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CD5" w14:textId="337CEBEA" w:rsidR="00060DC4" w:rsidRDefault="00567F1F" w:rsidP="00060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подаче тарифной заявки в сфере теплоснабжения</w:t>
      </w:r>
    </w:p>
    <w:p w14:paraId="5A733EE8" w14:textId="77777777" w:rsidR="00567F1F" w:rsidRDefault="00567F1F" w:rsidP="00060D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ACF8A" w14:textId="734F8377" w:rsidR="00D350CB" w:rsidRDefault="00D350CB" w:rsidP="00D350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0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13, 15 Правил регулирования тарифов в сфере теплоснабжения, утвержденных постановлением Правительства Российской Федерации от 22.10.2012 № 1075 (далее – Правила регулирования), </w:t>
      </w:r>
      <w:r w:rsidRPr="00D350CB">
        <w:rPr>
          <w:rFonts w:ascii="Times New Roman" w:eastAsia="Calibri" w:hAnsi="Times New Roman" w:cs="Times New Roman"/>
          <w:b/>
          <w:bCs/>
          <w:sz w:val="28"/>
          <w:szCs w:val="28"/>
        </w:rPr>
        <w:t>до 1 мая 202</w:t>
      </w:r>
      <w:r w:rsidR="0091128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350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D350CB">
        <w:rPr>
          <w:rFonts w:ascii="Times New Roman" w:eastAsia="Calibri" w:hAnsi="Times New Roman" w:cs="Times New Roman"/>
          <w:sz w:val="28"/>
          <w:szCs w:val="28"/>
        </w:rPr>
        <w:t xml:space="preserve"> регулируемые организации представляют в региональную службу по тарифам </w:t>
      </w:r>
      <w:r>
        <w:rPr>
          <w:rFonts w:ascii="Times New Roman" w:eastAsia="Calibri" w:hAnsi="Times New Roman" w:cs="Times New Roman"/>
          <w:sz w:val="28"/>
          <w:szCs w:val="28"/>
        </w:rPr>
        <w:t>Кировской</w:t>
      </w:r>
      <w:r w:rsidRPr="00D350CB">
        <w:rPr>
          <w:rFonts w:ascii="Times New Roman" w:eastAsia="Calibri" w:hAnsi="Times New Roman" w:cs="Times New Roman"/>
          <w:sz w:val="28"/>
          <w:szCs w:val="28"/>
        </w:rPr>
        <w:t xml:space="preserve"> области (далее – РСТ </w:t>
      </w:r>
      <w:r>
        <w:rPr>
          <w:rFonts w:ascii="Times New Roman" w:eastAsia="Calibri" w:hAnsi="Times New Roman" w:cs="Times New Roman"/>
          <w:sz w:val="28"/>
          <w:szCs w:val="28"/>
        </w:rPr>
        <w:t>Кировской</w:t>
      </w:r>
      <w:r w:rsidRPr="00D350CB">
        <w:rPr>
          <w:rFonts w:ascii="Times New Roman" w:eastAsia="Calibri" w:hAnsi="Times New Roman" w:cs="Times New Roman"/>
          <w:sz w:val="28"/>
          <w:szCs w:val="28"/>
        </w:rPr>
        <w:t xml:space="preserve"> области) предложение об установлении (корректировке) тарифов на 202</w:t>
      </w:r>
      <w:r w:rsidR="00911285">
        <w:rPr>
          <w:rFonts w:ascii="Times New Roman" w:eastAsia="Calibri" w:hAnsi="Times New Roman" w:cs="Times New Roman"/>
          <w:sz w:val="28"/>
          <w:szCs w:val="28"/>
        </w:rPr>
        <w:t>5</w:t>
      </w:r>
      <w:r w:rsidRPr="00D350CB">
        <w:rPr>
          <w:rFonts w:ascii="Times New Roman" w:eastAsia="Calibri" w:hAnsi="Times New Roman" w:cs="Times New Roman"/>
          <w:sz w:val="28"/>
          <w:szCs w:val="28"/>
        </w:rPr>
        <w:t xml:space="preserve"> год и последующие периоды, включающее:</w:t>
      </w:r>
    </w:p>
    <w:p w14:paraId="75983F5C" w14:textId="77777777" w:rsidR="00227D40" w:rsidRDefault="00227D40" w:rsidP="00227D40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установлении (корректировке) тарифов, подписанное руководителем или иным уполномоченным лицом регулируемой организации, скрепленное печатью с описью прилагаемых к нему документов и материалов. Документы, предоставляемые в электронном виде, оформляются отдельной описью с указанием количества листов по каждому документу, которая приобщается к заявлению. </w:t>
      </w:r>
    </w:p>
    <w:p w14:paraId="1FC05BA8" w14:textId="3FD52EE4" w:rsidR="00227D40" w:rsidRDefault="00227D40" w:rsidP="00227D40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выборе метода регулирования тарифов (кроме организаций, эксплуатирующих имущество по концессионному соглашению либо договору аренды, включающих согласованный РСТ Кировской области метод регулирования, а также при ежегодной корректировке долгосрочных тарифов). </w:t>
      </w:r>
    </w:p>
    <w:p w14:paraId="01850F9E" w14:textId="77777777" w:rsidR="00227D40" w:rsidRDefault="00227D40" w:rsidP="00227D40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и обосновывающие материалы: </w:t>
      </w:r>
    </w:p>
    <w:p w14:paraId="7B5C539D" w14:textId="52B8C363" w:rsidR="00227D40" w:rsidRDefault="00227D40" w:rsidP="00227D40">
      <w:pPr>
        <w:pStyle w:val="a7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</w:t>
      </w:r>
      <w:r w:rsidR="00567F1F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подлиннике или заверенные заявителем копии)</w:t>
      </w:r>
      <w:r w:rsidR="0056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перечню, утвержденному п. 16 Правил регулирования</w:t>
      </w:r>
      <w:r w:rsidR="00567F1F" w:rsidRPr="0056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1F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 в сфере теплоснабжения, утвержденных постановлением Правительства Российской Федерации от 22.10.2012 № 1075</w:t>
      </w:r>
      <w:r w:rsidR="00E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приведенному в Приложении № 1 </w:t>
      </w:r>
      <w:r w:rsidR="00EE6151" w:rsidRPr="00E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сообщению</w:t>
      </w: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8A5C9BE" w14:textId="32F74673" w:rsidR="00227D40" w:rsidRDefault="00227D40" w:rsidP="00227D40">
      <w:pPr>
        <w:pStyle w:val="a7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перечню, приведенному в Приложении</w:t>
      </w:r>
      <w:r w:rsidR="00E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EE6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EE6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сообщению</w:t>
      </w: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DE619" w14:textId="33415743" w:rsidR="008E08D8" w:rsidRPr="00E04D59" w:rsidRDefault="00227D40" w:rsidP="00620CEC">
      <w:pPr>
        <w:pStyle w:val="a7"/>
        <w:tabs>
          <w:tab w:val="left" w:pos="0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20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35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шаблон TEPLO.43 </w:t>
      </w:r>
      <w:r w:rsidR="00FC0351" w:rsidRPr="00C41C8D">
        <w:rPr>
          <w:rFonts w:ascii="Times New Roman" w:eastAsia="Times New Roman" w:hAnsi="Times New Roman" w:cs="Times New Roman"/>
          <w:sz w:val="28"/>
          <w:szCs w:val="28"/>
          <w:lang w:eastAsia="ru-RU"/>
        </w:rPr>
        <w:t>(v.</w:t>
      </w:r>
      <w:r w:rsidR="006F1A47" w:rsidRPr="00C41C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0351" w:rsidRPr="00C4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351" w:rsidRPr="00C41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Шаблон). Шаблон</w:t>
      </w:r>
      <w:r w:rsidR="00FC035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сайте </w:t>
      </w:r>
      <w:r w:rsidRPr="0022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="007F3F93" w:rsidRPr="00E04D5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www.rstkirov.ru</w:t>
        </w:r>
      </w:hyperlink>
      <w:r w:rsidR="00FC035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08D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тарифа на тепловую энергию</w:t>
      </w:r>
      <w:r w:rsidR="006F1A47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F1A47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аблона </w:t>
      </w:r>
      <w:r w:rsidR="008E08D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8E08D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D3B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и </w:t>
      </w:r>
      <w:r w:rsidR="008E08D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  <w:r w:rsidR="0062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EC" w:rsidRPr="00620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шаблонов должно соответствовать количеству направляемых заявлений либо принятых тарифных решений по установлению (корректировке)</w:t>
      </w:r>
      <w:r w:rsidR="0062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EC" w:rsidRPr="00620C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тарифов.</w:t>
      </w:r>
    </w:p>
    <w:p w14:paraId="7A713527" w14:textId="4B1A09D0" w:rsidR="007F173C" w:rsidRPr="00E04D59" w:rsidRDefault="007F173C" w:rsidP="00682504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41124E8" w14:textId="68F0D337" w:rsidR="00A00965" w:rsidRPr="00E04D59" w:rsidRDefault="00A618A4" w:rsidP="00682504">
      <w:pPr>
        <w:pStyle w:val="a7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фактически сложившихся расходах в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по статьям затрат 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прибыли </w:t>
      </w:r>
      <w:r w:rsidR="00760B85" w:rsidRPr="00FE6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представляется в </w:t>
      </w:r>
      <w:r w:rsidR="00A00965" w:rsidRPr="00FE6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обязательн</w:t>
      </w:r>
      <w:r w:rsidR="00760B85" w:rsidRPr="00FE6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ом порядке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установления тарифов на 20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947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при корректировке тарифо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20</w:t>
      </w:r>
      <w:r w:rsidR="00AB710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статьям затрат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прибыли отражаются в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6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аблон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A00965"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прилагаются копии документов (в том числе оборотно-сальдовая ведомость счета 20), подтверждающих фактические расходы на производство и передачу тепловой энергии </w:t>
      </w:r>
      <w:r w:rsidR="00760B8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статьям затрат и прибыли</w:t>
      </w:r>
      <w:r w:rsidR="00A0096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Представляемая в целях установления (корректировки) тарифов информация о фактических затратах должна </w:t>
      </w:r>
      <w:r w:rsidR="00954E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оответствовать данным</w:t>
      </w:r>
      <w:r w:rsidR="000D0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8E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отраженным при раскрытии в соответствии со стандартами.</w:t>
      </w:r>
    </w:p>
    <w:p w14:paraId="32D8AE4B" w14:textId="77777777" w:rsidR="00F6596C" w:rsidRPr="00F6596C" w:rsidRDefault="00F6596C" w:rsidP="00F6596C">
      <w:pPr>
        <w:pStyle w:val="ab"/>
        <w:shd w:val="clear" w:color="auto" w:fill="FFFFFF"/>
        <w:spacing w:after="120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6596C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Обращаем внимание на отдельные аспекты оформления тарифного дела на бумажном носителе: </w:t>
      </w:r>
    </w:p>
    <w:p w14:paraId="263C2E80" w14:textId="083C2579" w:rsidR="00C41C8D" w:rsidRDefault="00C41C8D" w:rsidP="000B09C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C8D">
        <w:rPr>
          <w:rFonts w:eastAsia="Calibri"/>
          <w:sz w:val="28"/>
          <w:szCs w:val="28"/>
          <w:lang w:eastAsia="en-US"/>
        </w:rPr>
        <w:t xml:space="preserve">Все документы подаются на бумажном носителе в оригинале или </w:t>
      </w:r>
      <w:r w:rsidR="00D4319F">
        <w:rPr>
          <w:rFonts w:eastAsia="Calibri"/>
          <w:sz w:val="28"/>
          <w:szCs w:val="28"/>
          <w:lang w:eastAsia="en-US"/>
        </w:rPr>
        <w:br/>
      </w:r>
      <w:r w:rsidRPr="00C41C8D">
        <w:rPr>
          <w:rFonts w:eastAsia="Calibri"/>
          <w:sz w:val="28"/>
          <w:szCs w:val="28"/>
          <w:lang w:eastAsia="en-US"/>
        </w:rPr>
        <w:t xml:space="preserve">в виде копий, заверенных печатью заявителя и подписанных уполномоченным ответственным лицом организации. Копии документов и материалов, выполненные в плохо читаемом и нечитаемом виде приниматься к рассмотрению не будут. </w:t>
      </w:r>
    </w:p>
    <w:p w14:paraId="06764D7B" w14:textId="1F961EC6" w:rsidR="00F6596C" w:rsidRDefault="00F6596C" w:rsidP="000B09C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596C">
        <w:rPr>
          <w:rFonts w:eastAsia="Calibri"/>
          <w:sz w:val="28"/>
          <w:szCs w:val="28"/>
          <w:lang w:eastAsia="en-US"/>
        </w:rPr>
        <w:t>Представляемые на бумажном носителе материалы должны быть прошиты, пронумерованы, подписаны руководителем или иным уполномоченным лицом заявителя, скреплены печатью заявителя (при наличии печати), помещены в твердый переплет (не более 300 листов), содержать опись документов с указанием реквизитов документов, количества листов в каждом документе и сквозной нумерации листов, а также фамилию, имя, отчество и подпись лица, составившего опись, и его контактные данные.</w:t>
      </w:r>
    </w:p>
    <w:p w14:paraId="5D276446" w14:textId="3878DC3E" w:rsidR="00F6596C" w:rsidRDefault="00F6596C" w:rsidP="000B09C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596C">
        <w:rPr>
          <w:rFonts w:eastAsia="Calibri"/>
          <w:sz w:val="28"/>
          <w:szCs w:val="28"/>
          <w:lang w:eastAsia="en-US"/>
        </w:rPr>
        <w:t>Обосновывающие документы и расчеты должны быть сгруппированы и структурированы по разделам и статьям расходов. Материалы, не позволяющие определить их достоверность и (или) представленные в разобщенном виде, будут возвращены организации на доработку.</w:t>
      </w:r>
    </w:p>
    <w:p w14:paraId="76ED28C8" w14:textId="6813D4CA" w:rsidR="00C41C8D" w:rsidRPr="003452EC" w:rsidRDefault="00C41C8D" w:rsidP="000B09C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452EC">
        <w:rPr>
          <w:rFonts w:eastAsia="Calibri"/>
          <w:sz w:val="28"/>
          <w:szCs w:val="28"/>
          <w:lang w:eastAsia="en-US"/>
        </w:rPr>
        <w:t xml:space="preserve">Прилагаемые к заявлению расчёты по каждой статье затрат должны сопровождаться пояснительной запиской с подробным объяснением по каждой составляющей статьи затрат.   </w:t>
      </w:r>
      <w:r w:rsidR="003452EC" w:rsidRPr="003452EC">
        <w:rPr>
          <w:rFonts w:eastAsia="Calibri"/>
          <w:sz w:val="28"/>
          <w:szCs w:val="28"/>
          <w:lang w:eastAsia="en-US"/>
        </w:rPr>
        <w:t>При расчете плановых затрат по каждой статье сметы расходов на период регулирования необходимо руководствоваться нормами и (или) нормативами, утвержденными в установленном порядке, при отсутствии норм/нормативов расчет осуществляется исходя из экономически обоснованной потребности с обязательным приложением документов и расчетов, подтверждающих плановые расходы.</w:t>
      </w:r>
    </w:p>
    <w:p w14:paraId="0342891B" w14:textId="24416333" w:rsidR="000C2213" w:rsidRPr="003452EC" w:rsidRDefault="000C2213" w:rsidP="000B09C9">
      <w:pPr>
        <w:pStyle w:val="a7"/>
        <w:numPr>
          <w:ilvl w:val="0"/>
          <w:numId w:val="2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14:paraId="537C7428" w14:textId="77777777" w:rsidR="003452EC" w:rsidRDefault="003452EC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27B72" w14:textId="703BAB49" w:rsidR="00082D1E" w:rsidRPr="00E04D59" w:rsidRDefault="003452EC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82D1E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акет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представленный в бумажном виде,</w:t>
      </w:r>
      <w:r w:rsidR="00082D1E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720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 представить</w:t>
      </w:r>
      <w:r w:rsidR="00082D1E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сканированном виде</w:t>
      </w:r>
      <w:r w:rsidR="008D1720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электронном носителе</w:t>
      </w:r>
      <w:r w:rsidR="00C9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который будет приобщен </w:t>
      </w:r>
      <w:r w:rsidR="007E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9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тарифному делу</w:t>
      </w:r>
      <w:r w:rsidR="00082D1E" w:rsidRPr="00E0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0968574" w14:textId="18F85714" w:rsidR="003D61E6" w:rsidRDefault="003D61E6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A314F9E" w14:textId="20C82077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8923452" w14:textId="5BEE0561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551410A" w14:textId="2938FE91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A8AC3AA" w14:textId="08811313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AC569DC" w14:textId="627B1255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7B38EC" w14:textId="60437ABE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7C8B008" w14:textId="0915D0B1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4F3C91B" w14:textId="3776CA21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3352C1A" w14:textId="09E9D2AA" w:rsidR="007E3B2B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4388D7" w14:textId="77777777" w:rsidR="007E3B2B" w:rsidRPr="00E04D59" w:rsidRDefault="007E3B2B" w:rsidP="00060DC4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8F5FB02" w14:textId="77777777" w:rsidR="00C91655" w:rsidRDefault="00C91655" w:rsidP="00EE6151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BEFE27D" w14:textId="3FDEA155" w:rsidR="00C91655" w:rsidRPr="00C91655" w:rsidRDefault="00C91655" w:rsidP="00C91655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AE01271" w14:textId="77777777" w:rsidR="00C91655" w:rsidRDefault="00C91655" w:rsidP="00C91655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98A9718" w14:textId="190A3770" w:rsidR="00FC0351" w:rsidRDefault="00C41C8D" w:rsidP="00EE6151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4E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документов и материалов, предоставляемых организациями</w:t>
      </w:r>
      <w:r w:rsidR="00C91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бумажном носителе,</w:t>
      </w:r>
      <w:r w:rsidRPr="00034E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утверждения тарифов в сфере теплоснабжения</w:t>
      </w:r>
      <w:r w:rsidR="00FC0351" w:rsidRPr="00034E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1E4F17E7" w14:textId="77777777" w:rsidR="00EE6151" w:rsidRPr="00034E9F" w:rsidRDefault="00EE6151" w:rsidP="00EE6151">
      <w:pPr>
        <w:pStyle w:val="a7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4D35966" w14:textId="77777777" w:rsidR="00C41C8D" w:rsidRPr="00034E9F" w:rsidRDefault="00C41C8D" w:rsidP="00FA38F2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записка, содержащая характеристику организации, ее специфику и индивидуальные особенности как теплоснабжающей организации, технические характеристики источников тепловой энергии и сведения о потребителях, с разбивкой по муниципальным образованиям – сельским и городским поселениям, получающих услуги регулируемой организации по отоплению и горячему водоснабжению, </w:t>
      </w:r>
      <w:r w:rsidR="00D4319F" w:rsidRPr="00034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договоров поставки тепловой энергии. </w:t>
      </w:r>
    </w:p>
    <w:p w14:paraId="0B196431" w14:textId="77777777" w:rsidR="00E52E29" w:rsidRPr="00E04D59" w:rsidRDefault="003D61E6" w:rsidP="003D61E6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правоустанавливающих документов (копии свидетельств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объектов теплоснабжения, 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теплоснабжения (котельных, строений, сооружений, тепловых сетей, земельных участков), используемых для осуществления деятельности по теплоснабжению</w:t>
      </w:r>
      <w:r w:rsidR="00E52E2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бумажном носителе и в электронном виде).</w:t>
      </w:r>
    </w:p>
    <w:p w14:paraId="68255FE0" w14:textId="77777777" w:rsidR="003D61E6" w:rsidRPr="00E04D59" w:rsidRDefault="003D61E6" w:rsidP="003D61E6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единого государственного реестра индивидуальных предпринимателей (ЕГРЮЛ/ЕГРИП).</w:t>
      </w:r>
    </w:p>
    <w:p w14:paraId="7CDBF76D" w14:textId="39BCBC4D" w:rsidR="003D61E6" w:rsidRPr="00E04D59" w:rsidRDefault="003D61E6" w:rsidP="003D61E6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учетной политики и действующий план счетов бухгалтерского учета, приведенные в соответствие с законодательством,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с приказом ФСТ России от 12.04.201</w:t>
      </w:r>
      <w:r w:rsidR="00B668C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91. Информация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предполагаемых изменениях в учетной политике на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DB015BF" w14:textId="01AA10C1" w:rsidR="00F00A88" w:rsidRDefault="00F00A88" w:rsidP="00060DC4">
      <w:pPr>
        <w:pStyle w:val="a7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отчетность </w:t>
      </w:r>
      <w:r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пояснительной запиской, раскрывающей информацию о доходах и расходах, связанных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производством и передачей тепловой энергии</w:t>
      </w:r>
      <w:r w:rsidR="00682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3F11B0" w14:textId="0BED191B" w:rsidR="00682504" w:rsidRPr="00FF6A7C" w:rsidRDefault="00682504" w:rsidP="0068250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A38F2">
        <w:rPr>
          <w:sz w:val="28"/>
          <w:szCs w:val="28"/>
        </w:rPr>
        <w:t>-</w:t>
      </w:r>
      <w:r w:rsidRPr="00FA38F2">
        <w:rPr>
          <w:rFonts w:eastAsia="Calibri"/>
          <w:b/>
          <w:sz w:val="28"/>
          <w:szCs w:val="28"/>
          <w:lang w:eastAsia="en-US"/>
        </w:rPr>
        <w:t xml:space="preserve"> пояснительная записка с отчётом о результатах деятельности предприятия за 202</w:t>
      </w:r>
      <w:r w:rsidR="00911285">
        <w:rPr>
          <w:rFonts w:eastAsia="Calibri"/>
          <w:b/>
          <w:sz w:val="28"/>
          <w:szCs w:val="28"/>
          <w:lang w:eastAsia="en-US"/>
        </w:rPr>
        <w:t>3</w:t>
      </w:r>
      <w:r w:rsidRPr="00FA38F2">
        <w:rPr>
          <w:rFonts w:eastAsia="Calibri"/>
          <w:b/>
          <w:sz w:val="28"/>
          <w:szCs w:val="28"/>
          <w:lang w:eastAsia="en-US"/>
        </w:rPr>
        <w:t xml:space="preserve"> год, оформленным в табличной форме (</w:t>
      </w:r>
      <w:r w:rsidRPr="00FF6A7C">
        <w:rPr>
          <w:rFonts w:eastAsia="Calibri"/>
          <w:b/>
          <w:sz w:val="28"/>
          <w:szCs w:val="28"/>
          <w:lang w:eastAsia="en-US"/>
        </w:rPr>
        <w:t xml:space="preserve">лист </w:t>
      </w:r>
      <w:r w:rsidR="00FF6A7C" w:rsidRPr="00FF6A7C">
        <w:rPr>
          <w:rFonts w:eastAsia="Calibri"/>
          <w:b/>
          <w:sz w:val="28"/>
          <w:szCs w:val="28"/>
          <w:lang w:eastAsia="en-US"/>
        </w:rPr>
        <w:t>«Товарная выручка»</w:t>
      </w:r>
      <w:r w:rsidRPr="00FF6A7C">
        <w:rPr>
          <w:rFonts w:eastAsia="Calibri"/>
          <w:b/>
          <w:sz w:val="28"/>
          <w:szCs w:val="28"/>
          <w:lang w:eastAsia="en-US"/>
        </w:rPr>
        <w:t xml:space="preserve"> </w:t>
      </w:r>
      <w:r w:rsidR="00C91655">
        <w:rPr>
          <w:rFonts w:eastAsia="Calibri"/>
          <w:b/>
          <w:sz w:val="28"/>
          <w:szCs w:val="28"/>
          <w:lang w:eastAsia="en-US"/>
        </w:rPr>
        <w:t>Ш</w:t>
      </w:r>
      <w:r w:rsidRPr="00FF6A7C">
        <w:rPr>
          <w:rFonts w:eastAsia="Calibri"/>
          <w:b/>
          <w:sz w:val="28"/>
          <w:szCs w:val="28"/>
          <w:lang w:eastAsia="en-US"/>
        </w:rPr>
        <w:t>аблона TEPLO.43 (v.8.</w:t>
      </w:r>
      <w:r w:rsidR="00911285">
        <w:rPr>
          <w:rFonts w:eastAsia="Calibri"/>
          <w:b/>
          <w:sz w:val="28"/>
          <w:szCs w:val="28"/>
          <w:lang w:eastAsia="en-US"/>
        </w:rPr>
        <w:t>6</w:t>
      </w:r>
      <w:r w:rsidRPr="00FF6A7C">
        <w:rPr>
          <w:rFonts w:eastAsia="Calibri"/>
          <w:b/>
          <w:sz w:val="28"/>
          <w:szCs w:val="28"/>
          <w:lang w:eastAsia="en-US"/>
        </w:rPr>
        <w:t>)</w:t>
      </w:r>
      <w:r w:rsidR="00C91655">
        <w:rPr>
          <w:rFonts w:eastAsia="Calibri"/>
          <w:b/>
          <w:sz w:val="28"/>
          <w:szCs w:val="28"/>
          <w:lang w:eastAsia="en-US"/>
        </w:rPr>
        <w:t>)</w:t>
      </w:r>
      <w:r w:rsidRPr="00FF6A7C">
        <w:rPr>
          <w:rFonts w:eastAsia="Calibri"/>
          <w:b/>
          <w:sz w:val="28"/>
          <w:szCs w:val="28"/>
          <w:lang w:eastAsia="en-US"/>
        </w:rPr>
        <w:t>;</w:t>
      </w:r>
    </w:p>
    <w:p w14:paraId="20CBB385" w14:textId="53CD9272" w:rsidR="0025010F" w:rsidRPr="0025010F" w:rsidRDefault="0025010F" w:rsidP="00682504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5010F">
        <w:rPr>
          <w:rFonts w:eastAsia="Calibri"/>
          <w:bCs/>
          <w:sz w:val="28"/>
          <w:szCs w:val="28"/>
          <w:lang w:eastAsia="en-US"/>
        </w:rPr>
        <w:t>- предназначенные для обобщения информации о затратах, связанных с регулируемыми видами деятельности в сфере теплоснабжения, оборотно-сальдовые ведомости, анализы счетов и карточки счетов по счетам 01, 02,  08, 10, 20, 23 (и их субсчетам), 25, 26, 60, 62, 66, 68, 69, 70, 71, 76, 90, 91, 96,97 за 202</w:t>
      </w:r>
      <w:r w:rsidR="00911285">
        <w:rPr>
          <w:rFonts w:eastAsia="Calibri"/>
          <w:bCs/>
          <w:sz w:val="28"/>
          <w:szCs w:val="28"/>
          <w:lang w:eastAsia="en-US"/>
        </w:rPr>
        <w:t>3</w:t>
      </w:r>
      <w:r w:rsidRPr="0025010F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5D310D">
        <w:rPr>
          <w:rFonts w:eastAsia="Calibri"/>
          <w:bCs/>
          <w:sz w:val="28"/>
          <w:szCs w:val="28"/>
          <w:lang w:eastAsia="en-US"/>
        </w:rPr>
        <w:t xml:space="preserve"> и 1 квартал 202</w:t>
      </w:r>
      <w:r w:rsidR="00911285">
        <w:rPr>
          <w:rFonts w:eastAsia="Calibri"/>
          <w:bCs/>
          <w:sz w:val="28"/>
          <w:szCs w:val="28"/>
          <w:lang w:eastAsia="en-US"/>
        </w:rPr>
        <w:t>4</w:t>
      </w:r>
      <w:r w:rsidR="005D310D"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25010F">
        <w:rPr>
          <w:rFonts w:eastAsia="Calibri"/>
          <w:bCs/>
          <w:sz w:val="28"/>
          <w:szCs w:val="28"/>
          <w:lang w:eastAsia="en-US"/>
        </w:rPr>
        <w:t>, с приложением документов о распределении расходов вспомогательных производств, общепроизводственных и общехозяйственных расходов между видами деятельности с указанием сумм признака для распределения (как в целом по организации, так и по видам деятельности)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1996437D" w14:textId="68AD013C" w:rsidR="008F139C" w:rsidRPr="00E04D59" w:rsidRDefault="008F139C" w:rsidP="00682504">
      <w:pPr>
        <w:pStyle w:val="a7"/>
        <w:numPr>
          <w:ilvl w:val="0"/>
          <w:numId w:val="1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статистической отчетности </w:t>
      </w:r>
      <w:r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04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EA7CA6" w:rsidRPr="00EA7CA6">
        <w:t xml:space="preserve"> </w:t>
      </w:r>
      <w:r w:rsidR="00EA7CA6">
        <w:t>(</w:t>
      </w:r>
      <w:r w:rsidR="00EA7CA6" w:rsidRPr="00EA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 о сдаче формы)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A7CEE1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 w:history="1">
        <w:r w:rsidRPr="00E04D59">
          <w:rPr>
            <w:rFonts w:ascii="Times New Roman" w:hAnsi="Times New Roman" w:cs="Times New Roman"/>
            <w:sz w:val="28"/>
            <w:szCs w:val="28"/>
          </w:rPr>
          <w:t>форма № 1-предприятие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«Основные сведения о деятельности предприятия»;</w:t>
      </w:r>
    </w:p>
    <w:p w14:paraId="24B8579F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04D59">
          <w:rPr>
            <w:rFonts w:ascii="Times New Roman" w:hAnsi="Times New Roman" w:cs="Times New Roman"/>
            <w:sz w:val="28"/>
            <w:szCs w:val="28"/>
          </w:rPr>
          <w:t>форма № П-2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«Сведения об инвестициях»;</w:t>
      </w:r>
    </w:p>
    <w:p w14:paraId="4F0625FC" w14:textId="4D25551D" w:rsidR="008F139C" w:rsidRDefault="00437169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8F139C" w:rsidRPr="00E04D59">
          <w:rPr>
            <w:rFonts w:ascii="Times New Roman" w:hAnsi="Times New Roman" w:cs="Times New Roman"/>
            <w:sz w:val="28"/>
            <w:szCs w:val="28"/>
          </w:rPr>
          <w:t>форма № П-4</w:t>
        </w:r>
      </w:hyperlink>
      <w:r w:rsidR="008F139C" w:rsidRPr="00E04D59">
        <w:rPr>
          <w:rFonts w:ascii="Times New Roman" w:hAnsi="Times New Roman" w:cs="Times New Roman"/>
          <w:sz w:val="28"/>
          <w:szCs w:val="28"/>
        </w:rPr>
        <w:t xml:space="preserve"> «Сведения о численности, заработной плате и движении работников» (</w:t>
      </w:r>
      <w:r w:rsidR="00A75664" w:rsidRPr="00E04D59">
        <w:rPr>
          <w:rFonts w:ascii="Times New Roman" w:hAnsi="Times New Roman" w:cs="Times New Roman"/>
          <w:sz w:val="28"/>
          <w:szCs w:val="28"/>
        </w:rPr>
        <w:t>за 20</w:t>
      </w:r>
      <w:r w:rsidR="00617150" w:rsidRPr="00E04D59">
        <w:rPr>
          <w:rFonts w:ascii="Times New Roman" w:hAnsi="Times New Roman" w:cs="Times New Roman"/>
          <w:sz w:val="28"/>
          <w:szCs w:val="28"/>
        </w:rPr>
        <w:t>2</w:t>
      </w:r>
      <w:r w:rsidR="00C91655">
        <w:rPr>
          <w:rFonts w:ascii="Times New Roman" w:hAnsi="Times New Roman" w:cs="Times New Roman"/>
          <w:sz w:val="28"/>
          <w:szCs w:val="28"/>
        </w:rPr>
        <w:t>2</w:t>
      </w:r>
      <w:r w:rsidR="006D4688" w:rsidRPr="00E04D59">
        <w:rPr>
          <w:rFonts w:ascii="Times New Roman" w:hAnsi="Times New Roman" w:cs="Times New Roman"/>
          <w:sz w:val="28"/>
          <w:szCs w:val="28"/>
        </w:rPr>
        <w:t xml:space="preserve"> год и январь-март 202</w:t>
      </w:r>
      <w:r w:rsidR="00C91655">
        <w:rPr>
          <w:rFonts w:ascii="Times New Roman" w:hAnsi="Times New Roman" w:cs="Times New Roman"/>
          <w:sz w:val="28"/>
          <w:szCs w:val="28"/>
        </w:rPr>
        <w:t>3</w:t>
      </w:r>
      <w:r w:rsidR="00A75664" w:rsidRPr="00E04D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139C" w:rsidRPr="00E04D59">
        <w:rPr>
          <w:rFonts w:ascii="Times New Roman" w:hAnsi="Times New Roman" w:cs="Times New Roman"/>
          <w:sz w:val="28"/>
          <w:szCs w:val="28"/>
        </w:rPr>
        <w:t>);</w:t>
      </w:r>
    </w:p>
    <w:p w14:paraId="3E799431" w14:textId="1E42832A" w:rsidR="00EA7CA6" w:rsidRPr="00EA7CA6" w:rsidRDefault="00EA7CA6" w:rsidP="00EA7C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A6">
        <w:rPr>
          <w:rFonts w:ascii="Times New Roman" w:hAnsi="Times New Roman" w:cs="Times New Roman"/>
          <w:sz w:val="28"/>
          <w:szCs w:val="28"/>
        </w:rPr>
        <w:t>форма № 11 «Сведения о наличии и движении основных фондов (средств) и других нефинансовых активов»;</w:t>
      </w:r>
    </w:p>
    <w:p w14:paraId="2C3F0849" w14:textId="5CAF434A" w:rsidR="00EA7CA6" w:rsidRPr="00E04D59" w:rsidRDefault="00EA7CA6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A6">
        <w:rPr>
          <w:rFonts w:ascii="Times New Roman" w:hAnsi="Times New Roman" w:cs="Times New Roman"/>
          <w:sz w:val="28"/>
          <w:szCs w:val="28"/>
        </w:rPr>
        <w:t>форма № 12-Ф «Сведения об использовании денежных средств»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EC095E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E04D59">
          <w:rPr>
            <w:rFonts w:ascii="Times New Roman" w:hAnsi="Times New Roman" w:cs="Times New Roman"/>
            <w:sz w:val="28"/>
            <w:szCs w:val="28"/>
          </w:rPr>
          <w:t>форма № 1-т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«Сведения о численности и заработной плате работников по видам деятельности»;</w:t>
      </w:r>
    </w:p>
    <w:p w14:paraId="2F30264E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E04D59">
          <w:rPr>
            <w:rFonts w:ascii="Times New Roman" w:hAnsi="Times New Roman" w:cs="Times New Roman"/>
            <w:sz w:val="28"/>
            <w:szCs w:val="28"/>
          </w:rPr>
          <w:t>форма № 5-З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«Сведения о затратах на производство и реализацию продукции»;</w:t>
      </w:r>
    </w:p>
    <w:p w14:paraId="653A38EE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11-ТЭР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 xml:space="preserve">Сведения об использовании топлива, теплоэнергии </w:t>
      </w:r>
      <w:r w:rsidR="00D4319F">
        <w:rPr>
          <w:rFonts w:ascii="Times New Roman" w:hAnsi="Times New Roman" w:cs="Times New Roman"/>
          <w:sz w:val="28"/>
          <w:szCs w:val="28"/>
        </w:rPr>
        <w:br/>
      </w:r>
      <w:r w:rsidRPr="00E04D59">
        <w:rPr>
          <w:rFonts w:ascii="Times New Roman" w:hAnsi="Times New Roman" w:cs="Times New Roman"/>
          <w:sz w:val="28"/>
          <w:szCs w:val="28"/>
        </w:rPr>
        <w:t>и электроэнергии</w:t>
      </w:r>
      <w:r w:rsidR="00437169" w:rsidRPr="00E04D59">
        <w:rPr>
          <w:rFonts w:ascii="Times New Roman" w:hAnsi="Times New Roman" w:cs="Times New Roman"/>
          <w:sz w:val="28"/>
          <w:szCs w:val="28"/>
        </w:rPr>
        <w:t>»</w:t>
      </w:r>
      <w:r w:rsidRPr="00E04D59">
        <w:rPr>
          <w:rFonts w:ascii="Times New Roman" w:hAnsi="Times New Roman" w:cs="Times New Roman"/>
          <w:sz w:val="28"/>
          <w:szCs w:val="28"/>
        </w:rPr>
        <w:t>;</w:t>
      </w:r>
    </w:p>
    <w:p w14:paraId="05A6DDF4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4-ТЭР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>Сведения об остатках, поступлении и расходе топлива и теплоэнергии и сборе и использовании отработанных нефтепродуктов</w:t>
      </w:r>
      <w:r w:rsidR="00437169" w:rsidRPr="00E04D59">
        <w:rPr>
          <w:rFonts w:ascii="Times New Roman" w:hAnsi="Times New Roman" w:cs="Times New Roman"/>
          <w:sz w:val="28"/>
          <w:szCs w:val="28"/>
        </w:rPr>
        <w:t>»</w:t>
      </w:r>
      <w:r w:rsidRPr="00E04D59">
        <w:rPr>
          <w:rFonts w:ascii="Times New Roman" w:hAnsi="Times New Roman" w:cs="Times New Roman"/>
          <w:sz w:val="28"/>
          <w:szCs w:val="28"/>
        </w:rPr>
        <w:t>;</w:t>
      </w:r>
    </w:p>
    <w:p w14:paraId="4EFC77ED" w14:textId="77777777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2-цены приобретения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>Сведения о средних ценах на приобретенные промышленными организациями основные виды топливно-энергетических ресурсов</w:t>
      </w:r>
      <w:r w:rsidR="00437169" w:rsidRPr="00E04D59">
        <w:rPr>
          <w:rFonts w:ascii="Times New Roman" w:hAnsi="Times New Roman" w:cs="Times New Roman"/>
          <w:sz w:val="28"/>
          <w:szCs w:val="28"/>
        </w:rPr>
        <w:t>»</w:t>
      </w:r>
      <w:r w:rsidRPr="00E04D59">
        <w:rPr>
          <w:rFonts w:ascii="Times New Roman" w:hAnsi="Times New Roman" w:cs="Times New Roman"/>
          <w:sz w:val="28"/>
          <w:szCs w:val="28"/>
        </w:rPr>
        <w:t>;</w:t>
      </w:r>
    </w:p>
    <w:p w14:paraId="469195A4" w14:textId="471B13D5" w:rsidR="008F139C" w:rsidRPr="00E04D59" w:rsidRDefault="008F139C" w:rsidP="00AD02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>-</w:t>
      </w:r>
      <w:r w:rsidR="00AD02A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22-ЖКХ (сводная)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>Сведения о работе жилищно-коммунальных организаций в условиях реформы</w:t>
      </w:r>
      <w:r w:rsidR="00437169" w:rsidRPr="00E04D59">
        <w:rPr>
          <w:rFonts w:ascii="Times New Roman" w:hAnsi="Times New Roman" w:cs="Times New Roman"/>
          <w:sz w:val="28"/>
          <w:szCs w:val="28"/>
        </w:rPr>
        <w:t>»</w:t>
      </w:r>
      <w:r w:rsidRPr="00E04D59">
        <w:rPr>
          <w:rFonts w:ascii="Times New Roman" w:hAnsi="Times New Roman" w:cs="Times New Roman"/>
          <w:sz w:val="28"/>
          <w:szCs w:val="28"/>
        </w:rPr>
        <w:t>;</w:t>
      </w:r>
    </w:p>
    <w:p w14:paraId="5A26868C" w14:textId="74D4B4AF" w:rsidR="008F139C" w:rsidRPr="00E04D59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r w:rsidR="00AD02A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1-ТЕП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>Сведения о снабжении теплоэнергией</w:t>
      </w:r>
      <w:r w:rsidR="00437169" w:rsidRPr="00E04D59">
        <w:rPr>
          <w:rFonts w:ascii="Times New Roman" w:hAnsi="Times New Roman" w:cs="Times New Roman"/>
          <w:sz w:val="28"/>
          <w:szCs w:val="28"/>
        </w:rPr>
        <w:t>»</w:t>
      </w:r>
      <w:r w:rsidRPr="00E04D59">
        <w:rPr>
          <w:rFonts w:ascii="Times New Roman" w:hAnsi="Times New Roman" w:cs="Times New Roman"/>
          <w:sz w:val="28"/>
          <w:szCs w:val="28"/>
        </w:rPr>
        <w:t>;</w:t>
      </w:r>
    </w:p>
    <w:p w14:paraId="13049E20" w14:textId="23D9B4EE" w:rsidR="008F139C" w:rsidRDefault="008F139C" w:rsidP="00AD0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E04D59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437169" w:rsidRPr="00E04D59">
          <w:rPr>
            <w:rFonts w:ascii="Times New Roman" w:hAnsi="Times New Roman" w:cs="Times New Roman"/>
            <w:sz w:val="28"/>
            <w:szCs w:val="28"/>
          </w:rPr>
          <w:t>№</w:t>
        </w:r>
        <w:r w:rsidRPr="00E04D59">
          <w:rPr>
            <w:rFonts w:ascii="Times New Roman" w:hAnsi="Times New Roman" w:cs="Times New Roman"/>
            <w:sz w:val="28"/>
            <w:szCs w:val="28"/>
          </w:rPr>
          <w:t xml:space="preserve"> 46-ТЭ (полезный отпуск)</w:t>
        </w:r>
      </w:hyperlink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437169" w:rsidRPr="00E04D59">
        <w:rPr>
          <w:rFonts w:ascii="Times New Roman" w:hAnsi="Times New Roman" w:cs="Times New Roman"/>
          <w:sz w:val="28"/>
          <w:szCs w:val="28"/>
        </w:rPr>
        <w:t>«</w:t>
      </w:r>
      <w:r w:rsidRPr="00E04D59">
        <w:rPr>
          <w:rFonts w:ascii="Times New Roman" w:hAnsi="Times New Roman" w:cs="Times New Roman"/>
          <w:sz w:val="28"/>
          <w:szCs w:val="28"/>
        </w:rPr>
        <w:t>Сведения о полезном отпуске (продаже) тепловой энергии</w:t>
      </w:r>
      <w:r w:rsidR="00437169" w:rsidRPr="00E04D59">
        <w:rPr>
          <w:rFonts w:ascii="Times New Roman" w:hAnsi="Times New Roman" w:cs="Times New Roman"/>
          <w:sz w:val="28"/>
          <w:szCs w:val="28"/>
        </w:rPr>
        <w:t>».</w:t>
      </w:r>
    </w:p>
    <w:p w14:paraId="71FED617" w14:textId="2AA6CB35" w:rsidR="00B7515A" w:rsidRDefault="00B7515A" w:rsidP="00060D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какая-либо форма организацией не формируется, указать причины. </w:t>
      </w:r>
    </w:p>
    <w:p w14:paraId="3332EF5E" w14:textId="77777777" w:rsidR="00F00A88" w:rsidRPr="00E04D59" w:rsidRDefault="003D61E6" w:rsidP="00060DC4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назначении лица, имеющего право действовать от имени организации без доверенности или доверенность на уполномоченное лицо, имеющее право представлять интересы организации, в РСТ Кировской области с заверенной подписью данного лица.</w:t>
      </w:r>
    </w:p>
    <w:p w14:paraId="10034B50" w14:textId="03B01BA9" w:rsidR="00FC0351" w:rsidRDefault="007936BF" w:rsidP="00060DC4">
      <w:pPr>
        <w:pStyle w:val="a7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8022855"/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</w:t>
      </w:r>
      <w:r w:rsidR="00FC0351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энергосбережения и повышения энергетической эффективности</w:t>
      </w:r>
      <w:r w:rsidR="00C57673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515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7C7B4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1E6EB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7B4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1E6EB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C7B4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Минэнерго России от 30.06.2014 № 398 «</w:t>
      </w:r>
      <w:r w:rsidR="001E6EB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</w:t>
      </w:r>
      <w:r w:rsidR="007C7B4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B4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отчетности о ходе их реализации»</w:t>
      </w:r>
      <w:r w:rsidR="00C57673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E6B4B3B" w14:textId="09657A8B" w:rsidR="00C91655" w:rsidRPr="000C75B4" w:rsidRDefault="003A2BFC" w:rsidP="00BA5184">
      <w:pPr>
        <w:pStyle w:val="a7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CEB" w:rsidRPr="000C75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Обоснование расходов (на весь период регулирования):</w:t>
      </w:r>
    </w:p>
    <w:p w14:paraId="3B886CEB" w14:textId="74226B21" w:rsidR="002F08D3" w:rsidRPr="000C75B4" w:rsidRDefault="002F08D3" w:rsidP="002F08D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операционных (подконтрольных) расходов (базовый уровень операционных расходов), в том числе:</w:t>
      </w:r>
    </w:p>
    <w:p w14:paraId="49294C0D" w14:textId="77777777" w:rsidR="00A95CEB" w:rsidRDefault="00A95CEB" w:rsidP="00A95CE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Р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сырья и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D5A91B" w14:textId="231308E0" w:rsidR="00A95CEB" w:rsidRDefault="00A95CEB" w:rsidP="00A95CE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расшифровка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вспомогательных материалов на технологические цели на период регулирования (объемы, цен</w:t>
      </w:r>
      <w:r w:rsidR="009A1E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484FFE" w14:textId="46897834" w:rsidR="009768D3" w:rsidRDefault="009768D3" w:rsidP="00A95CE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6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в химреагентах на предстоящий период регулирования, подтвержденный счетами-фактурами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платежными документами</w:t>
      </w:r>
      <w:r w:rsidRPr="0097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оплату химреагентов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8B747" w14:textId="683D127A" w:rsidR="00A95CEB" w:rsidRDefault="00A95CEB" w:rsidP="003219A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AE" w:rsidRP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объемов предлагаемого к использованию сырья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AE" w:rsidRP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 в соответствии с нормативами</w:t>
      </w:r>
      <w:r w:rsidR="0032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19A0" w:rsidRPr="00321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нормы и нормативы расхода материалов с указанием правовых актов,</w:t>
      </w:r>
      <w:r w:rsidR="0032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A0" w:rsidRPr="00321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регламентирующих расход материалов</w:t>
      </w:r>
      <w:r w:rsidR="003219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FAB947" w14:textId="7C8D6925" w:rsidR="009768D3" w:rsidRDefault="009768D3" w:rsidP="003219A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6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списанию ГСМ на основе действующих норм расхода топлива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B42C9A" w14:textId="52D254C8" w:rsidR="00B853E8" w:rsidRPr="00B853E8" w:rsidRDefault="00A95CEB" w:rsidP="00200C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фактические расходы по приобретению сырья и материалов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0CAE" w:rsidRP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(с приложениями) о поставке сырья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AE" w:rsidRP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материалов, счет–фактур на поставку сырья и материалов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 оплаты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53E8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FE30A" w14:textId="0B318B6C" w:rsidR="00B853E8" w:rsidRPr="00351206" w:rsidRDefault="00351206" w:rsidP="0035120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9.1.2</w:t>
      </w:r>
      <w:r w:rsidR="00B853E8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оплату труда и отчисления на социальные нужды:</w:t>
      </w:r>
    </w:p>
    <w:p w14:paraId="7155E154" w14:textId="25B3DD16" w:rsidR="00B853E8" w:rsidRPr="00351206" w:rsidRDefault="00B853E8" w:rsidP="00C27A3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фактические 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3E" w:rsidRP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отчисления на социальные нужды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(ФОТ, фактическая численность, отчисления </w:t>
      </w:r>
      <w:r w:rsidR="009D0D63" w:rsidRPr="009D0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страховые взносы от оплаты труда</w:t>
      </w:r>
      <w:r w:rsidR="009D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категориям работников)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24689" w14:textId="56CC76DE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A3E" w:rsidRP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нормативной численности, выполненный в соответствии с приказом Государственного комитета Российской Федерации по строительству и жилищно-коммунальному комплексу от 12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27A3E" w:rsidRP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№ 74 «Об утверждении нормативов численности руководителей, специалистов и служащих коммунальных теплоэнергетических предприятий», приказом Государственного комитета Российской Федерации по строительной, архитектурной и жилищной политике от 22</w:t>
      </w:r>
      <w:r w:rsid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C27A3E" w:rsidRPr="00C27A3E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№ 65 «Об утверждении рекомендаций по нормированию труда работников энергетического хозяйства»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48A25B" w14:textId="77777777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штатное расписание с указанием разрядов по оплате труда рабочих, руководителей и специалистов, тарифных ставок, должностных окладов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численности;</w:t>
      </w:r>
    </w:p>
    <w:p w14:paraId="7D893374" w14:textId="49DB653D" w:rsidR="00B853E8" w:rsidRPr="00351206" w:rsidRDefault="00B853E8" w:rsidP="008C653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533" w:rsidRPr="008C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средней ступени по оплате труда (среднего разряда работников) и среднего тарифного коэффициента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87E467" w14:textId="38B67E10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по выплатам, связанным с условиями труда</w:t>
      </w:r>
      <w:r w:rsidR="00ED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11E9" w:rsidRP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процента вознаграждений за выслугу лет</w:t>
      </w:r>
      <w:r w:rsid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1E9" w:rsidRP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процента выплат за основные результаты ФХД</w:t>
      </w:r>
      <w:r w:rsid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1E9" w:rsidRPr="005111E9">
        <w:t xml:space="preserve"> </w:t>
      </w:r>
      <w:r w:rsidR="005111E9" w:rsidRP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процента вознаграждений, планируемого к выплате по итогам работы</w:t>
      </w:r>
      <w:r w:rsidR="00511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прочее)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51FDA3" w14:textId="77777777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 договор с приложениями;</w:t>
      </w:r>
    </w:p>
    <w:p w14:paraId="677C3539" w14:textId="77777777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премировании работников и руководителей;</w:t>
      </w:r>
    </w:p>
    <w:p w14:paraId="2312B1D6" w14:textId="77777777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отчисления на социальные нужды на период действия тарифов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регрессивной шкалы по единому социальному налогу;</w:t>
      </w:r>
    </w:p>
    <w:p w14:paraId="31DA7E4E" w14:textId="13A71FD1" w:rsidR="00ED6034" w:rsidRDefault="00B853E8" w:rsidP="00BC5D4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D42" w:rsidRPr="00BC5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по форме, утвержденной Министерством труда и социальной защиты РФ</w:t>
      </w:r>
      <w:r w:rsidR="00ED60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3D2853" w14:textId="4618734C" w:rsidR="00B853E8" w:rsidRPr="00351206" w:rsidRDefault="00ED6034" w:rsidP="00ED603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начисленным и уплаченным страховым взносам на обязательное пенсионное страхование в Пенсионный фонд РФ, страховых взносов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- по </w:t>
      </w:r>
      <w:r w:rsidRPr="00ED6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форме, утвержденной Минздравсоцразвития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квартал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853E8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0B9DE" w14:textId="04195150" w:rsidR="00B853E8" w:rsidRPr="00351206" w:rsidRDefault="00351206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9.1.3</w:t>
      </w:r>
      <w:r w:rsidR="00B853E8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ремонт основного оборудования:</w:t>
      </w:r>
    </w:p>
    <w:p w14:paraId="2A2E0C40" w14:textId="4C7C71B9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1206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выполнении ремонтных программ </w:t>
      </w:r>
      <w:r w:rsidR="008B76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76FA" w:rsidRPr="008B7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обслуживание, капитальный и текущий ремонты)</w:t>
      </w:r>
      <w:r w:rsidR="008B76FA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и стоимости работ, источников финансирования и исполнителей</w:t>
      </w:r>
      <w:r w:rsid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актов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за </w:t>
      </w:r>
      <w:r w:rsid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6CA41" w14:textId="77777777" w:rsidR="008B76FA" w:rsidRPr="00351206" w:rsidRDefault="008B76FA" w:rsidP="008B76FA">
      <w:p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графики капитального и текущего ремонта на период регулирования</w:t>
      </w:r>
      <w:r w:rsidRPr="008B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сроков выполнения, способа выполнения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согласованные с собственником имущества и утвержденные руководителем организации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98BD5B" w14:textId="543AB8AA" w:rsidR="00B853E8" w:rsidRPr="00351206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необходимость проведения ремонтных работ </w:t>
      </w:r>
      <w:r w:rsidR="00A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2A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5A7A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технического обследования</w:t>
      </w:r>
      <w:r w:rsidR="008B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теплоснабжения</w:t>
      </w:r>
      <w:r w:rsidR="00FB5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A7A"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экспертиз технического состояния производственного оборудования, предписания органов технадзора, дефектные ведомости на ремонтные работы);</w:t>
      </w:r>
    </w:p>
    <w:p w14:paraId="71BE6A77" w14:textId="76DF2F22" w:rsidR="00B853E8" w:rsidRDefault="00B853E8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утвержденная сметная документация на ремонтные работы</w:t>
      </w:r>
      <w:r w:rsidR="00FE4B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201E84" w14:textId="7E1DF8F6" w:rsidR="00FE4B71" w:rsidRDefault="00FE4B71" w:rsidP="00FE4B7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материалов на проведение технического обслуживания и ремонтов, выполняемых хозяйственным способом, с указанием их наименований, прогнозной цены и расходов на период регулирования.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4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ресурса должна быть подтверждена документами (прайсы, коммерческие предложения</w:t>
      </w:r>
      <w:r w:rsidR="0072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чем от трех поставщиков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итоги закупок</w:t>
      </w:r>
      <w:r w:rsidRPr="00F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прочее).</w:t>
      </w:r>
    </w:p>
    <w:p w14:paraId="5A540ECE" w14:textId="14D1F964" w:rsidR="00200637" w:rsidRDefault="00200637" w:rsidP="00FB4A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200C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80E" w:rsidRPr="00CA0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</w:r>
      <w:r w:rsidR="00CA0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0DA896" w14:textId="6CAD1FC9" w:rsidR="007B0DCB" w:rsidRPr="007B0DCB" w:rsidRDefault="007B0DCB" w:rsidP="007B0DC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распределения прочих производственных расходов (по статьям затрат) на планируемый период регулирования по видам регулируемых тарифов организации с обоснованием применяемого метода (способа) распределения расходов;</w:t>
      </w:r>
    </w:p>
    <w:p w14:paraId="7109737B" w14:textId="64AF77A3" w:rsidR="007B0DCB" w:rsidRPr="007B0DCB" w:rsidRDefault="007B0DCB" w:rsidP="007B0DC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расшифровка фактических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данным бухгалтерского учета), ожидаемых в текущем году и расчет плановых на планируемый период регулирования прочих производственных расходов организации (по статьям затрат);</w:t>
      </w:r>
    </w:p>
    <w:p w14:paraId="16324AC5" w14:textId="64A46723" w:rsidR="007B0DCB" w:rsidRDefault="007B0DCB" w:rsidP="007B0DC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 и расчеты на планируемый период регулирования, обосновывающие расходы по отдельным статьям прочих производственных расходов (договоры на выполнение работ, оказание услуг, сметы, акты, утвержденные планы проведения работ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текущий период).</w:t>
      </w:r>
    </w:p>
    <w:p w14:paraId="012DD506" w14:textId="63F57149" w:rsidR="00B853E8" w:rsidRDefault="00FB4A26" w:rsidP="00FB5A7A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2006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53E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расходы:</w:t>
      </w:r>
    </w:p>
    <w:p w14:paraId="5651FEED" w14:textId="0B0D4B3D" w:rsidR="00B853E8" w:rsidRPr="002E467F" w:rsidRDefault="00B853E8" w:rsidP="008C624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 фактических прочих расходов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себестоимость услуг: общепроизводственные (цеховые), общехозяйственные расходы</w:t>
      </w:r>
      <w:r w:rsid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244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(договоры</w:t>
      </w:r>
      <w:r w:rsid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244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работ, оказание услуг, сметы, акты</w:t>
      </w:r>
      <w:r w:rsid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прочее)</w:t>
      </w: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0EBA0" w14:textId="24C456EA" w:rsidR="008C6244" w:rsidRDefault="008C6244" w:rsidP="008C6244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записка, содержащая подробные объяснения по каждой статье затрат;</w:t>
      </w:r>
    </w:p>
    <w:p w14:paraId="1B4705B5" w14:textId="6914B757" w:rsidR="008C6244" w:rsidRPr="00E04D59" w:rsidRDefault="008C6244" w:rsidP="008C6244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расчет распределения административных расходов (по статьям затрат) на планируемый период регулирования по видам регулируемых тарифов организации с обоснованием применяемого метода (способа) распределения расходов;</w:t>
      </w:r>
    </w:p>
    <w:p w14:paraId="22ADA956" w14:textId="4DC0FFEA" w:rsidR="00B853E8" w:rsidRPr="002E467F" w:rsidRDefault="00B853E8" w:rsidP="00D43A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со сторонними организациями или индивидуальными предпринимателями на выполнение работ и услуг производственного характера;</w:t>
      </w:r>
    </w:p>
    <w:p w14:paraId="7B460202" w14:textId="77777777" w:rsidR="00B853E8" w:rsidRPr="002E467F" w:rsidRDefault="00B853E8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организациями или индивидуальными предпринимателями на оплату иных работ и услуг, включая договоры: на услуги связи, почтовые расходы, вневедомственной охраны, коммунальных услуг, юридических, информационных, аудиторских и консультационных услуг, на обучение и переподготовку персонала, на страхование производственных объектов, на прочие работы и услуги;</w:t>
      </w:r>
    </w:p>
    <w:p w14:paraId="0510DF2F" w14:textId="2F6B73A2" w:rsidR="001924C4" w:rsidRDefault="00B853E8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аренды (лизинга) по общепроизводственному (общехозяйственному) оборудованию с приложениями, подтверждающие документы о затратах на аренду (лизинг) за отчетный период</w:t>
      </w:r>
      <w:r w:rsidR="00192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C808A7" w14:textId="5B148D9A" w:rsidR="00B853E8" w:rsidRDefault="001924C4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договоров на обслуживания банковского счета.</w:t>
      </w:r>
    </w:p>
    <w:p w14:paraId="26C11E5D" w14:textId="575E4346" w:rsidR="00D43A85" w:rsidRDefault="00D43A85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9.1.6. Р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служебные командировки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47C74C" w14:textId="450AB879" w:rsidR="00D43A85" w:rsidRDefault="00D43A85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09192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фактических расходов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(реестр приказов о направлении работников в командировку, реестр служебных заданий для направления в командировку, реестр авансовых отчетов по результатам командировок, данные бухгалтерского учета, подтверждающие распределение данных затрат по видам деятельности)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53148D" w14:textId="114D15C1" w:rsidR="00D43A85" w:rsidRDefault="00D43A85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244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расчеты на планируемый период регулирования, обосновывающие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61856277" w14:textId="789C4A0F" w:rsidR="00D43A85" w:rsidRDefault="00D43A85" w:rsidP="002E467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9.1.7. Р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обучение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B40193" w14:textId="0FE186B1" w:rsidR="00D43A85" w:rsidRPr="00D43A85" w:rsidRDefault="00D43A85" w:rsidP="00D43A85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 фактических расходов за 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2019-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на оказание услуг, </w:t>
      </w:r>
      <w:r w:rsidR="006C0C61" w:rsidRPr="006C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бухгалтерского учета, подтверждающие распределение данных затрат по видам деятельности</w:t>
      </w:r>
      <w:r w:rsidR="006C0C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AD5240" w14:textId="26F2CD50" w:rsidR="00D43A85" w:rsidRPr="00D43A85" w:rsidRDefault="00D43A85" w:rsidP="00D43A85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244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расчеты на планируемый период регулирования, обосновывающие расходы</w:t>
      </w:r>
      <w:r w:rsidRPr="00D43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8E127" w14:textId="5CE51ACB" w:rsidR="00200CAE" w:rsidRPr="000A6710" w:rsidRDefault="00CA080E" w:rsidP="00200CAE">
      <w:pPr>
        <w:pStyle w:val="a7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="00200CA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6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неподконтрольных расходов, в том числе:</w:t>
      </w:r>
    </w:p>
    <w:p w14:paraId="1D21E38D" w14:textId="77777777" w:rsidR="00CA080E" w:rsidRDefault="00CA080E" w:rsidP="00CA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арендной (концессионной) 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263F9C" w14:textId="6F0023B6" w:rsidR="00CA080E" w:rsidRDefault="00CA080E" w:rsidP="00CA08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Pr="00CA080E">
        <w:rPr>
          <w:rFonts w:ascii="Times New Roman" w:hAnsi="Times New Roman" w:cs="Times New Roman"/>
          <w:sz w:val="28"/>
          <w:szCs w:val="28"/>
        </w:rPr>
        <w:t>копии договоров аренды имущества, земельных участков (с приложениями – расшифровкой аренды и метода начисления) на период регулирования;</w:t>
      </w:r>
    </w:p>
    <w:p w14:paraId="6C62F32D" w14:textId="56390828" w:rsidR="00CA080E" w:rsidRDefault="00CA080E" w:rsidP="00CA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арендной платы, произведенный в соответствии с пунктом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ценообразования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  <w:r w:rsidR="0049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4944B6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документов от собственника имущества (данные бухгалтерского учета</w:t>
      </w:r>
      <w:r w:rsidR="004944B6" w:rsidRPr="0049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44B6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инвентарных карточек по основным средствам, оборотно-сальдовые и карточки по счетам 01, 02, ведомости начисления амортизации</w:t>
      </w:r>
      <w:r w:rsidR="004944B6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подтверждающие размер </w:t>
      </w:r>
      <w:r w:rsidR="0049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4B6" w:rsidRPr="00B8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рендной платы в части амортизационных отчислений, налогов на имущество и землю и других обязательных платежей, связанных с владением имуществом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CC8E66" w14:textId="1FE8A907" w:rsidR="00CA080E" w:rsidRDefault="00CA080E" w:rsidP="00CA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A0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права собственности арендодателя в отношении объектов, переданных регулируемой организации по договору аренды;</w:t>
      </w:r>
    </w:p>
    <w:p w14:paraId="4EC5BB94" w14:textId="05678F05" w:rsidR="00CA080E" w:rsidRDefault="00CA080E" w:rsidP="00CA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налоговые декларации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начисленном и уплаченном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 на имущество по переданному в аренду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земельного участка</w:t>
      </w:r>
      <w:r w:rsidR="00494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D60DF" w14:textId="0BE79104" w:rsidR="003B069F" w:rsidRDefault="003B069F" w:rsidP="00200CAE">
      <w:pPr>
        <w:pStyle w:val="a7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9.2.2. </w:t>
      </w:r>
      <w:r w:rsidRPr="003B0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уплату налогов, сборов и других обязательных платежей:</w:t>
      </w:r>
    </w:p>
    <w:p w14:paraId="0D180C1E" w14:textId="488A249F" w:rsidR="003B069F" w:rsidRDefault="003B069F" w:rsidP="00644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41C4" w:rsidRP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расчеты, обосновывающие расходы организации на планируемый период регулирования по водному, земельному, транспортному налогам, платежам</w:t>
      </w:r>
      <w:r w:rsidR="00D56034" w:rsidRPr="00D56034">
        <w:t xml:space="preserve"> </w:t>
      </w:r>
      <w:r w:rsidR="00D56034" w:rsidRPr="00D56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негативное воздействие на окружающую среду, размещение отходов и другие виды негативного воздействия на окружающую среду, налогам на прибыль, на имущество, прочим налогам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581A2" w14:textId="270FFE74" w:rsidR="003B069F" w:rsidRPr="00E04D59" w:rsidRDefault="003B069F" w:rsidP="003B0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0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 декларации</w:t>
      </w:r>
      <w:r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319F">
        <w:t xml:space="preserve"> </w:t>
      </w:r>
      <w:r>
        <w:t>(</w:t>
      </w:r>
      <w:r w:rsidRP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отметкой о сдаче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B06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начисленном и уплаченном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9B2087" w14:textId="16C19CCC" w:rsidR="003B069F" w:rsidRPr="00E04D59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организаций;</w:t>
      </w:r>
    </w:p>
    <w:p w14:paraId="723BE4D5" w14:textId="25460000" w:rsidR="003B069F" w:rsidRPr="00E04D59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едином социальном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6C114" w14:textId="437AB86E" w:rsidR="003B069F" w:rsidRPr="00E04D59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прибыль;</w:t>
      </w:r>
    </w:p>
    <w:p w14:paraId="29EA064A" w14:textId="78A6B9C0" w:rsidR="003B069F" w:rsidRPr="00E04D59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водном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001FA0" w14:textId="5B52B395" w:rsidR="003B069F" w:rsidRPr="00E04D59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транспортном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C9EF54" w14:textId="3A97005E" w:rsidR="003B069F" w:rsidRDefault="003B069F" w:rsidP="003B069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земельном налог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(арендной плате</w:t>
      </w:r>
      <w:r w:rsidR="0064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землю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6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767FA" w14:textId="0605D4E1" w:rsidR="00D56034" w:rsidRPr="00E04D59" w:rsidRDefault="00D56034" w:rsidP="00D5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страхования</w:t>
      </w:r>
      <w:r w:rsidR="0066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661C9" w:rsidRPr="00666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 на страхование с выделением видов страхования на обязательное и добровольное, пообъектным перечнем планируемого к страхованию имущества (ответственности), указание страховой стоимости имущества, размера страховых ставок, копии договоров страхования имущества (ответственности) и (или) страховых полисов, а также отчет о полученных за предшествующие 5 лет страховых выплатах)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D836A" w14:textId="2D26710E" w:rsidR="00200CAE" w:rsidRPr="00E04D59" w:rsidRDefault="00436EBF" w:rsidP="00436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9.2.3. </w:t>
      </w:r>
      <w:r w:rsidR="00200CA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амортизации основных средств:</w:t>
      </w:r>
    </w:p>
    <w:p w14:paraId="33D76E66" w14:textId="08A8F9A6" w:rsidR="00200CAE" w:rsidRDefault="00200CAE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64765" w:rsidRPr="00C6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фактических амортизационных отчислениях за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4765" w:rsidRPr="00C6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каждому объекту основного средства (по данным бухгалтерского учета)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BE3B44" w14:textId="5EBC36FB" w:rsidR="00C056A5" w:rsidRDefault="00C056A5" w:rsidP="00C056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амортизационных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6AB30051" w14:textId="2360BBC0" w:rsidR="00200CAE" w:rsidRPr="0025010F" w:rsidRDefault="00200CAE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1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ведомость основных средств (ведомость по счету 01 «Основные средства») с указанием срока ввода объекта (оборудования), по вновь вводимым объектам представить обосновывающие документы на приобретение;</w:t>
      </w:r>
    </w:p>
    <w:p w14:paraId="70200548" w14:textId="77777777" w:rsidR="00200CAE" w:rsidRPr="0025010F" w:rsidRDefault="00200CAE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перечень вновь введенных, а также выбывающих основных средств по состоянию на 1 января текущего года с указанием оснований и норм амортизационных отчислений;</w:t>
      </w:r>
    </w:p>
    <w:p w14:paraId="17777D8A" w14:textId="7661DDE9" w:rsidR="00200CAE" w:rsidRPr="0025010F" w:rsidRDefault="00200CAE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38053E" w:rsidRPr="0038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расходов на амортизацию основных средств и нематериальных активов исходя из максимальных сроков полезного использования, установленных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№ 1 «О Классификации основных средств, включаемых в амортизационные группы» </w:t>
      </w:r>
      <w:r w:rsidRPr="0025010F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вводимого и выбывшего оборудования);</w:t>
      </w:r>
    </w:p>
    <w:p w14:paraId="09CF9585" w14:textId="0D08D112" w:rsidR="0038053E" w:rsidRDefault="0038053E" w:rsidP="00380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расчет амортизации основных фондов, созданных полностью или частично за счет бюджетных средств</w:t>
      </w:r>
      <w:r w:rsidR="000C47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17DDA4" w14:textId="230B8D88" w:rsidR="00200CAE" w:rsidRDefault="00200CAE" w:rsidP="003805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ведомость начисления амортизационных отчислений основных средств за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апрель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выделить а</w:t>
      </w:r>
      <w:r w:rsidRPr="00102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объектам основных средств, построенным за счет средств бюджетов бюджетной системы Российской Федерации (выделяемых непосредственно регулируемой организации или опосредованно через третьих лиц)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9EB37E" w14:textId="0A5A6EBB" w:rsidR="00200CAE" w:rsidRDefault="00200CAE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карточек учета</w:t>
      </w:r>
      <w:r w:rsidR="0038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(либо в случае большого количества основных средств перечень с указанием инвентарных номеров, срока полезного использования).</w:t>
      </w:r>
    </w:p>
    <w:p w14:paraId="5739A426" w14:textId="1004A8CD" w:rsidR="00200CAE" w:rsidRPr="00E04D59" w:rsidRDefault="000A6710" w:rsidP="00200CA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Pr="000A6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расходов</w:t>
      </w:r>
      <w:r w:rsidRPr="000A6710">
        <w:rPr>
          <w:u w:val="single"/>
        </w:rPr>
        <w:t xml:space="preserve"> </w:t>
      </w:r>
      <w:r w:rsidRPr="000A67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приобретение энергетических ресурсов, холодной воды и теплоносителя, в том числе</w:t>
      </w:r>
      <w:r w:rsidRPr="000A67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1BC414" w14:textId="0A760D28" w:rsidR="0003185A" w:rsidRPr="00E04D59" w:rsidRDefault="000A6710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9.3.1. </w:t>
      </w:r>
      <w:r w:rsidR="005C6C4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топливо на технологические цели:</w:t>
      </w:r>
    </w:p>
    <w:p w14:paraId="592C0293" w14:textId="124651F7" w:rsidR="005C6C40" w:rsidRPr="00E04D59" w:rsidRDefault="005C6C40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поставки топлива (угля, газа, мазута и других видов топлива)</w:t>
      </w:r>
      <w:r w:rsidR="00BB2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действующие на момент представления документов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6B9B9F" w14:textId="2A1881A1" w:rsidR="005C6C40" w:rsidRPr="00E04D59" w:rsidRDefault="005C6C40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</w:t>
      </w:r>
      <w:r w:rsidR="00A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транспортных накладных, калькуляций (с постатейным обоснованием расходов, учтенных в калькуляции)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 топлива</w:t>
      </w:r>
      <w:r w:rsidR="00A00EE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услуги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3DCA8D" w14:textId="3C273DA0" w:rsidR="0003185A" w:rsidRPr="00E04D59" w:rsidRDefault="005C6C40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</w:t>
      </w:r>
      <w:r w:rsidR="00A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платежных документов, 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накладны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счетов-фактур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топливу</w:t>
      </w:r>
      <w:r w:rsidR="00525FD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47EA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04803" w14:textId="3BCCEA07" w:rsidR="005C6C40" w:rsidRPr="00E04D59" w:rsidRDefault="005C6C40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сводная информация по поставкам топлива, по его качеству (</w:t>
      </w:r>
      <w:r w:rsidR="00525FD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сертификатов качества), составляющим расходов по транспорт</w:t>
      </w:r>
      <w:r w:rsidR="00AB710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ировке и прочим расходам 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47EA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744D2" w14:textId="5259449E" w:rsidR="0003185A" w:rsidRDefault="00D05E99" w:rsidP="00117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обосновывающие изменение структуры использования технологического топлива на котельных (в случае изменения) и цен на топливо на 20</w:t>
      </w:r>
      <w:r w:rsidR="00AB710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83329" w14:textId="65C7DCD5" w:rsidR="0003185A" w:rsidRPr="00E04D59" w:rsidRDefault="001924C4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9.3.2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2BFC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покупную тепловую энергию:</w:t>
      </w:r>
    </w:p>
    <w:p w14:paraId="5B1F83EF" w14:textId="77777777" w:rsidR="00D14E99" w:rsidRPr="00E04D59" w:rsidRDefault="00D14E99" w:rsidP="00D14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4D59">
        <w:rPr>
          <w:rFonts w:ascii="Times New Roman" w:hAnsi="Times New Roman" w:cs="Times New Roman"/>
          <w:sz w:val="28"/>
          <w:szCs w:val="28"/>
        </w:rPr>
        <w:t>согласованные объемы покупной тепловой энергии между продавцом и покупателем на регулируемый период;</w:t>
      </w:r>
    </w:p>
    <w:p w14:paraId="63155212" w14:textId="77777777" w:rsidR="00C61B42" w:rsidRPr="00E04D59" w:rsidRDefault="00C61B42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приложениями;</w:t>
      </w:r>
    </w:p>
    <w:p w14:paraId="43FA6C1B" w14:textId="2C8A785D" w:rsidR="0003185A" w:rsidRPr="00E04D59" w:rsidRDefault="0003185A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фактические расходы на покупную тепловую энергию (</w:t>
      </w:r>
      <w:r w:rsidR="007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документы,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счета-фактуры 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71714F" w:rsidRPr="0071714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март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23367" w14:textId="7389C5D2" w:rsidR="0003185A" w:rsidRPr="00E04D59" w:rsidRDefault="001924C4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9.3.3</w:t>
      </w:r>
      <w:r w:rsidR="00117E6C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FC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покупную электрическую энергию:</w:t>
      </w:r>
    </w:p>
    <w:p w14:paraId="4A4AF053" w14:textId="77777777" w:rsidR="003A2BFC" w:rsidRPr="00E04D59" w:rsidRDefault="003A2BFC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5C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электроснабжения с приложениями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F28E5F" w14:textId="2A7ABDA5" w:rsidR="00D05E99" w:rsidRPr="00E04D59" w:rsidRDefault="0003185A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5C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электропотребления 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71714F" w:rsidRPr="007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март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5E9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4CB3C4" w14:textId="1272EC40" w:rsidR="00D05E99" w:rsidRPr="00E04D59" w:rsidRDefault="00D05E99" w:rsidP="00060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сводные справки об объемах потребления электроэнергии и ее стоимости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71714F" w:rsidRPr="0071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март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95D90" w14:textId="01AC0E44" w:rsidR="0003185A" w:rsidRPr="00E04D59" w:rsidRDefault="001924C4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9.3.4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8B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воду</w:t>
      </w:r>
      <w:r w:rsidR="006A2EEF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водоотведение</w:t>
      </w:r>
      <w:r w:rsidR="0003185A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технологические цели:</w:t>
      </w:r>
    </w:p>
    <w:p w14:paraId="52A744CA" w14:textId="37CDF2A2" w:rsidR="00C108BA" w:rsidRPr="00E04D59" w:rsidRDefault="00C108BA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</w:t>
      </w:r>
      <w:r w:rsidR="00721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на выработку тепловой энергии;</w:t>
      </w:r>
    </w:p>
    <w:p w14:paraId="7606CD60" w14:textId="77777777" w:rsidR="00C108BA" w:rsidRPr="00E04D59" w:rsidRDefault="00C108BA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объема сточных вод;</w:t>
      </w:r>
    </w:p>
    <w:p w14:paraId="7E01CD76" w14:textId="0DB2500E" w:rsidR="00C108BA" w:rsidRPr="00E04D59" w:rsidRDefault="00C108BA" w:rsidP="00060DC4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договоров на поставку воды и стоков 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</w:t>
      </w:r>
      <w:r w:rsidR="002B4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43628" w14:textId="293F38AA" w:rsidR="00223F0C" w:rsidRPr="00E04D59" w:rsidRDefault="00D05E99" w:rsidP="00793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сводные справки об объемах потребления холодной воды </w:t>
      </w:r>
      <w:r w:rsidR="006A2EEF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(водоотведения) 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стоимости </w:t>
      </w:r>
      <w:r w:rsidR="006D4688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</w:t>
      </w:r>
      <w:r w:rsidR="002B4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150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994DB" w14:textId="12240298" w:rsidR="00592A0E" w:rsidRPr="000C75B4" w:rsidRDefault="002D449C" w:rsidP="00120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" w:name="_Hlk38023292"/>
      <w:r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9.4</w:t>
      </w:r>
      <w:r w:rsidR="008F7865"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12DC5" w:rsidRPr="000C75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81F5E"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асходы из прибыли</w:t>
      </w:r>
      <w:r w:rsidR="00712DC5"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92A0E" w:rsidRPr="000C7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6F3937A" w14:textId="10022667" w:rsidR="00266C65" w:rsidRPr="00E04D59" w:rsidRDefault="00266C65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прибыли за </w:t>
      </w:r>
      <w:r w:rsidR="001B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B0F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 выплат за счет прибыли с подтверждающими 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6068F4" w14:textId="46397708" w:rsidR="00592A0E" w:rsidRDefault="00712DC5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233D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592A0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инвестиционных ресурсов, включенных </w:t>
      </w:r>
      <w:r w:rsidR="00D43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A0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регулируемые государством цены (тарифы) в сфере теплоснабжения по</w:t>
      </w:r>
      <w:r w:rsidR="00592A0E" w:rsidRPr="00E04D59">
        <w:rPr>
          <w:rFonts w:ascii="Times New Roman" w:hAnsi="Times New Roman" w:cs="Times New Roman"/>
          <w:sz w:val="28"/>
          <w:szCs w:val="28"/>
        </w:rPr>
        <w:t xml:space="preserve"> </w:t>
      </w:r>
      <w:r w:rsidR="00592A0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утвержденной приказом ФСТ России от 20.02.2014 № 202-э, за 20</w:t>
      </w:r>
      <w:r w:rsidR="00C05372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2A0E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315C2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квартал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5C2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62379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1102FC" w14:textId="6C27D42E" w:rsidR="002D449C" w:rsidRPr="00E04D59" w:rsidRDefault="002D449C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проверок исполнения инвестиционной программы </w:t>
      </w:r>
      <w:r w:rsidR="00911285" w:rsidRP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2022, 2023 годы</w:t>
      </w: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A738DA" w14:textId="30831620" w:rsidR="004F700D" w:rsidRDefault="00162379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13C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ведомость по счету 08</w:t>
      </w:r>
      <w:r w:rsidR="00084A9B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A9B" w:rsidRPr="00E04D59">
        <w:rPr>
          <w:rFonts w:ascii="Times New Roman" w:hAnsi="Times New Roman" w:cs="Times New Roman"/>
          <w:sz w:val="28"/>
          <w:szCs w:val="28"/>
          <w:shd w:val="clear" w:color="auto" w:fill="FFFFFF"/>
        </w:rPr>
        <w:t>«Вложения во внеоборотные активы»</w:t>
      </w:r>
      <w:r w:rsidR="004513C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2969116"/>
      <w:r w:rsidR="004513C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2022, </w:t>
      </w:r>
      <w:r w:rsidR="004513C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A9B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13C4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3"/>
      <w:r w:rsidR="004F700D" w:rsidRPr="00E04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287273" w14:textId="09702D58" w:rsidR="005D310D" w:rsidRPr="00E04D59" w:rsidRDefault="005D310D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инвестиционной программы с обоснованием потребности в средствах, необходимых для финансирования и обслуживания заемного капитала, с указанием источников финансирования инвестиционной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AFEB1" w14:textId="107C54F1" w:rsidR="002D449C" w:rsidRPr="002D449C" w:rsidRDefault="002D449C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расчеты организации, обосновывающие расходы социального характера из прибыли на планируемый период регулирования (с расшифровкой по отдельным статьям) в соответствии с коллективным договором;</w:t>
      </w:r>
    </w:p>
    <w:p w14:paraId="113CBF5E" w14:textId="3C8EE12C" w:rsidR="001F543C" w:rsidRDefault="002D449C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C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фактических расходов из прибыли социального характера за отчетный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44416F" w:rsidRPr="004441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март 2024 года</w:t>
      </w:r>
      <w:r w:rsidR="0044416F" w:rsidRPr="0044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49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бухгалтерского учета)</w:t>
      </w:r>
      <w:r w:rsid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CBA725" w14:textId="4B34EEB5" w:rsidR="008D12AC" w:rsidRPr="008D12AC" w:rsidRDefault="008D12AC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обосновывающие возникновение экономии расходов, достигнутой регулируемой организацией в соответствии с абзацем шестым пункта 66 Основ ценообразования в предыдущем периоде регулирования,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мероприятий, включенных в утвержденную инвестиционную программу (с учетом изменений, внесенных в установленном порядке);</w:t>
      </w:r>
    </w:p>
    <w:p w14:paraId="33C2247E" w14:textId="3612E0DA" w:rsidR="008D12AC" w:rsidRPr="00E04D59" w:rsidRDefault="008D12AC" w:rsidP="00266C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подтверждающие экономию расходов, достигнутую регулируемой организацией в соответствии с абзацем седьмым пункта 66 Основ ценообразования.</w:t>
      </w:r>
    </w:p>
    <w:bookmarkEnd w:id="2"/>
    <w:p w14:paraId="15BE83CE" w14:textId="3D0FCA1B" w:rsidR="002F08D3" w:rsidRPr="002F08D3" w:rsidRDefault="002F08D3" w:rsidP="00C70B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экономии операционных расходов (приложение 5.5 к Методическим указаниям № 760-э).</w:t>
      </w:r>
    </w:p>
    <w:p w14:paraId="48D3227E" w14:textId="01C3DCA3" w:rsidR="002F08D3" w:rsidRPr="002F08D3" w:rsidRDefault="002F08D3" w:rsidP="00C70B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экономии от снижения потребления топлива, учитываемой в очередном долгосрочном периоде регулирования (приложение 5.6 к Методическим указаниям № 760-э).</w:t>
      </w:r>
    </w:p>
    <w:p w14:paraId="573958A7" w14:textId="77777777" w:rsidR="008903A3" w:rsidRDefault="002F08D3" w:rsidP="008903A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экономии от снижения потребления прочих энергетических ресурсов, холодной воды, теплоносителя, учитываемой в очередном долгосрочном периоде регулирования (приложение 5.7 к Методическим указаниям № 760-э).</w:t>
      </w:r>
    </w:p>
    <w:p w14:paraId="5C8C8870" w14:textId="461CD1AE" w:rsidR="00C70B81" w:rsidRPr="00C70B81" w:rsidRDefault="008903A3" w:rsidP="008903A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70B81" w:rsidRP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выделении в 202</w:t>
      </w:r>
      <w:r w:rsidR="009112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B81" w:rsidRP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бюджетных средств регулируемым организациям, оказывающим услуги в сфере теплоснабжения</w:t>
      </w:r>
      <w:r w:rsid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на какие цели и в каком размере)</w:t>
      </w:r>
      <w:r w:rsidR="00C70B81" w:rsidRPr="00C7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307B6" w14:textId="77777777" w:rsidR="002F08D3" w:rsidRPr="002F08D3" w:rsidRDefault="002F08D3" w:rsidP="002F0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847B" w14:textId="77777777" w:rsidR="001F543C" w:rsidRPr="00E04D59" w:rsidRDefault="001F543C" w:rsidP="001202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инициативе регулируемой организации помимо указанных документов и материалов могут быть представлены иные документы </w:t>
      </w:r>
      <w:r w:rsidR="00D4319F">
        <w:rPr>
          <w:rFonts w:ascii="Times New Roman" w:hAnsi="Times New Roman" w:cs="Times New Roman"/>
          <w:bCs/>
          <w:sz w:val="28"/>
          <w:szCs w:val="28"/>
        </w:rPr>
        <w:br/>
      </w:r>
      <w:r w:rsidRPr="00E04D59">
        <w:rPr>
          <w:rFonts w:ascii="Times New Roman" w:hAnsi="Times New Roman" w:cs="Times New Roman"/>
          <w:bCs/>
          <w:sz w:val="28"/>
          <w:szCs w:val="28"/>
        </w:rPr>
        <w:t xml:space="preserve">и материалы, которые, по ее мнению, имеют существенное значение для рассмотрения дела об установлении </w:t>
      </w:r>
      <w:r w:rsidR="00375676" w:rsidRPr="00E04D59">
        <w:rPr>
          <w:rFonts w:ascii="Times New Roman" w:hAnsi="Times New Roman" w:cs="Times New Roman"/>
          <w:bCs/>
          <w:sz w:val="28"/>
          <w:szCs w:val="28"/>
        </w:rPr>
        <w:t xml:space="preserve">(корректировке) </w:t>
      </w:r>
      <w:r w:rsidRPr="00E04D59">
        <w:rPr>
          <w:rFonts w:ascii="Times New Roman" w:hAnsi="Times New Roman" w:cs="Times New Roman"/>
          <w:bCs/>
          <w:sz w:val="28"/>
          <w:szCs w:val="28"/>
        </w:rPr>
        <w:t>цен (тарифов) на тепловую энергию.</w:t>
      </w:r>
    </w:p>
    <w:p w14:paraId="38A81375" w14:textId="77777777" w:rsidR="00AD02A6" w:rsidRDefault="00AD02A6" w:rsidP="006024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D02A6" w:rsidSect="00F87336">
          <w:headerReference w:type="default" r:id="rId20"/>
          <w:pgSz w:w="11906" w:h="16838"/>
          <w:pgMar w:top="1134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14:paraId="782037FD" w14:textId="6B826892" w:rsidR="00EE6151" w:rsidRPr="006024FB" w:rsidRDefault="00EE6151" w:rsidP="006024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024FB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307D54C" w14:textId="77777777" w:rsidR="006024FB" w:rsidRDefault="006024FB" w:rsidP="00602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0CABE" w14:textId="495312DF" w:rsidR="00EE6151" w:rsidRDefault="00EE6151" w:rsidP="00602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4FB">
        <w:rPr>
          <w:rFonts w:ascii="Times New Roman" w:hAnsi="Times New Roman" w:cs="Times New Roman"/>
          <w:b/>
          <w:bCs/>
          <w:sz w:val="28"/>
          <w:szCs w:val="28"/>
        </w:rPr>
        <w:t>Примерный перечень документов и материалов в электронном виде</w:t>
      </w:r>
    </w:p>
    <w:p w14:paraId="696B02B0" w14:textId="77777777" w:rsidR="006024FB" w:rsidRPr="006024FB" w:rsidRDefault="006024FB" w:rsidP="00602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32000" w14:textId="2F610077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Решения ОМСУ о назначении единой теплоснабжающей организации и ссылка на действующую схему теплоснабжения муниципального образования.</w:t>
      </w:r>
    </w:p>
    <w:p w14:paraId="181BD3F7" w14:textId="4F6FC437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2.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 xml:space="preserve">Копии приказов министерства энергетики и жилищно-коммунального хозяйства </w:t>
      </w:r>
      <w:r w:rsidR="006024FB">
        <w:rPr>
          <w:rFonts w:ascii="Times New Roman" w:hAnsi="Times New Roman" w:cs="Times New Roman"/>
          <w:sz w:val="28"/>
          <w:szCs w:val="28"/>
        </w:rPr>
        <w:t>Кировской</w:t>
      </w:r>
      <w:r w:rsidRPr="006024FB">
        <w:rPr>
          <w:rFonts w:ascii="Times New Roman" w:hAnsi="Times New Roman" w:cs="Times New Roman"/>
          <w:sz w:val="28"/>
          <w:szCs w:val="28"/>
        </w:rPr>
        <w:t xml:space="preserve"> области об утверждении нормативов удельного расхода топлива на отпущенную тепловую энергию (мощность) и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технологических потерь при передаче тепловой энергии (мощности) по тепловым сетям на период регулирования (с приложением копий расчетов или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заключений экспертиз).</w:t>
      </w:r>
    </w:p>
    <w:p w14:paraId="1E8AA44C" w14:textId="33D6B064" w:rsidR="00EE6151" w:rsidRPr="006024FB" w:rsidRDefault="00EE6151" w:rsidP="00A06F2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3.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Реестр договоров (с указанием сведений о лице, с которыми заключен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договор, дате заключения договора, срока действия и годового объема тепловой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энергии), с приложением копий договоров теплоснабжения, заключенных, с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потребителями на период тарифного регулирования.</w:t>
      </w:r>
    </w:p>
    <w:p w14:paraId="3AD024A2" w14:textId="77777777" w:rsidR="00C91655" w:rsidRPr="006024FB" w:rsidRDefault="00C91655" w:rsidP="00A06F21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14:paraId="5E1A307E" w14:textId="77777777" w:rsidR="00C91655" w:rsidRPr="006024FB" w:rsidRDefault="00C91655" w:rsidP="00A06F21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случае изменения (снижения или увеличения) планируемого полезного отпуска на очередной период регулирования по отношению к предыдущему периоду, необходимо представить обосновывающие документы </w:t>
      </w:r>
      <w:r w:rsidRPr="0060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приложить пояснительную записку о причине изменения объемов потребления тепловой энергии (письма абонентов </w:t>
      </w:r>
      <w:r w:rsidRPr="00602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подключении/расторжении договоров на потребление тепловой энергии, решения о переходе населения на индивидуальное отопления и т.д.).</w:t>
      </w:r>
      <w:r w:rsidRPr="0060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CE3278" w14:textId="17074D3B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4.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Копии документов, подтверждающих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 закупке, протоколы проведения закупок, составляемые в ходе проведения закупок).</w:t>
      </w:r>
    </w:p>
    <w:p w14:paraId="076CEC95" w14:textId="3BD9D1DC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5.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Копии счетов-фактур и актов выполненных работ/оказанных услуг на поставку энергетических ресурсов</w:t>
      </w:r>
      <w:r w:rsidR="00200CAE">
        <w:rPr>
          <w:rFonts w:ascii="Times New Roman" w:hAnsi="Times New Roman" w:cs="Times New Roman"/>
          <w:sz w:val="28"/>
          <w:szCs w:val="28"/>
        </w:rPr>
        <w:t xml:space="preserve"> (топливо, электроэнергия, вода и водоотведение</w:t>
      </w:r>
      <w:r w:rsidR="00721191">
        <w:rPr>
          <w:rFonts w:ascii="Times New Roman" w:hAnsi="Times New Roman" w:cs="Times New Roman"/>
          <w:sz w:val="28"/>
          <w:szCs w:val="28"/>
        </w:rPr>
        <w:t>, покупная тепловая энергия</w:t>
      </w:r>
      <w:r w:rsidR="00200CAE">
        <w:rPr>
          <w:rFonts w:ascii="Times New Roman" w:hAnsi="Times New Roman" w:cs="Times New Roman"/>
          <w:sz w:val="28"/>
          <w:szCs w:val="28"/>
        </w:rPr>
        <w:t>)</w:t>
      </w:r>
      <w:r w:rsidRPr="006024FB">
        <w:rPr>
          <w:rFonts w:ascii="Times New Roman" w:hAnsi="Times New Roman" w:cs="Times New Roman"/>
          <w:sz w:val="28"/>
          <w:szCs w:val="28"/>
        </w:rPr>
        <w:t>.</w:t>
      </w:r>
    </w:p>
    <w:p w14:paraId="07DFAC28" w14:textId="1F4F3116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6.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Копии счетов – фактур и актов выполненных работ (товарных накладных) на поставку материалов, сырья, выполнение работ сторонними организациями, в том числе ремонтных работ подрядными организациями, об аренде имущества (оборудования, земельных участков).</w:t>
      </w:r>
    </w:p>
    <w:p w14:paraId="67CCCF1F" w14:textId="6B25C922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7.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 xml:space="preserve">Реестр инвентарных карточек учета объектов основных средств, находящихся в собственности регулируемой организации, с указанием даты постановки на учет, срока полезного использования, первоначальной </w:t>
      </w:r>
      <w:r w:rsidR="006024FB">
        <w:rPr>
          <w:rFonts w:ascii="Times New Roman" w:hAnsi="Times New Roman" w:cs="Times New Roman"/>
          <w:sz w:val="28"/>
          <w:szCs w:val="28"/>
        </w:rPr>
        <w:t>с</w:t>
      </w:r>
      <w:r w:rsidRPr="006024FB">
        <w:rPr>
          <w:rFonts w:ascii="Times New Roman" w:hAnsi="Times New Roman" w:cs="Times New Roman"/>
          <w:sz w:val="28"/>
          <w:szCs w:val="28"/>
        </w:rPr>
        <w:t>тоимости.</w:t>
      </w:r>
    </w:p>
    <w:p w14:paraId="0DA2A839" w14:textId="6049C2E8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8.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 xml:space="preserve">Расчет амортизации объектов основных средств, поставленных на учет по состоянию на последнюю отчетную дату, выполненный в формате Excel в соответствии с максимальным сроком полезного использования, определенным постановлением Правительства РФ от 01.01.2002 № 1 </w:t>
      </w:r>
      <w:r w:rsidR="00DB4991">
        <w:rPr>
          <w:rFonts w:ascii="Times New Roman" w:hAnsi="Times New Roman" w:cs="Times New Roman"/>
          <w:sz w:val="28"/>
          <w:szCs w:val="28"/>
        </w:rPr>
        <w:br/>
      </w:r>
      <w:r w:rsidRPr="006024FB">
        <w:rPr>
          <w:rFonts w:ascii="Times New Roman" w:hAnsi="Times New Roman" w:cs="Times New Roman"/>
          <w:sz w:val="28"/>
          <w:szCs w:val="28"/>
        </w:rPr>
        <w:t xml:space="preserve">«О Классификации основных средств, включаемых в амортизационные группы» для соответствующей амортизационной группы, с выделением </w:t>
      </w:r>
      <w:r w:rsidRPr="006024FB">
        <w:rPr>
          <w:rFonts w:ascii="Times New Roman" w:hAnsi="Times New Roman" w:cs="Times New Roman"/>
          <w:sz w:val="28"/>
          <w:szCs w:val="28"/>
        </w:rPr>
        <w:lastRenderedPageBreak/>
        <w:t>амортизации по объектам основных средств и нематериальных активов, построенным за счет средств бюджетов бюджетной системы Российской Федерации.</w:t>
      </w:r>
    </w:p>
    <w:p w14:paraId="39D7809A" w14:textId="46D676C9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9.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Исходные данные для расчета условных единиц, относимых к активам организации, осуществляющей регулируемую деятельность.</w:t>
      </w:r>
    </w:p>
    <w:p w14:paraId="50EB6040" w14:textId="598D56E9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10.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 xml:space="preserve">Перечень оборудования, используемого в регулируемой </w:t>
      </w:r>
      <w:r w:rsidR="006024FB">
        <w:rPr>
          <w:rFonts w:ascii="Times New Roman" w:hAnsi="Times New Roman" w:cs="Times New Roman"/>
          <w:sz w:val="28"/>
          <w:szCs w:val="28"/>
        </w:rPr>
        <w:t>д</w:t>
      </w:r>
      <w:r w:rsidRPr="006024FB">
        <w:rPr>
          <w:rFonts w:ascii="Times New Roman" w:hAnsi="Times New Roman" w:cs="Times New Roman"/>
          <w:sz w:val="28"/>
          <w:szCs w:val="28"/>
        </w:rPr>
        <w:t>еятельности,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с указанием энергопотребления, коэффициента использования мощности.</w:t>
      </w:r>
    </w:p>
    <w:p w14:paraId="36834754" w14:textId="65C8B80D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11.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Расчет налогов на имущество, транспортного и земельного налога.</w:t>
      </w:r>
    </w:p>
    <w:p w14:paraId="5F0FD58F" w14:textId="297D7754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12. Расчет расходов на страхование опасных производственных объектов и платы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лимитов.</w:t>
      </w:r>
    </w:p>
    <w:p w14:paraId="7D80A663" w14:textId="5AFA97A7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13.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Расчет расходов по сомнительным долгам на период регулирования.</w:t>
      </w:r>
    </w:p>
    <w:p w14:paraId="50F949BC" w14:textId="341E50B4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14.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Расшифровку начисления (списания) и восстановления резерва по сомнительным долгам по категории «Население» с приказами о списании дебиторской задолженности и протоколов рассмотрения результатов инвентаризации дебиторской задолженности.</w:t>
      </w:r>
    </w:p>
    <w:p w14:paraId="26B3016C" w14:textId="5F5D18DD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15.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Копии договоров займа и кредитных договоров, привлеченных регулируемой организацией на текущую операционную деятельность.</w:t>
      </w:r>
    </w:p>
    <w:p w14:paraId="09B42130" w14:textId="503C4F1B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16.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Копию отчета о реализации программы энергосбережения и повышения энергетической эффективности за последний отчетный год.</w:t>
      </w:r>
    </w:p>
    <w:p w14:paraId="3ABB1F58" w14:textId="6BC84962" w:rsidR="00EE6151" w:rsidRPr="006024FB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17.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Расшифровка ремонтного фонда (акты осмотра, дефектные ведомости, конкурсная документация по выбору подрядчика, данные бухгалтерского учета о выполнении работ собственными силами, расшифровка материалов).</w:t>
      </w:r>
    </w:p>
    <w:p w14:paraId="6CC63BEC" w14:textId="2F883374" w:rsidR="003216F3" w:rsidRDefault="00EE6151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FB">
        <w:rPr>
          <w:rFonts w:ascii="Times New Roman" w:hAnsi="Times New Roman" w:cs="Times New Roman"/>
          <w:sz w:val="28"/>
          <w:szCs w:val="28"/>
        </w:rPr>
        <w:t>18.</w:t>
      </w:r>
      <w:r w:rsidR="00DB4991">
        <w:rPr>
          <w:rFonts w:ascii="Times New Roman" w:hAnsi="Times New Roman" w:cs="Times New Roman"/>
          <w:sz w:val="28"/>
          <w:szCs w:val="28"/>
        </w:rPr>
        <w:tab/>
      </w:r>
      <w:r w:rsidRPr="006024FB">
        <w:rPr>
          <w:rFonts w:ascii="Times New Roman" w:hAnsi="Times New Roman" w:cs="Times New Roman"/>
          <w:sz w:val="28"/>
          <w:szCs w:val="28"/>
        </w:rPr>
        <w:t>Расчет и материалы, обосновывающие возникновение экономии средств, достигнутой регулируемой организацией в результате снижения расходов предыдущего долгосрочного периода регулирования и</w:t>
      </w:r>
      <w:r w:rsidR="006024FB">
        <w:rPr>
          <w:rFonts w:ascii="Times New Roman" w:hAnsi="Times New Roman" w:cs="Times New Roman"/>
          <w:sz w:val="28"/>
          <w:szCs w:val="28"/>
        </w:rPr>
        <w:t xml:space="preserve"> </w:t>
      </w:r>
      <w:r w:rsidRPr="006024FB">
        <w:rPr>
          <w:rFonts w:ascii="Times New Roman" w:hAnsi="Times New Roman" w:cs="Times New Roman"/>
          <w:sz w:val="28"/>
          <w:szCs w:val="28"/>
        </w:rPr>
        <w:t>подтверждающие выполнение регулируемой организацией обязательств, предусмотренных при установлении тарифов, в полном объеме</w:t>
      </w:r>
      <w:r w:rsidR="006024FB">
        <w:rPr>
          <w:rFonts w:ascii="Times New Roman" w:hAnsi="Times New Roman" w:cs="Times New Roman"/>
          <w:sz w:val="28"/>
          <w:szCs w:val="28"/>
        </w:rPr>
        <w:t>.</w:t>
      </w:r>
    </w:p>
    <w:p w14:paraId="172AC29C" w14:textId="10ABCA60" w:rsidR="005D310D" w:rsidRPr="006024FB" w:rsidRDefault="005D310D" w:rsidP="00DB499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Данные бухгалтерского учета</w:t>
      </w:r>
      <w:r w:rsidRPr="005D310D">
        <w:t xml:space="preserve"> </w:t>
      </w:r>
      <w:r>
        <w:t>(</w:t>
      </w:r>
      <w:r w:rsidRPr="005D310D">
        <w:rPr>
          <w:rFonts w:ascii="Times New Roman" w:hAnsi="Times New Roman" w:cs="Times New Roman"/>
          <w:sz w:val="28"/>
          <w:szCs w:val="28"/>
        </w:rPr>
        <w:t>оборотно-сальдовые ведомости, анализы счетов и карточки счетов по счетам 01, 02,  08, 10, 20, 23 (и их субсчетам), 25, 26, 60, 62, 66, 68, 69, 70, 71, 76, 90, 91, 96,</w:t>
      </w:r>
      <w:r w:rsidR="006752FC">
        <w:rPr>
          <w:rFonts w:ascii="Times New Roman" w:hAnsi="Times New Roman" w:cs="Times New Roman"/>
          <w:sz w:val="28"/>
          <w:szCs w:val="28"/>
        </w:rPr>
        <w:t xml:space="preserve"> </w:t>
      </w:r>
      <w:r w:rsidRPr="005D310D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310D">
        <w:rPr>
          <w:rFonts w:ascii="Times New Roman" w:hAnsi="Times New Roman" w:cs="Times New Roman"/>
          <w:sz w:val="28"/>
          <w:szCs w:val="28"/>
        </w:rPr>
        <w:t xml:space="preserve"> за 202</w:t>
      </w:r>
      <w:r w:rsidR="00911285">
        <w:rPr>
          <w:rFonts w:ascii="Times New Roman" w:hAnsi="Times New Roman" w:cs="Times New Roman"/>
          <w:sz w:val="28"/>
          <w:szCs w:val="28"/>
        </w:rPr>
        <w:t>3</w:t>
      </w:r>
      <w:r w:rsidRPr="005D310D">
        <w:rPr>
          <w:rFonts w:ascii="Times New Roman" w:hAnsi="Times New Roman" w:cs="Times New Roman"/>
          <w:sz w:val="28"/>
          <w:szCs w:val="28"/>
        </w:rPr>
        <w:t xml:space="preserve"> год и 1 квартал 202</w:t>
      </w:r>
      <w:r w:rsidR="00911285">
        <w:rPr>
          <w:rFonts w:ascii="Times New Roman" w:hAnsi="Times New Roman" w:cs="Times New Roman"/>
          <w:sz w:val="28"/>
          <w:szCs w:val="28"/>
        </w:rPr>
        <w:t>4</w:t>
      </w:r>
      <w:r w:rsidRPr="005D310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D310D" w:rsidRPr="006024FB" w:rsidSect="00F87336"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ADF5" w14:textId="77777777" w:rsidR="0003431C" w:rsidRDefault="0003431C">
      <w:pPr>
        <w:spacing w:after="0" w:line="240" w:lineRule="auto"/>
      </w:pPr>
      <w:r>
        <w:separator/>
      </w:r>
    </w:p>
  </w:endnote>
  <w:endnote w:type="continuationSeparator" w:id="0">
    <w:p w14:paraId="6AC83D3B" w14:textId="77777777" w:rsidR="0003431C" w:rsidRDefault="0003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B364" w14:textId="77777777" w:rsidR="0003431C" w:rsidRDefault="0003431C">
      <w:pPr>
        <w:spacing w:after="0" w:line="240" w:lineRule="auto"/>
      </w:pPr>
      <w:r>
        <w:separator/>
      </w:r>
    </w:p>
  </w:footnote>
  <w:footnote w:type="continuationSeparator" w:id="0">
    <w:p w14:paraId="656A5856" w14:textId="77777777" w:rsidR="0003431C" w:rsidRDefault="0003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356310471"/>
      <w:docPartObj>
        <w:docPartGallery w:val="Page Numbers (Top of Page)"/>
        <w:docPartUnique/>
      </w:docPartObj>
    </w:sdtPr>
    <w:sdtEndPr/>
    <w:sdtContent>
      <w:p w14:paraId="5B28EE09" w14:textId="77777777" w:rsidR="00F87336" w:rsidRPr="00682504" w:rsidRDefault="00F87336">
        <w:pPr>
          <w:pStyle w:val="a3"/>
          <w:jc w:val="center"/>
          <w:rPr>
            <w:rFonts w:ascii="Times New Roman" w:hAnsi="Times New Roman" w:cs="Times New Roman"/>
          </w:rPr>
        </w:pPr>
        <w:r w:rsidRPr="00682504">
          <w:rPr>
            <w:rFonts w:ascii="Times New Roman" w:hAnsi="Times New Roman" w:cs="Times New Roman"/>
          </w:rPr>
          <w:fldChar w:fldCharType="begin"/>
        </w:r>
        <w:r w:rsidRPr="00682504">
          <w:rPr>
            <w:rFonts w:ascii="Times New Roman" w:hAnsi="Times New Roman" w:cs="Times New Roman"/>
          </w:rPr>
          <w:instrText>PAGE   \* MERGEFORMAT</w:instrText>
        </w:r>
        <w:r w:rsidRPr="00682504">
          <w:rPr>
            <w:rFonts w:ascii="Times New Roman" w:hAnsi="Times New Roman" w:cs="Times New Roman"/>
          </w:rPr>
          <w:fldChar w:fldCharType="separate"/>
        </w:r>
        <w:r w:rsidR="00BC73CF">
          <w:rPr>
            <w:rFonts w:ascii="Times New Roman" w:hAnsi="Times New Roman" w:cs="Times New Roman"/>
            <w:noProof/>
          </w:rPr>
          <w:t>7</w:t>
        </w:r>
        <w:r w:rsidRPr="00682504">
          <w:rPr>
            <w:rFonts w:ascii="Times New Roman" w:hAnsi="Times New Roman" w:cs="Times New Roman"/>
          </w:rPr>
          <w:fldChar w:fldCharType="end"/>
        </w:r>
      </w:p>
    </w:sdtContent>
  </w:sdt>
  <w:p w14:paraId="4C40B386" w14:textId="77777777" w:rsidR="00F87336" w:rsidRDefault="00F87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F3"/>
      </v:shape>
    </w:pict>
  </w:numPicBullet>
  <w:abstractNum w:abstractNumId="0" w15:restartNumberingAfterBreak="0">
    <w:nsid w:val="10C8760F"/>
    <w:multiLevelType w:val="hybridMultilevel"/>
    <w:tmpl w:val="DCD0A104"/>
    <w:lvl w:ilvl="0" w:tplc="E53CBA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9B2099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BB367D2"/>
    <w:multiLevelType w:val="hybridMultilevel"/>
    <w:tmpl w:val="58DEBD0A"/>
    <w:lvl w:ilvl="0" w:tplc="99560D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94D0C"/>
    <w:multiLevelType w:val="hybridMultilevel"/>
    <w:tmpl w:val="1E1C5BC8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A248EF"/>
    <w:multiLevelType w:val="hybridMultilevel"/>
    <w:tmpl w:val="58CAA0B0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659"/>
    <w:multiLevelType w:val="hybridMultilevel"/>
    <w:tmpl w:val="B7EC6D6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FD25BB"/>
    <w:multiLevelType w:val="hybridMultilevel"/>
    <w:tmpl w:val="59E05426"/>
    <w:lvl w:ilvl="0" w:tplc="2F1CC2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E6B3D"/>
    <w:multiLevelType w:val="hybridMultilevel"/>
    <w:tmpl w:val="B7EC6D62"/>
    <w:lvl w:ilvl="0" w:tplc="7A44F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65EB0"/>
    <w:multiLevelType w:val="multilevel"/>
    <w:tmpl w:val="84A8915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40315009"/>
    <w:multiLevelType w:val="hybridMultilevel"/>
    <w:tmpl w:val="99803B26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6B6599"/>
    <w:multiLevelType w:val="multilevel"/>
    <w:tmpl w:val="BC6270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42FD20D4"/>
    <w:multiLevelType w:val="hybridMultilevel"/>
    <w:tmpl w:val="D3C6D7B2"/>
    <w:lvl w:ilvl="0" w:tplc="50787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073055"/>
    <w:multiLevelType w:val="hybridMultilevel"/>
    <w:tmpl w:val="C1046234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313285"/>
    <w:multiLevelType w:val="hybridMultilevel"/>
    <w:tmpl w:val="786068C4"/>
    <w:lvl w:ilvl="0" w:tplc="F4ACF22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AE2090"/>
    <w:multiLevelType w:val="hybridMultilevel"/>
    <w:tmpl w:val="0872459A"/>
    <w:lvl w:ilvl="0" w:tplc="9C66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41E94"/>
    <w:multiLevelType w:val="hybridMultilevel"/>
    <w:tmpl w:val="57F4AE78"/>
    <w:lvl w:ilvl="0" w:tplc="0116F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AFC61EF"/>
    <w:multiLevelType w:val="hybridMultilevel"/>
    <w:tmpl w:val="D5247040"/>
    <w:lvl w:ilvl="0" w:tplc="822C5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1BD8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5D0A0285"/>
    <w:multiLevelType w:val="multilevel"/>
    <w:tmpl w:val="45C04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679B00AD"/>
    <w:multiLevelType w:val="hybridMultilevel"/>
    <w:tmpl w:val="06288538"/>
    <w:lvl w:ilvl="0" w:tplc="B8FA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A15E6E"/>
    <w:multiLevelType w:val="hybridMultilevel"/>
    <w:tmpl w:val="C96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9420E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6FA4407E"/>
    <w:multiLevelType w:val="hybridMultilevel"/>
    <w:tmpl w:val="EC8EB352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AD59F7"/>
    <w:multiLevelType w:val="hybridMultilevel"/>
    <w:tmpl w:val="8BB08940"/>
    <w:lvl w:ilvl="0" w:tplc="7A44FDA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0306524">
    <w:abstractNumId w:val="19"/>
  </w:num>
  <w:num w:numId="2" w16cid:durableId="1210647700">
    <w:abstractNumId w:val="20"/>
  </w:num>
  <w:num w:numId="3" w16cid:durableId="1294479296">
    <w:abstractNumId w:val="15"/>
  </w:num>
  <w:num w:numId="4" w16cid:durableId="1491553466">
    <w:abstractNumId w:val="21"/>
  </w:num>
  <w:num w:numId="5" w16cid:durableId="1167792495">
    <w:abstractNumId w:val="0"/>
  </w:num>
  <w:num w:numId="6" w16cid:durableId="1076854352">
    <w:abstractNumId w:val="1"/>
  </w:num>
  <w:num w:numId="7" w16cid:durableId="912665433">
    <w:abstractNumId w:val="17"/>
  </w:num>
  <w:num w:numId="8" w16cid:durableId="704915108">
    <w:abstractNumId w:val="9"/>
  </w:num>
  <w:num w:numId="9" w16cid:durableId="2027055871">
    <w:abstractNumId w:val="22"/>
  </w:num>
  <w:num w:numId="10" w16cid:durableId="708994140">
    <w:abstractNumId w:val="10"/>
  </w:num>
  <w:num w:numId="11" w16cid:durableId="247812392">
    <w:abstractNumId w:val="14"/>
  </w:num>
  <w:num w:numId="12" w16cid:durableId="1437290770">
    <w:abstractNumId w:val="12"/>
  </w:num>
  <w:num w:numId="13" w16cid:durableId="278101040">
    <w:abstractNumId w:val="4"/>
  </w:num>
  <w:num w:numId="14" w16cid:durableId="1716588791">
    <w:abstractNumId w:val="3"/>
  </w:num>
  <w:num w:numId="15" w16cid:durableId="1142622916">
    <w:abstractNumId w:val="2"/>
  </w:num>
  <w:num w:numId="16" w16cid:durableId="1397317674">
    <w:abstractNumId w:val="13"/>
  </w:num>
  <w:num w:numId="17" w16cid:durableId="210461368">
    <w:abstractNumId w:val="8"/>
  </w:num>
  <w:num w:numId="18" w16cid:durableId="907611247">
    <w:abstractNumId w:val="18"/>
  </w:num>
  <w:num w:numId="19" w16cid:durableId="676614098">
    <w:abstractNumId w:val="16"/>
  </w:num>
  <w:num w:numId="20" w16cid:durableId="1729572507">
    <w:abstractNumId w:val="11"/>
  </w:num>
  <w:num w:numId="21" w16cid:durableId="1344628569">
    <w:abstractNumId w:val="6"/>
  </w:num>
  <w:num w:numId="22" w16cid:durableId="438989055">
    <w:abstractNumId w:val="7"/>
  </w:num>
  <w:num w:numId="23" w16cid:durableId="1113862449">
    <w:abstractNumId w:val="5"/>
  </w:num>
  <w:num w:numId="24" w16cid:durableId="17538127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8"/>
    <w:rsid w:val="0000220E"/>
    <w:rsid w:val="000028C7"/>
    <w:rsid w:val="00003E79"/>
    <w:rsid w:val="000131B5"/>
    <w:rsid w:val="00015AD4"/>
    <w:rsid w:val="00017834"/>
    <w:rsid w:val="00026180"/>
    <w:rsid w:val="0003185A"/>
    <w:rsid w:val="0003431C"/>
    <w:rsid w:val="00034E9F"/>
    <w:rsid w:val="00037B99"/>
    <w:rsid w:val="000537B5"/>
    <w:rsid w:val="00060DC4"/>
    <w:rsid w:val="000737E6"/>
    <w:rsid w:val="00081F8E"/>
    <w:rsid w:val="00082D1E"/>
    <w:rsid w:val="00084A9B"/>
    <w:rsid w:val="00095B67"/>
    <w:rsid w:val="000A6710"/>
    <w:rsid w:val="000B09C9"/>
    <w:rsid w:val="000B5078"/>
    <w:rsid w:val="000C2213"/>
    <w:rsid w:val="000C4726"/>
    <w:rsid w:val="000C5E02"/>
    <w:rsid w:val="000C75B4"/>
    <w:rsid w:val="000C7A2D"/>
    <w:rsid w:val="000D0468"/>
    <w:rsid w:val="000D063E"/>
    <w:rsid w:val="000D652C"/>
    <w:rsid w:val="000E5652"/>
    <w:rsid w:val="0010272E"/>
    <w:rsid w:val="00115F4C"/>
    <w:rsid w:val="00117E6C"/>
    <w:rsid w:val="001202E6"/>
    <w:rsid w:val="001473F8"/>
    <w:rsid w:val="00147EA9"/>
    <w:rsid w:val="00150956"/>
    <w:rsid w:val="001527F1"/>
    <w:rsid w:val="001621A0"/>
    <w:rsid w:val="00162379"/>
    <w:rsid w:val="001924C4"/>
    <w:rsid w:val="00192A21"/>
    <w:rsid w:val="00196AE1"/>
    <w:rsid w:val="00197534"/>
    <w:rsid w:val="001B0F34"/>
    <w:rsid w:val="001C6BF3"/>
    <w:rsid w:val="001D234A"/>
    <w:rsid w:val="001D3500"/>
    <w:rsid w:val="001D4C6C"/>
    <w:rsid w:val="001D7E76"/>
    <w:rsid w:val="001E4E58"/>
    <w:rsid w:val="001E6EBE"/>
    <w:rsid w:val="001E78E1"/>
    <w:rsid w:val="001F4337"/>
    <w:rsid w:val="001F43DE"/>
    <w:rsid w:val="001F543C"/>
    <w:rsid w:val="00200637"/>
    <w:rsid w:val="00200CAE"/>
    <w:rsid w:val="0020287E"/>
    <w:rsid w:val="00207853"/>
    <w:rsid w:val="002133DF"/>
    <w:rsid w:val="00216FA7"/>
    <w:rsid w:val="00223F0C"/>
    <w:rsid w:val="00227D40"/>
    <w:rsid w:val="0025010F"/>
    <w:rsid w:val="00254531"/>
    <w:rsid w:val="00266C65"/>
    <w:rsid w:val="002720E1"/>
    <w:rsid w:val="002849F3"/>
    <w:rsid w:val="00294B58"/>
    <w:rsid w:val="002A1521"/>
    <w:rsid w:val="002A3D6F"/>
    <w:rsid w:val="002B4127"/>
    <w:rsid w:val="002B6254"/>
    <w:rsid w:val="002C0842"/>
    <w:rsid w:val="002D2FF5"/>
    <w:rsid w:val="002D449C"/>
    <w:rsid w:val="002E1B72"/>
    <w:rsid w:val="002E467F"/>
    <w:rsid w:val="002E66B9"/>
    <w:rsid w:val="002F08D3"/>
    <w:rsid w:val="002F492C"/>
    <w:rsid w:val="00303BE0"/>
    <w:rsid w:val="003216F3"/>
    <w:rsid w:val="003219A0"/>
    <w:rsid w:val="0032224A"/>
    <w:rsid w:val="00325B25"/>
    <w:rsid w:val="00333D36"/>
    <w:rsid w:val="0034219E"/>
    <w:rsid w:val="003452EC"/>
    <w:rsid w:val="00351206"/>
    <w:rsid w:val="00351668"/>
    <w:rsid w:val="00371D4E"/>
    <w:rsid w:val="00375676"/>
    <w:rsid w:val="0038053E"/>
    <w:rsid w:val="00381784"/>
    <w:rsid w:val="003A2BFC"/>
    <w:rsid w:val="003B069F"/>
    <w:rsid w:val="003B5515"/>
    <w:rsid w:val="003C5B3E"/>
    <w:rsid w:val="003D1BC6"/>
    <w:rsid w:val="003D61E6"/>
    <w:rsid w:val="003E0227"/>
    <w:rsid w:val="003E033B"/>
    <w:rsid w:val="003E0ADB"/>
    <w:rsid w:val="00416476"/>
    <w:rsid w:val="00436EBF"/>
    <w:rsid w:val="00437169"/>
    <w:rsid w:val="0044233D"/>
    <w:rsid w:val="0044416F"/>
    <w:rsid w:val="0044766F"/>
    <w:rsid w:val="00451392"/>
    <w:rsid w:val="004513C4"/>
    <w:rsid w:val="0045648B"/>
    <w:rsid w:val="0046567D"/>
    <w:rsid w:val="004944B6"/>
    <w:rsid w:val="00497D9D"/>
    <w:rsid w:val="004C5376"/>
    <w:rsid w:val="004C55AD"/>
    <w:rsid w:val="004E2A6E"/>
    <w:rsid w:val="004E58A8"/>
    <w:rsid w:val="004E75DF"/>
    <w:rsid w:val="004F700D"/>
    <w:rsid w:val="00500508"/>
    <w:rsid w:val="00502E6E"/>
    <w:rsid w:val="005111E9"/>
    <w:rsid w:val="00515CA6"/>
    <w:rsid w:val="0052323D"/>
    <w:rsid w:val="00525FD9"/>
    <w:rsid w:val="00531148"/>
    <w:rsid w:val="00562303"/>
    <w:rsid w:val="00566ACA"/>
    <w:rsid w:val="00567F1F"/>
    <w:rsid w:val="00574336"/>
    <w:rsid w:val="00583A17"/>
    <w:rsid w:val="00592A0E"/>
    <w:rsid w:val="00593C5B"/>
    <w:rsid w:val="005C6C40"/>
    <w:rsid w:val="005D25C1"/>
    <w:rsid w:val="005D310D"/>
    <w:rsid w:val="005D3CE7"/>
    <w:rsid w:val="005F358F"/>
    <w:rsid w:val="006024FB"/>
    <w:rsid w:val="006134F8"/>
    <w:rsid w:val="00617150"/>
    <w:rsid w:val="00620CEC"/>
    <w:rsid w:val="0062787E"/>
    <w:rsid w:val="00641A97"/>
    <w:rsid w:val="006441C4"/>
    <w:rsid w:val="00647765"/>
    <w:rsid w:val="006661C9"/>
    <w:rsid w:val="006705B7"/>
    <w:rsid w:val="006752FC"/>
    <w:rsid w:val="00681865"/>
    <w:rsid w:val="00682504"/>
    <w:rsid w:val="00691A10"/>
    <w:rsid w:val="006A2EEF"/>
    <w:rsid w:val="006B013C"/>
    <w:rsid w:val="006C0C61"/>
    <w:rsid w:val="006C1029"/>
    <w:rsid w:val="006C246D"/>
    <w:rsid w:val="006D4688"/>
    <w:rsid w:val="006E25EE"/>
    <w:rsid w:val="006F1A47"/>
    <w:rsid w:val="007041E6"/>
    <w:rsid w:val="00712DC5"/>
    <w:rsid w:val="0071714F"/>
    <w:rsid w:val="00721191"/>
    <w:rsid w:val="00726616"/>
    <w:rsid w:val="00727FB5"/>
    <w:rsid w:val="00731250"/>
    <w:rsid w:val="00731D1A"/>
    <w:rsid w:val="00732E26"/>
    <w:rsid w:val="0074308B"/>
    <w:rsid w:val="007562D8"/>
    <w:rsid w:val="00760B39"/>
    <w:rsid w:val="00760B85"/>
    <w:rsid w:val="00770F3E"/>
    <w:rsid w:val="00772295"/>
    <w:rsid w:val="00776931"/>
    <w:rsid w:val="007802B3"/>
    <w:rsid w:val="0079154B"/>
    <w:rsid w:val="007936BF"/>
    <w:rsid w:val="007B0DCB"/>
    <w:rsid w:val="007B7F9B"/>
    <w:rsid w:val="007C1BCD"/>
    <w:rsid w:val="007C7B48"/>
    <w:rsid w:val="007D50AD"/>
    <w:rsid w:val="007E3B2B"/>
    <w:rsid w:val="007F173C"/>
    <w:rsid w:val="007F3F93"/>
    <w:rsid w:val="00801E0D"/>
    <w:rsid w:val="008058BF"/>
    <w:rsid w:val="00813462"/>
    <w:rsid w:val="00830134"/>
    <w:rsid w:val="00837109"/>
    <w:rsid w:val="00847DB8"/>
    <w:rsid w:val="00852B44"/>
    <w:rsid w:val="00871894"/>
    <w:rsid w:val="008723AA"/>
    <w:rsid w:val="00880AD8"/>
    <w:rsid w:val="0088589E"/>
    <w:rsid w:val="00887749"/>
    <w:rsid w:val="008903A3"/>
    <w:rsid w:val="008A477F"/>
    <w:rsid w:val="008B76FA"/>
    <w:rsid w:val="008C0A4A"/>
    <w:rsid w:val="008C5647"/>
    <w:rsid w:val="008C6244"/>
    <w:rsid w:val="008C6533"/>
    <w:rsid w:val="008D12AC"/>
    <w:rsid w:val="008D1720"/>
    <w:rsid w:val="008E08D8"/>
    <w:rsid w:val="008E3A2C"/>
    <w:rsid w:val="008E5AD6"/>
    <w:rsid w:val="008F139C"/>
    <w:rsid w:val="008F7865"/>
    <w:rsid w:val="00910378"/>
    <w:rsid w:val="00911285"/>
    <w:rsid w:val="00943514"/>
    <w:rsid w:val="00950558"/>
    <w:rsid w:val="00953FA0"/>
    <w:rsid w:val="00954E0E"/>
    <w:rsid w:val="00955BBE"/>
    <w:rsid w:val="00970A10"/>
    <w:rsid w:val="009768D3"/>
    <w:rsid w:val="009848F9"/>
    <w:rsid w:val="0098539F"/>
    <w:rsid w:val="00994355"/>
    <w:rsid w:val="009A1EC2"/>
    <w:rsid w:val="009A2D46"/>
    <w:rsid w:val="009A7386"/>
    <w:rsid w:val="009B05FC"/>
    <w:rsid w:val="009D0D63"/>
    <w:rsid w:val="009F0EF8"/>
    <w:rsid w:val="00A00965"/>
    <w:rsid w:val="00A00EE9"/>
    <w:rsid w:val="00A055AB"/>
    <w:rsid w:val="00A05FE4"/>
    <w:rsid w:val="00A06F21"/>
    <w:rsid w:val="00A232BB"/>
    <w:rsid w:val="00A315C2"/>
    <w:rsid w:val="00A42A04"/>
    <w:rsid w:val="00A5743A"/>
    <w:rsid w:val="00A618A4"/>
    <w:rsid w:val="00A728BD"/>
    <w:rsid w:val="00A75664"/>
    <w:rsid w:val="00A928AC"/>
    <w:rsid w:val="00A94242"/>
    <w:rsid w:val="00A95CEB"/>
    <w:rsid w:val="00AA5FE8"/>
    <w:rsid w:val="00AB4A70"/>
    <w:rsid w:val="00AB7104"/>
    <w:rsid w:val="00AC3E48"/>
    <w:rsid w:val="00AD02A6"/>
    <w:rsid w:val="00AD4359"/>
    <w:rsid w:val="00AE67BB"/>
    <w:rsid w:val="00AF3A23"/>
    <w:rsid w:val="00B02C87"/>
    <w:rsid w:val="00B23FBF"/>
    <w:rsid w:val="00B26A5E"/>
    <w:rsid w:val="00B33C5C"/>
    <w:rsid w:val="00B521CA"/>
    <w:rsid w:val="00B668CE"/>
    <w:rsid w:val="00B7515A"/>
    <w:rsid w:val="00B81A32"/>
    <w:rsid w:val="00B81F5E"/>
    <w:rsid w:val="00B83F08"/>
    <w:rsid w:val="00B853E8"/>
    <w:rsid w:val="00B902DF"/>
    <w:rsid w:val="00B9475A"/>
    <w:rsid w:val="00BA5184"/>
    <w:rsid w:val="00BA7383"/>
    <w:rsid w:val="00BB249F"/>
    <w:rsid w:val="00BC2572"/>
    <w:rsid w:val="00BC4575"/>
    <w:rsid w:val="00BC5D42"/>
    <w:rsid w:val="00BC73CF"/>
    <w:rsid w:val="00BD099A"/>
    <w:rsid w:val="00BD18A5"/>
    <w:rsid w:val="00BE19C6"/>
    <w:rsid w:val="00BE67DF"/>
    <w:rsid w:val="00BF6E03"/>
    <w:rsid w:val="00C05372"/>
    <w:rsid w:val="00C056A5"/>
    <w:rsid w:val="00C108BA"/>
    <w:rsid w:val="00C27A3E"/>
    <w:rsid w:val="00C41C8D"/>
    <w:rsid w:val="00C42347"/>
    <w:rsid w:val="00C57673"/>
    <w:rsid w:val="00C61B42"/>
    <w:rsid w:val="00C64765"/>
    <w:rsid w:val="00C70B81"/>
    <w:rsid w:val="00C73D3B"/>
    <w:rsid w:val="00C8123D"/>
    <w:rsid w:val="00C84653"/>
    <w:rsid w:val="00C87380"/>
    <w:rsid w:val="00C91655"/>
    <w:rsid w:val="00C97C20"/>
    <w:rsid w:val="00CA080E"/>
    <w:rsid w:val="00CA1AC8"/>
    <w:rsid w:val="00CA4FD2"/>
    <w:rsid w:val="00CB44B7"/>
    <w:rsid w:val="00CD0EFA"/>
    <w:rsid w:val="00CD240B"/>
    <w:rsid w:val="00CD35C9"/>
    <w:rsid w:val="00CF3530"/>
    <w:rsid w:val="00CF741E"/>
    <w:rsid w:val="00D054E9"/>
    <w:rsid w:val="00D05E99"/>
    <w:rsid w:val="00D14E99"/>
    <w:rsid w:val="00D16649"/>
    <w:rsid w:val="00D3071E"/>
    <w:rsid w:val="00D350CB"/>
    <w:rsid w:val="00D4319F"/>
    <w:rsid w:val="00D43A85"/>
    <w:rsid w:val="00D449CA"/>
    <w:rsid w:val="00D53822"/>
    <w:rsid w:val="00D56034"/>
    <w:rsid w:val="00D570DA"/>
    <w:rsid w:val="00D803FC"/>
    <w:rsid w:val="00D80F66"/>
    <w:rsid w:val="00D83188"/>
    <w:rsid w:val="00D91C2E"/>
    <w:rsid w:val="00DB4991"/>
    <w:rsid w:val="00DD3661"/>
    <w:rsid w:val="00DD4B12"/>
    <w:rsid w:val="00DE052C"/>
    <w:rsid w:val="00DE165A"/>
    <w:rsid w:val="00DF09C3"/>
    <w:rsid w:val="00DF4D0F"/>
    <w:rsid w:val="00E00443"/>
    <w:rsid w:val="00E04D59"/>
    <w:rsid w:val="00E1090B"/>
    <w:rsid w:val="00E17DCE"/>
    <w:rsid w:val="00E23FE7"/>
    <w:rsid w:val="00E461A6"/>
    <w:rsid w:val="00E46F45"/>
    <w:rsid w:val="00E50482"/>
    <w:rsid w:val="00E52E29"/>
    <w:rsid w:val="00E75C0F"/>
    <w:rsid w:val="00E92FDB"/>
    <w:rsid w:val="00E930B0"/>
    <w:rsid w:val="00E94716"/>
    <w:rsid w:val="00E9798D"/>
    <w:rsid w:val="00EA7CA6"/>
    <w:rsid w:val="00EC272D"/>
    <w:rsid w:val="00ED066A"/>
    <w:rsid w:val="00ED1036"/>
    <w:rsid w:val="00ED6034"/>
    <w:rsid w:val="00EE6151"/>
    <w:rsid w:val="00EF52E5"/>
    <w:rsid w:val="00F00A88"/>
    <w:rsid w:val="00F03670"/>
    <w:rsid w:val="00F03805"/>
    <w:rsid w:val="00F24696"/>
    <w:rsid w:val="00F25C32"/>
    <w:rsid w:val="00F36DF2"/>
    <w:rsid w:val="00F6596C"/>
    <w:rsid w:val="00F87336"/>
    <w:rsid w:val="00F91E7B"/>
    <w:rsid w:val="00FA38F2"/>
    <w:rsid w:val="00FA63F3"/>
    <w:rsid w:val="00FB4A26"/>
    <w:rsid w:val="00FB5A7A"/>
    <w:rsid w:val="00FC0351"/>
    <w:rsid w:val="00FC6728"/>
    <w:rsid w:val="00FD4481"/>
    <w:rsid w:val="00FE37EF"/>
    <w:rsid w:val="00FE4B71"/>
    <w:rsid w:val="00FE6AB0"/>
    <w:rsid w:val="00FF1F8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D92D9"/>
  <w15:docId w15:val="{87406195-B848-4345-B4BE-E7373FB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F5E"/>
  </w:style>
  <w:style w:type="paragraph" w:styleId="a5">
    <w:name w:val="Balloon Text"/>
    <w:basedOn w:val="a"/>
    <w:link w:val="a6"/>
    <w:uiPriority w:val="99"/>
    <w:semiHidden/>
    <w:unhideWhenUsed/>
    <w:rsid w:val="00B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5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3F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8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336"/>
  </w:style>
  <w:style w:type="paragraph" w:styleId="ab">
    <w:name w:val="Normal (Web)"/>
    <w:basedOn w:val="a"/>
    <w:uiPriority w:val="99"/>
    <w:unhideWhenUsed/>
    <w:rsid w:val="00C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50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13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22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" TargetMode="External"/><Relationship Id="rId13" Type="http://schemas.openxmlformats.org/officeDocument/2006/relationships/hyperlink" Target="consultantplus://offline/ref=CF92D72F4091C8C44527F9DA6E69872B663639DD11FE7C0C0F8EDF58256C3EBA55A68F76ADBDD98Bh9TDF" TargetMode="External"/><Relationship Id="rId18" Type="http://schemas.openxmlformats.org/officeDocument/2006/relationships/hyperlink" Target="consultantplus://offline/ref=CF92D72F4091C8C44527F9DA6E69872B663639DC1CFA7C0C0F8EDF58256C3EBA55A68F76ADBCDB84h9T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92D72F4091C8C44527F9DA6E69872B663639DD11FF7C0C0F8EDF58256C3EBA55A68F76ADBCDE81h9TAF" TargetMode="External"/><Relationship Id="rId17" Type="http://schemas.openxmlformats.org/officeDocument/2006/relationships/hyperlink" Target="consultantplus://offline/ref=CF92D72F4091C8C44527F9DA6E69872B663639DC1CFA7C0C0F8EDF58256C3EBA55A68F76ADBDDA87h9T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92D72F4091C8C44527F9DA6E69872B653033DA1FF87C0C0F8EDF58256C3EBA55A68F76ADBCD986h9TE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92D72F4091C8C44527F9DA6E69872B663639DD11FF7C0C0F8EDF58256C3EBA55A68F76ADBCDB80h9T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92D72F4091C8C44527F9DA6E69872B663633DC1CF77C0C0F8EDF58256C3EBA55A68F76ADBCDA80h9TDF" TargetMode="External"/><Relationship Id="rId10" Type="http://schemas.openxmlformats.org/officeDocument/2006/relationships/hyperlink" Target="consultantplus://offline/ref=CF92D72F4091C8C44527F9DA6E69872B663639DC1CFA7C0C0F8EDF58256C3EBA55A68F76ADBDDC85h9TBF" TargetMode="External"/><Relationship Id="rId19" Type="http://schemas.openxmlformats.org/officeDocument/2006/relationships/hyperlink" Target="consultantplus://offline/ref=CF92D72F4091C8C44527F9DA6E69872B653033DC19FC7C0C0F8EDF58256C3EBA55A68F76ADBCDC86h9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2D72F4091C8C44527F9DA6E69872B663639DD11FE7C0C0F8EDF58256C3EBA55A68F76ADBCDE86h9TEF" TargetMode="External"/><Relationship Id="rId14" Type="http://schemas.openxmlformats.org/officeDocument/2006/relationships/hyperlink" Target="consultantplus://offline/ref=CF92D72F4091C8C44527F9DA6E69872B653138DE1AFD7C0C0F8EDF58256C3EBA55A68F76ADBCD882h9T9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314B-A669-4E8E-921D-FF691FD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ЮдинцеваНГ</dc:creator>
  <cp:lastModifiedBy>Обухова Н.Е.</cp:lastModifiedBy>
  <cp:revision>90</cp:revision>
  <cp:lastPrinted>2020-04-17T08:55:00Z</cp:lastPrinted>
  <dcterms:created xsi:type="dcterms:W3CDTF">2022-03-31T12:04:00Z</dcterms:created>
  <dcterms:modified xsi:type="dcterms:W3CDTF">2024-04-02T14:06:00Z</dcterms:modified>
</cp:coreProperties>
</file>