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4A67" w14:textId="3FF84893" w:rsidR="00E52719" w:rsidRDefault="00E52719" w:rsidP="00E5271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ED0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14:paraId="390A256A" w14:textId="77777777" w:rsidR="00E52719" w:rsidRDefault="00E52719" w:rsidP="00E5271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4A1EBC" w14:textId="77777777" w:rsidR="00E52719" w:rsidRDefault="00E52719" w:rsidP="00E5271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1789FA3A" w14:textId="77777777" w:rsidR="00E52719" w:rsidRDefault="00E52719" w:rsidP="00E5271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13413" w14:textId="77777777" w:rsidR="00E52719" w:rsidRDefault="00E52719" w:rsidP="00E52719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7D478ECC" w14:textId="77777777" w:rsidR="00E52719" w:rsidRDefault="00E52719" w:rsidP="00E52719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318ADC12" w14:textId="00F2F76A" w:rsidR="00960E31" w:rsidRDefault="00960E31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40A58C8" w14:textId="77777777" w:rsidR="00C54730" w:rsidRPr="00960E31" w:rsidRDefault="00C54730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D93A4B3" w14:textId="3CC2BA9A" w:rsidR="00E52719" w:rsidRPr="00E52719" w:rsidRDefault="00E52719" w:rsidP="00E63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5271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ДОКЛАД</w:t>
      </w:r>
    </w:p>
    <w:p w14:paraId="69C0CB1B" w14:textId="7F5867D0" w:rsidR="00E63B95" w:rsidRPr="00E52719" w:rsidRDefault="00E63B95" w:rsidP="00E63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5271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243CB7E8" w14:textId="77777777" w:rsidR="00E63B95" w:rsidRPr="00E52719" w:rsidRDefault="00E63B95" w:rsidP="00E63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5271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15CF2F95" w14:textId="486804BD" w:rsidR="00E63B95" w:rsidRPr="00E52719" w:rsidRDefault="00E63B95" w:rsidP="00E63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bookmarkStart w:id="0" w:name="_Hlk190879132"/>
      <w:r w:rsidRPr="00E5271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регионального государственного контроля (надзора)</w:t>
      </w:r>
    </w:p>
    <w:p w14:paraId="3FA82394" w14:textId="1F582E79" w:rsidR="00960E31" w:rsidRPr="00E52719" w:rsidRDefault="00CF5606" w:rsidP="00CB58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E5271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в области регулирования тарифов в сфере обращения с твердыми коммунальными отходами </w:t>
      </w:r>
      <w:bookmarkEnd w:id="0"/>
      <w:r w:rsidR="00960E31" w:rsidRPr="00E5271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4E575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="00960E31" w:rsidRPr="00E5271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099BAF18" w14:textId="77777777" w:rsidR="00CB58D2" w:rsidRDefault="00CB58D2" w:rsidP="00CF56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1" w:name="_Toc416790409"/>
    </w:p>
    <w:p w14:paraId="2EF1A15F" w14:textId="08DD1E1B" w:rsidR="007D7551" w:rsidRPr="007A1114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 w:rsidR="004E5755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</w:t>
      </w:r>
      <w:bookmarkStart w:id="2" w:name="_Hlk21938768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региональный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(надзор)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области </w:t>
      </w:r>
      <w:r w:rsidRPr="008749BB">
        <w:rPr>
          <w:rFonts w:ascii="Times New Roman" w:hAnsi="Times New Roman" w:cs="Times New Roman"/>
          <w:sz w:val="28"/>
          <w:szCs w:val="28"/>
        </w:rPr>
        <w:t>регулирования тарифов в сфере обращения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осуществлялся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региональной службой по тарифам Кировской области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Служба) в соответствии с требованиями действующего законодательства, в том числе </w:t>
      </w:r>
      <w:r w:rsidRPr="00CE50B8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31.07.2020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248-ФЗ «О государственном контроле (надзоре) и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Российской </w:t>
      </w:r>
      <w:r w:rsidRPr="00CF50FE">
        <w:rPr>
          <w:rFonts w:ascii="Times New Roman" w:hAnsi="Times New Roman" w:cs="Times New Roman"/>
          <w:sz w:val="28"/>
          <w:szCs w:val="28"/>
        </w:rPr>
        <w:t>Федерации».</w:t>
      </w:r>
    </w:p>
    <w:p w14:paraId="06C87AC7" w14:textId="77777777" w:rsidR="007D7551" w:rsidRPr="001C513A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 органов исполнительной власти Кировской области, уполномоченных на их осуществление, также принято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50F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9BB">
        <w:rPr>
          <w:rFonts w:ascii="Times New Roman" w:hAnsi="Times New Roman" w:cs="Times New Roman"/>
          <w:sz w:val="28"/>
          <w:szCs w:val="28"/>
        </w:rPr>
        <w:t>Правительства Кировской области от 29.10.2021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9BB">
        <w:rPr>
          <w:rFonts w:ascii="Times New Roman" w:hAnsi="Times New Roman" w:cs="Times New Roman"/>
          <w:sz w:val="28"/>
          <w:szCs w:val="28"/>
        </w:rPr>
        <w:t xml:space="preserve">№ 577-П «Об утверждении Положения о региональном государственном контроле (надзоре) в области </w:t>
      </w: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регулирования тарифов в сфере обращения с твердыми коммунальными отходами».</w:t>
      </w:r>
    </w:p>
    <w:p w14:paraId="541ADFC9" w14:textId="77777777" w:rsidR="007D7551" w:rsidRPr="001C513A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26080467" w14:textId="77777777" w:rsidR="007D7551" w:rsidRPr="001C513A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от 31.07.2020 № 248-ФЗ «О государственном контроле (надзоре) и муниципальном контроле в Российской Федерации»;</w:t>
      </w:r>
    </w:p>
    <w:p w14:paraId="1C9DA9DA" w14:textId="77777777" w:rsidR="007D7551" w:rsidRPr="001C513A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</w:t>
      </w:r>
      <w:hyperlink r:id="rId7" w:history="1">
        <w:r w:rsidRPr="001C513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едеральным закон от 24.06.1998 № 89-ФЗ «Об отходах производства и потребления»</w:t>
        </w:r>
      </w:hyperlink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789E024" w14:textId="77777777" w:rsidR="007D7551" w:rsidRPr="001C513A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Правительства Российской Федерации от 30.05.2016 </w:t>
      </w: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№ 484 «О ценообразовании в области обращения с твердыми коммунальными отходами»;</w:t>
      </w:r>
    </w:p>
    <w:p w14:paraId="44A8557A" w14:textId="15BB3F24" w:rsidR="00E52719" w:rsidRPr="001C513A" w:rsidRDefault="00E52719" w:rsidP="00E5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71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7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26.01.2023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№ </w:t>
      </w:r>
      <w:r w:rsidRPr="00E52719">
        <w:rPr>
          <w:rFonts w:ascii="Times New Roman" w:eastAsia="Times New Roman" w:hAnsi="Times New Roman" w:cs="Times New Roman"/>
          <w:sz w:val="28"/>
          <w:szCs w:val="28"/>
          <w:lang w:eastAsia="ar-SA"/>
        </w:rPr>
        <w:t>109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E52719">
        <w:rPr>
          <w:rFonts w:ascii="Times New Roman" w:eastAsia="Times New Roman" w:hAnsi="Times New Roman" w:cs="Times New Roman"/>
          <w:sz w:val="28"/>
          <w:szCs w:val="28"/>
          <w:lang w:eastAsia="ar-SA"/>
        </w:rPr>
        <w:t>О стандартах раскрытия информации в области обращения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14:paraId="604E595F" w14:textId="77777777" w:rsidR="007D7551" w:rsidRPr="001C513A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Правительства Кировской области от 29.10.2021 </w:t>
      </w: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№ 577-П «Об утверждении Положения о региональном государственном контроле (надзоре) в области регулирования тарифов в сфере обращения с твердыми коммунальными отходами»;</w:t>
      </w:r>
    </w:p>
    <w:p w14:paraId="38C77B03" w14:textId="77777777" w:rsidR="007D7551" w:rsidRPr="001C513A" w:rsidRDefault="007D7551" w:rsidP="007D75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513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Кировской области от 01.09.2008 № 144/365 «Об утверждении Положения о региональной службе по тарифам Кировской области».</w:t>
      </w:r>
    </w:p>
    <w:p w14:paraId="6BDA40B7" w14:textId="79950F12" w:rsidR="007D7551" w:rsidRDefault="007D7551" w:rsidP="008F417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объектов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указанной сфере в 20</w:t>
      </w:r>
      <w:r w:rsidR="004E5755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–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5755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470429" w14:textId="77777777" w:rsidR="000649A9" w:rsidRDefault="000649A9" w:rsidP="00CB5B1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9458396"/>
      <w:bookmarkStart w:id="4" w:name="_Hlk188626560"/>
      <w:r w:rsidRPr="000649A9">
        <w:rPr>
          <w:rFonts w:ascii="Times New Roman" w:hAnsi="Times New Roman" w:cs="Times New Roman"/>
          <w:sz w:val="28"/>
          <w:szCs w:val="28"/>
        </w:rPr>
        <w:t>В 2025 году Службой издан приказ 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параметров».</w:t>
      </w:r>
    </w:p>
    <w:bookmarkEnd w:id="3"/>
    <w:p w14:paraId="2BAB5B69" w14:textId="249CE0C7" w:rsidR="00CB5B16" w:rsidRDefault="00CB5B16" w:rsidP="00CB5B1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контролируемых лиц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указанны</w:t>
      </w:r>
      <w:r w:rsidR="00F655B1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</w:t>
      </w:r>
      <w:r w:rsidR="00F655B1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26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Службы </w:t>
      </w:r>
      <w:hyperlink r:id="rId8" w:history="1">
        <w:r w:rsidRPr="00960E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http://www.rstkirov.ru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вкладке </w:t>
      </w:r>
      <w:hyperlink r:id="rId9" w:tooltip="Государственный контроль (надзор)" w:history="1">
        <w:r w:rsidRPr="00F264CC">
          <w:rPr>
            <w:rFonts w:ascii="Times New Roman" w:hAnsi="Times New Roman" w:cs="Times New Roman"/>
            <w:sz w:val="28"/>
            <w:szCs w:val="28"/>
          </w:rPr>
          <w:t>государственный контроль (надзор)</w:t>
        </w:r>
      </w:hyperlink>
      <w:r w:rsidRPr="00F264CC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0891C391" w14:textId="3BFC8563" w:rsidR="007D7551" w:rsidRDefault="007D7551" w:rsidP="007D755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160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Служба осуществляла мероприятия по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взаимодействия органа государственного контроля (надзора) с юридическими лицами и индивидуальными предпринимателями, а именно, осуществляла наблюдение за исполнением обязательных требований о стандартах раскрытия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осуществляющими регулируемую деятельность.</w:t>
      </w:r>
    </w:p>
    <w:p w14:paraId="3BB26133" w14:textId="6AA99D0F" w:rsidR="00493B66" w:rsidRDefault="0042497C" w:rsidP="008F41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к составу информации, раскрываемой</w:t>
      </w:r>
      <w:r w:rsidR="00651958">
        <w:rPr>
          <w:rFonts w:ascii="Times New Roman" w:hAnsi="Times New Roman" w:cs="Times New Roman"/>
          <w:sz w:val="28"/>
          <w:szCs w:val="28"/>
        </w:rPr>
        <w:t xml:space="preserve"> регулируемыми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порядок, </w:t>
      </w:r>
      <w:r w:rsidR="00493B66">
        <w:rPr>
          <w:rFonts w:ascii="Times New Roman" w:hAnsi="Times New Roman" w:cs="Times New Roman"/>
          <w:sz w:val="28"/>
          <w:szCs w:val="28"/>
        </w:rPr>
        <w:t>сроки и периодичность предоставления информации, подлежащей раскрытию указанными лицами</w:t>
      </w:r>
      <w:r w:rsidR="00651958">
        <w:rPr>
          <w:rFonts w:ascii="Times New Roman" w:hAnsi="Times New Roman" w:cs="Times New Roman"/>
          <w:sz w:val="28"/>
          <w:szCs w:val="28"/>
        </w:rPr>
        <w:t>,</w:t>
      </w:r>
      <w:r w:rsidR="00493B66">
        <w:rPr>
          <w:rFonts w:ascii="Times New Roman" w:hAnsi="Times New Roman" w:cs="Times New Roman"/>
          <w:sz w:val="28"/>
          <w:szCs w:val="28"/>
        </w:rPr>
        <w:t xml:space="preserve"> </w:t>
      </w:r>
      <w:r w:rsidRPr="00493B66">
        <w:rPr>
          <w:rFonts w:ascii="Times New Roman" w:eastAsia="Calibri" w:hAnsi="Times New Roman" w:cs="Times New Roman"/>
          <w:sz w:val="28"/>
          <w:szCs w:val="28"/>
        </w:rPr>
        <w:t>установлены Стандартами раскрытия информации</w:t>
      </w:r>
      <w:r w:rsidR="00651958" w:rsidRPr="006519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1958" w:rsidRPr="00CF5606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области обращения с твердыми коммунальными отходами</w:t>
      </w:r>
      <w:r w:rsidRPr="00493B66">
        <w:rPr>
          <w:rFonts w:ascii="Times New Roman" w:eastAsia="Calibri" w:hAnsi="Times New Roman" w:cs="Times New Roman"/>
          <w:sz w:val="28"/>
          <w:szCs w:val="28"/>
        </w:rPr>
        <w:t>, которые утверждены</w:t>
      </w:r>
      <w:r w:rsidR="00493B66" w:rsidRPr="00493B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CF8" w:rsidRPr="00B66CF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CB5B16">
        <w:rPr>
          <w:rFonts w:ascii="Times New Roman" w:eastAsia="Calibri" w:hAnsi="Times New Roman" w:cs="Times New Roman"/>
          <w:sz w:val="28"/>
          <w:szCs w:val="28"/>
        </w:rPr>
        <w:t>ем</w:t>
      </w:r>
      <w:r w:rsidR="000D2812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</w:t>
      </w:r>
      <w:r w:rsidR="00B66CF8" w:rsidRPr="00B66CF8">
        <w:rPr>
          <w:rFonts w:ascii="Times New Roman" w:eastAsia="Calibri" w:hAnsi="Times New Roman" w:cs="Times New Roman"/>
          <w:sz w:val="28"/>
          <w:szCs w:val="28"/>
        </w:rPr>
        <w:t xml:space="preserve"> от 26.01.2023 № 109 «О стандартах раскрытия информации в области обращения с твердыми коммунальными отходами»</w:t>
      </w:r>
      <w:r w:rsidR="0065195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25769D" w14:textId="0772FD18" w:rsidR="00B66CF8" w:rsidRDefault="00B66CF8" w:rsidP="00B66C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Всего за 20</w:t>
      </w:r>
      <w:r w:rsidR="00C55B27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Службой осуществлено </w:t>
      </w:r>
      <w:r w:rsidR="0016030D">
        <w:rPr>
          <w:rFonts w:ascii="Times New Roman" w:eastAsia="Times New Roman" w:hAnsi="Times New Roman" w:cs="Times New Roman"/>
          <w:sz w:val="28"/>
          <w:szCs w:val="28"/>
          <w:lang w:eastAsia="ar-SA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наблюдени</w:t>
      </w:r>
      <w:r w:rsidR="000649A9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соблюдением обязательных требований.</w:t>
      </w:r>
    </w:p>
    <w:p w14:paraId="4F486147" w14:textId="77777777" w:rsidR="00C55B27" w:rsidRPr="00C55B27" w:rsidRDefault="00C55B27" w:rsidP="00C55B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5" w:name="_Hlk219458489"/>
      <w:bookmarkStart w:id="6" w:name="_Hlk30065278"/>
      <w:r w:rsidRPr="00C55B2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внеплановые проверки Службой не проводились в связи отсутствием оснований для их проведения.</w:t>
      </w:r>
    </w:p>
    <w:p w14:paraId="26C8BEC1" w14:textId="77777777" w:rsidR="00C55B27" w:rsidRPr="00C55B27" w:rsidRDefault="00C55B27" w:rsidP="00C55B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55B2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0AD2ABEC" w14:textId="77777777" w:rsidR="00C55B27" w:rsidRDefault="00C55B27" w:rsidP="00C55B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55B27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bookmarkEnd w:id="5"/>
    <w:p w14:paraId="3A6B8C86" w14:textId="1537700F" w:rsidR="00F77770" w:rsidRDefault="00F77770" w:rsidP="00C55B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7C1508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</w:t>
      </w:r>
      <w:r w:rsidR="00B66CF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Службой объявлено </w:t>
      </w:r>
      <w:r w:rsidR="00CB5B16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предостережени</w:t>
      </w:r>
      <w:r w:rsidR="00CB5B16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недопустимости нарушений обязательных требований.</w:t>
      </w:r>
    </w:p>
    <w:p w14:paraId="41877D6A" w14:textId="05E31C82" w:rsidR="000649A9" w:rsidRPr="000649A9" w:rsidRDefault="000649A9" w:rsidP="000649A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тарифов в сфере обращения с твердыми коммунальными отходами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проведено 3 консультирования.</w:t>
      </w:r>
    </w:p>
    <w:p w14:paraId="6C132E37" w14:textId="77777777" w:rsidR="00F77770" w:rsidRPr="00960E31" w:rsidRDefault="00F77770" w:rsidP="00F777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Исходя из анализа выявленных нарушений, </w:t>
      </w:r>
      <w:r w:rsidRPr="00960E3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типовыми являются нарушения подконтрольными субъектами стандартов раскрытия информации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14:paraId="47BB0D49" w14:textId="0CB02A91" w:rsidR="00CB5B16" w:rsidRDefault="00CB5B16" w:rsidP="00AC0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219458519"/>
      <w:bookmarkEnd w:id="1"/>
      <w:bookmarkEnd w:id="6"/>
      <w:r w:rsidRPr="00CB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Службы </w:t>
      </w:r>
      <w:r w:rsidR="007C1508" w:rsidRPr="007C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10.12.2024 № 341-од «Об утверждении программ профилактики рисков причинения вреда (ущерба) охраняемым законом </w:t>
      </w:r>
      <w:r w:rsidR="007C1508" w:rsidRPr="007C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ценностям по видам регионального государственного контроля (надзора), осуществляемым региональной службой по тарифам Кировской области, на 2025 год»</w:t>
      </w:r>
      <w:bookmarkEnd w:id="7"/>
      <w:r w:rsidR="007C1508" w:rsidRPr="007C1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утверждены программ</w:t>
      </w:r>
      <w:r w:rsid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</w:t>
      </w:r>
      <w:r w:rsidR="00AC061B" w:rsidRP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</w:t>
      </w:r>
      <w:r w:rsid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AC061B" w:rsidRP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AC061B" w:rsidRP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C061B" w:rsidRP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C061B" w:rsidRP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061B" w:rsidRP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регулирования тарифов в сфере обращения с твердыми коммунальными отходами</w:t>
      </w:r>
      <w:r w:rsidR="00AC0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программа профилактики)</w:t>
      </w:r>
      <w:r w:rsidRPr="00CB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реализована в 20</w:t>
      </w:r>
      <w:r w:rsid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CB5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14:paraId="759DF856" w14:textId="7AF62115" w:rsidR="00F77770" w:rsidRPr="00B66CF8" w:rsidRDefault="00F77770" w:rsidP="00B66CF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 с твердыми коммунальными отходами.</w:t>
      </w:r>
    </w:p>
    <w:p w14:paraId="5DF30973" w14:textId="1A399541" w:rsidR="00F77770" w:rsidRDefault="00F77770" w:rsidP="00F777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1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E81D5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 w:rsidR="00E81D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81D5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обращения с твердыми коммунальными отходами</w:t>
      </w:r>
      <w:r w:rsidR="00E81D5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достижение следующих основных целей:</w:t>
      </w:r>
    </w:p>
    <w:p w14:paraId="77386D4D" w14:textId="77777777" w:rsidR="00F77770" w:rsidRPr="00422512" w:rsidRDefault="00F77770" w:rsidP="00F777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обращения с твердыми коммунальными отходами, обязательных требований и (или) причинению вреда (ущерба) охраняемым законом ценностям;</w:t>
      </w:r>
    </w:p>
    <w:p w14:paraId="4AC617A3" w14:textId="77777777" w:rsidR="00F77770" w:rsidRPr="00422512" w:rsidRDefault="00F77770" w:rsidP="00F777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C859B03" w14:textId="77777777" w:rsidR="00F77770" w:rsidRPr="00422512" w:rsidRDefault="00F77770" w:rsidP="00F7777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3E238FA4" w14:textId="77777777" w:rsidR="00F77770" w:rsidRDefault="00F77770" w:rsidP="00F777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(надзора), размещены на странице официального информационного сайта Службы (</w:t>
      </w:r>
      <w:hyperlink r:id="rId10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ACFA1A7" w14:textId="4E4B2AE4" w:rsidR="00AD6EE9" w:rsidRDefault="00AD6EE9" w:rsidP="00AD6E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законодательство Российской Федерации о государственном контроле (надзоре)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РСТ Кировской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предлагается</w:t>
      </w:r>
      <w:r w:rsidR="00F6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</w:t>
      </w:r>
      <w:r w:rsidR="00CB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экономического развития</w:t>
      </w:r>
      <w:r w:rsidR="00CB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="00E0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индикаторы риска для </w:t>
      </w:r>
      <w:r w:rsidR="00C55B27" w:rsidRP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B27" w:rsidRP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B27" w:rsidRP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55B27" w:rsidRP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55B27" w:rsidRPr="00C55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области регулирования тарифов в сфере обращения с твердыми коммунальными отходами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879B64" w14:textId="77777777" w:rsidR="00F77770" w:rsidRDefault="00F77770" w:rsidP="00F777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3612FA7" w14:textId="77777777" w:rsidR="00F77770" w:rsidRPr="00960E31" w:rsidRDefault="00F77770" w:rsidP="00F777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p w14:paraId="191DCAE9" w14:textId="77777777" w:rsidR="00960E31" w:rsidRPr="00960E31" w:rsidRDefault="00960E31" w:rsidP="008F41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6FE1A6C" w14:textId="77777777" w:rsidR="00960E31" w:rsidRPr="00960E31" w:rsidRDefault="00960E31" w:rsidP="008F41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2C58DF0" w14:textId="77777777" w:rsidR="009F0BC3" w:rsidRDefault="009F0BC3" w:rsidP="008F4176">
      <w:pPr>
        <w:spacing w:line="360" w:lineRule="auto"/>
      </w:pPr>
    </w:p>
    <w:sectPr w:rsidR="009F0BC3" w:rsidSect="007F6175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DE3F" w14:textId="77777777" w:rsidR="00DE6092" w:rsidRDefault="00DE6092">
      <w:pPr>
        <w:spacing w:after="0" w:line="240" w:lineRule="auto"/>
      </w:pPr>
      <w:r>
        <w:separator/>
      </w:r>
    </w:p>
  </w:endnote>
  <w:endnote w:type="continuationSeparator" w:id="0">
    <w:p w14:paraId="4098E976" w14:textId="77777777" w:rsidR="00DE6092" w:rsidRDefault="00DE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03E1" w14:textId="77777777" w:rsidR="00DE6092" w:rsidRDefault="00DE6092">
      <w:pPr>
        <w:spacing w:after="0" w:line="240" w:lineRule="auto"/>
      </w:pPr>
      <w:r>
        <w:separator/>
      </w:r>
    </w:p>
  </w:footnote>
  <w:footnote w:type="continuationSeparator" w:id="0">
    <w:p w14:paraId="6826D5D9" w14:textId="77777777" w:rsidR="00DE6092" w:rsidRDefault="00DE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6A6B61" w14:textId="77777777" w:rsidR="00ED0944" w:rsidRPr="000D2812" w:rsidRDefault="00203995">
        <w:pPr>
          <w:pStyle w:val="a3"/>
          <w:jc w:val="center"/>
          <w:rPr>
            <w:sz w:val="24"/>
            <w:szCs w:val="24"/>
          </w:rPr>
        </w:pPr>
        <w:r w:rsidRPr="000D2812">
          <w:rPr>
            <w:sz w:val="24"/>
            <w:szCs w:val="24"/>
          </w:rPr>
          <w:fldChar w:fldCharType="begin"/>
        </w:r>
        <w:r w:rsidRPr="000D2812">
          <w:rPr>
            <w:sz w:val="24"/>
            <w:szCs w:val="24"/>
          </w:rPr>
          <w:instrText>PAGE   \* MERGEFORMAT</w:instrText>
        </w:r>
        <w:r w:rsidRPr="000D2812">
          <w:rPr>
            <w:sz w:val="24"/>
            <w:szCs w:val="24"/>
          </w:rPr>
          <w:fldChar w:fldCharType="separate"/>
        </w:r>
        <w:r w:rsidRPr="000D2812">
          <w:rPr>
            <w:sz w:val="24"/>
            <w:szCs w:val="24"/>
          </w:rPr>
          <w:t>2</w:t>
        </w:r>
        <w:r w:rsidRPr="000D2812">
          <w:rPr>
            <w:sz w:val="24"/>
            <w:szCs w:val="24"/>
          </w:rPr>
          <w:fldChar w:fldCharType="end"/>
        </w:r>
      </w:p>
    </w:sdtContent>
  </w:sdt>
  <w:p w14:paraId="39A62B86" w14:textId="77777777" w:rsidR="00ED0944" w:rsidRDefault="00ED09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15C6F"/>
    <w:rsid w:val="00027880"/>
    <w:rsid w:val="00037E38"/>
    <w:rsid w:val="00046A4E"/>
    <w:rsid w:val="00057FFD"/>
    <w:rsid w:val="000649A9"/>
    <w:rsid w:val="000961CB"/>
    <w:rsid w:val="000C07F5"/>
    <w:rsid w:val="000C7789"/>
    <w:rsid w:val="000D2812"/>
    <w:rsid w:val="000E3134"/>
    <w:rsid w:val="001014F0"/>
    <w:rsid w:val="00133046"/>
    <w:rsid w:val="00135F59"/>
    <w:rsid w:val="0016030D"/>
    <w:rsid w:val="001C72DF"/>
    <w:rsid w:val="001D3865"/>
    <w:rsid w:val="001D62F6"/>
    <w:rsid w:val="00203995"/>
    <w:rsid w:val="002059B6"/>
    <w:rsid w:val="00211D2B"/>
    <w:rsid w:val="002141AE"/>
    <w:rsid w:val="002777FC"/>
    <w:rsid w:val="002C78CE"/>
    <w:rsid w:val="002D3602"/>
    <w:rsid w:val="002D5510"/>
    <w:rsid w:val="00301C15"/>
    <w:rsid w:val="00392A39"/>
    <w:rsid w:val="003B3245"/>
    <w:rsid w:val="0042497C"/>
    <w:rsid w:val="004814B3"/>
    <w:rsid w:val="00493B66"/>
    <w:rsid w:val="004B376B"/>
    <w:rsid w:val="004E5755"/>
    <w:rsid w:val="004F0F4C"/>
    <w:rsid w:val="005550CB"/>
    <w:rsid w:val="00562C34"/>
    <w:rsid w:val="00573BB0"/>
    <w:rsid w:val="00587D4A"/>
    <w:rsid w:val="005C36F6"/>
    <w:rsid w:val="006265BE"/>
    <w:rsid w:val="00651958"/>
    <w:rsid w:val="00662113"/>
    <w:rsid w:val="006640F2"/>
    <w:rsid w:val="00756F71"/>
    <w:rsid w:val="00764E83"/>
    <w:rsid w:val="007C1508"/>
    <w:rsid w:val="007D5689"/>
    <w:rsid w:val="007D7551"/>
    <w:rsid w:val="007F2E4F"/>
    <w:rsid w:val="007F3076"/>
    <w:rsid w:val="007F6175"/>
    <w:rsid w:val="008358AB"/>
    <w:rsid w:val="008A3659"/>
    <w:rsid w:val="008D68E6"/>
    <w:rsid w:val="008E3F5E"/>
    <w:rsid w:val="008F2002"/>
    <w:rsid w:val="008F4176"/>
    <w:rsid w:val="0091070C"/>
    <w:rsid w:val="00960E31"/>
    <w:rsid w:val="009627BD"/>
    <w:rsid w:val="00980E1D"/>
    <w:rsid w:val="009C1FCB"/>
    <w:rsid w:val="009F0BC3"/>
    <w:rsid w:val="00A44A57"/>
    <w:rsid w:val="00AA150B"/>
    <w:rsid w:val="00AA2121"/>
    <w:rsid w:val="00AC061B"/>
    <w:rsid w:val="00AD6077"/>
    <w:rsid w:val="00AD6EE9"/>
    <w:rsid w:val="00AE07AD"/>
    <w:rsid w:val="00B0583E"/>
    <w:rsid w:val="00B10170"/>
    <w:rsid w:val="00B23DF7"/>
    <w:rsid w:val="00B66CF8"/>
    <w:rsid w:val="00B66FF1"/>
    <w:rsid w:val="00B96B44"/>
    <w:rsid w:val="00BA5032"/>
    <w:rsid w:val="00BD7ECD"/>
    <w:rsid w:val="00BE03BE"/>
    <w:rsid w:val="00C54730"/>
    <w:rsid w:val="00C55B27"/>
    <w:rsid w:val="00CB2D14"/>
    <w:rsid w:val="00CB58D2"/>
    <w:rsid w:val="00CB5B16"/>
    <w:rsid w:val="00CF5606"/>
    <w:rsid w:val="00D171A2"/>
    <w:rsid w:val="00D4034A"/>
    <w:rsid w:val="00D720AD"/>
    <w:rsid w:val="00DA7D2C"/>
    <w:rsid w:val="00DD6919"/>
    <w:rsid w:val="00DE6092"/>
    <w:rsid w:val="00E00E5F"/>
    <w:rsid w:val="00E26C00"/>
    <w:rsid w:val="00E52719"/>
    <w:rsid w:val="00E63B95"/>
    <w:rsid w:val="00E77778"/>
    <w:rsid w:val="00E81D5F"/>
    <w:rsid w:val="00ED0944"/>
    <w:rsid w:val="00F20D76"/>
    <w:rsid w:val="00F655B1"/>
    <w:rsid w:val="00F676E4"/>
    <w:rsid w:val="00F77770"/>
    <w:rsid w:val="00F95D1D"/>
    <w:rsid w:val="00F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footer"/>
    <w:basedOn w:val="a"/>
    <w:link w:val="a8"/>
    <w:uiPriority w:val="99"/>
    <w:unhideWhenUsed/>
    <w:rsid w:val="000D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kir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stkirov.ru/upload/files/activity/prevention/2017-12/12_89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stki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tkirov.ru/gosudarstvennyy-kontrol-nadz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ECFB8-1598-40E1-81E5-0C91C57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28</cp:revision>
  <cp:lastPrinted>2026-01-21T11:51:00Z</cp:lastPrinted>
  <dcterms:created xsi:type="dcterms:W3CDTF">2022-02-24T08:33:00Z</dcterms:created>
  <dcterms:modified xsi:type="dcterms:W3CDTF">2026-01-21T11:52:00Z</dcterms:modified>
</cp:coreProperties>
</file>