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11D1" w14:textId="77777777" w:rsidR="00E52106" w:rsidRPr="00663852" w:rsidRDefault="00E52106" w:rsidP="00E52106">
      <w:pPr>
        <w:ind w:firstLine="709"/>
        <w:jc w:val="center"/>
        <w:rPr>
          <w:b/>
        </w:rPr>
      </w:pPr>
      <w:r w:rsidRPr="00663852">
        <w:rPr>
          <w:b/>
        </w:rPr>
        <w:t>Заключение</w:t>
      </w:r>
    </w:p>
    <w:p w14:paraId="7D6D5BAF" w14:textId="09085AFC" w:rsidR="00C35747" w:rsidRPr="00C35747" w:rsidRDefault="00C35747" w:rsidP="00C35747">
      <w:pPr>
        <w:jc w:val="both"/>
        <w:rPr>
          <w:b/>
        </w:rPr>
      </w:pPr>
      <w:r w:rsidRPr="00C35747">
        <w:rPr>
          <w:b/>
        </w:rPr>
        <w:t>региональной службы по тарифам Кировской области по корректировке необходимой валовой выручки и тарифов на транспортировку сточных вод, установленных с применением метода индексации на 20</w:t>
      </w:r>
      <w:r>
        <w:rPr>
          <w:b/>
        </w:rPr>
        <w:t>23</w:t>
      </w:r>
      <w:r w:rsidRPr="00C35747">
        <w:rPr>
          <w:b/>
        </w:rPr>
        <w:t>-202</w:t>
      </w:r>
      <w:r>
        <w:rPr>
          <w:b/>
        </w:rPr>
        <w:t>5</w:t>
      </w:r>
      <w:r w:rsidRPr="00C35747">
        <w:rPr>
          <w:b/>
        </w:rPr>
        <w:t xml:space="preserve"> годы, для ООО </w:t>
      </w:r>
      <w:r>
        <w:rPr>
          <w:b/>
        </w:rPr>
        <w:t>«Водоотведение</w:t>
      </w:r>
      <w:r w:rsidRPr="00C35747">
        <w:rPr>
          <w:b/>
        </w:rPr>
        <w:t>», на 202</w:t>
      </w:r>
      <w:r w:rsidR="000010DC">
        <w:rPr>
          <w:b/>
        </w:rPr>
        <w:t>5</w:t>
      </w:r>
      <w:r w:rsidRPr="00C35747">
        <w:rPr>
          <w:b/>
        </w:rPr>
        <w:t xml:space="preserve"> год</w:t>
      </w:r>
      <w:r>
        <w:rPr>
          <w:b/>
        </w:rPr>
        <w:t>.</w:t>
      </w:r>
      <w:r w:rsidRPr="00C35747">
        <w:rPr>
          <w:b/>
        </w:rPr>
        <w:t xml:space="preserve"> </w:t>
      </w:r>
    </w:p>
    <w:p w14:paraId="676343D4" w14:textId="77777777" w:rsidR="007E1B22" w:rsidRPr="00F620A3" w:rsidRDefault="007E1B22" w:rsidP="005E115C">
      <w:pPr>
        <w:jc w:val="both"/>
      </w:pPr>
    </w:p>
    <w:p w14:paraId="662E1493" w14:textId="636C4D12" w:rsidR="00C35747" w:rsidRPr="008C05EB" w:rsidRDefault="00942033" w:rsidP="00C35747">
      <w:pPr>
        <w:suppressAutoHyphens/>
        <w:ind w:firstLine="709"/>
        <w:jc w:val="both"/>
        <w:rPr>
          <w:sz w:val="6"/>
          <w:szCs w:val="6"/>
        </w:rPr>
      </w:pPr>
      <w:r>
        <w:t>Р</w:t>
      </w:r>
      <w:r w:rsidR="00C35747" w:rsidRPr="0051718A">
        <w:t>егиональн</w:t>
      </w:r>
      <w:r>
        <w:t>ая</w:t>
      </w:r>
      <w:r w:rsidR="00C35747" w:rsidRPr="0051718A">
        <w:t xml:space="preserve"> служб</w:t>
      </w:r>
      <w:r>
        <w:t>а</w:t>
      </w:r>
      <w:r w:rsidR="00C35747" w:rsidRPr="0051718A">
        <w:t xml:space="preserve"> по тарифам Кировской области</w:t>
      </w:r>
      <w:r w:rsidR="00C35747">
        <w:t xml:space="preserve"> (далее - Служба)</w:t>
      </w:r>
      <w:r w:rsidR="00C35747" w:rsidRPr="0051718A">
        <w:t xml:space="preserve"> в соответствии с подпунктом </w:t>
      </w:r>
      <w:r>
        <w:t>а</w:t>
      </w:r>
      <w:r w:rsidR="00C35747" w:rsidRPr="0051718A">
        <w:t xml:space="preserve">) пункта 13 Порядка открытия и рассмотрения дел об установлении тарифов, определенного Правилами регулирования тарифов в сфере водоснабжения и водоотведения, утвержденными Постановлением Правительства РФ от 13.05.2013 № 406 </w:t>
      </w:r>
      <w:r w:rsidR="00C35747">
        <w:t>«</w:t>
      </w:r>
      <w:r w:rsidR="00C35747" w:rsidRPr="0051718A">
        <w:t>О государственном регулировании тарифов в сфере водоснабжения и водоотведения</w:t>
      </w:r>
      <w:r w:rsidR="00C35747">
        <w:t>»</w:t>
      </w:r>
      <w:r w:rsidR="00C35747" w:rsidRPr="0051718A">
        <w:t xml:space="preserve"> (далее – Порядок открытия и рассмотрения дел об установлении тарифов в сфере водоснабжения и водоотведения) произвела </w:t>
      </w:r>
      <w:r w:rsidR="00C35747">
        <w:t>корректировку</w:t>
      </w:r>
      <w:r w:rsidR="00C35747" w:rsidRPr="0051718A">
        <w:t xml:space="preserve"> </w:t>
      </w:r>
      <w:r w:rsidR="00C35747">
        <w:t>н</w:t>
      </w:r>
      <w:r w:rsidR="00C35747" w:rsidRPr="006D01F6">
        <w:t>еобходим</w:t>
      </w:r>
      <w:r w:rsidR="00C35747">
        <w:t>ой валовой</w:t>
      </w:r>
      <w:r w:rsidR="00C35747" w:rsidRPr="006D01F6">
        <w:t xml:space="preserve"> выручк</w:t>
      </w:r>
      <w:r w:rsidR="00C35747">
        <w:t>и</w:t>
      </w:r>
      <w:r w:rsidR="00C35747" w:rsidRPr="006D01F6">
        <w:t xml:space="preserve"> и тариф</w:t>
      </w:r>
      <w:r w:rsidR="00C35747">
        <w:t xml:space="preserve">ов </w:t>
      </w:r>
      <w:r w:rsidR="00C35747" w:rsidRPr="000D5245">
        <w:t xml:space="preserve">на </w:t>
      </w:r>
      <w:r w:rsidR="00C35747">
        <w:t>транспортировку сточных вод,</w:t>
      </w:r>
      <w:r w:rsidR="00C35747" w:rsidRPr="000D5245">
        <w:t xml:space="preserve"> </w:t>
      </w:r>
      <w:r w:rsidR="00C35747" w:rsidRPr="006D01F6">
        <w:t>установленны</w:t>
      </w:r>
      <w:r w:rsidR="00C35747">
        <w:t>х</w:t>
      </w:r>
      <w:r w:rsidR="00C35747" w:rsidRPr="006D01F6">
        <w:t xml:space="preserve"> с применением метода индексации</w:t>
      </w:r>
      <w:r w:rsidR="00C35747">
        <w:t xml:space="preserve"> </w:t>
      </w:r>
      <w:r w:rsidR="00C35747" w:rsidRPr="00E7144E">
        <w:t>на 20</w:t>
      </w:r>
      <w:r w:rsidR="00C35747">
        <w:t>23-2025</w:t>
      </w:r>
      <w:r w:rsidR="00C35747" w:rsidRPr="00E7144E">
        <w:t xml:space="preserve"> год</w:t>
      </w:r>
      <w:r w:rsidR="00C35747">
        <w:t>ы,</w:t>
      </w:r>
      <w:r w:rsidR="00C35747" w:rsidRPr="00DB22BF">
        <w:t xml:space="preserve"> для </w:t>
      </w:r>
      <w:r w:rsidR="00C35747">
        <w:t>ООО «Водоотведение»  на территории муниципального образования</w:t>
      </w:r>
      <w:r w:rsidR="00C35747" w:rsidRPr="000D5245">
        <w:t xml:space="preserve"> </w:t>
      </w:r>
      <w:r w:rsidR="00C35747">
        <w:t>«</w:t>
      </w:r>
      <w:r w:rsidR="00C35747" w:rsidRPr="000D5245">
        <w:t>Город Киров</w:t>
      </w:r>
      <w:r w:rsidR="00C35747">
        <w:t>» на 202</w:t>
      </w:r>
      <w:r w:rsidR="000010DC">
        <w:t>5</w:t>
      </w:r>
      <w:r w:rsidR="00C35747">
        <w:t xml:space="preserve"> год </w:t>
      </w:r>
      <w:r w:rsidR="00C35747" w:rsidRPr="006839B1">
        <w:t xml:space="preserve"> </w:t>
      </w:r>
      <w:r w:rsidR="00C35747" w:rsidRPr="0051718A">
        <w:t>и отмечает следующее:</w:t>
      </w:r>
    </w:p>
    <w:p w14:paraId="10D82F36" w14:textId="77777777" w:rsidR="00E52106" w:rsidRPr="00663852" w:rsidRDefault="00D25112" w:rsidP="009D1E68">
      <w:pPr>
        <w:ind w:firstLine="426"/>
        <w:jc w:val="both"/>
        <w:rPr>
          <w:b/>
        </w:rPr>
      </w:pPr>
      <w:r w:rsidRPr="00663852">
        <w:rPr>
          <w:b/>
        </w:rPr>
        <w:t xml:space="preserve">1. </w:t>
      </w:r>
      <w:r w:rsidR="00E52106" w:rsidRPr="00663852">
        <w:rPr>
          <w:b/>
        </w:rPr>
        <w:t xml:space="preserve">Общие сведения об организации, осуществляющей регулируемую деятельность:         </w:t>
      </w:r>
    </w:p>
    <w:p w14:paraId="5097DBFF" w14:textId="77777777" w:rsidR="0087352B" w:rsidRPr="00243B70" w:rsidRDefault="0087352B" w:rsidP="0087352B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>
        <w:t>1.1.</w:t>
      </w:r>
      <w:r w:rsidRPr="00243B70">
        <w:t xml:space="preserve">Наименование организации, осуществляющей регулируемую деятельность: общество с ограниченной ответственностью </w:t>
      </w:r>
      <w:r w:rsidR="00B87CA5">
        <w:t>«</w:t>
      </w:r>
      <w:r w:rsidR="00127329">
        <w:t>Водоотведение</w:t>
      </w:r>
      <w:r w:rsidR="00B87CA5">
        <w:t>»</w:t>
      </w:r>
      <w:r w:rsidRPr="00243B70">
        <w:t xml:space="preserve"> (далее Общество).</w:t>
      </w:r>
    </w:p>
    <w:p w14:paraId="6CDF9402" w14:textId="77777777" w:rsidR="0087352B" w:rsidRPr="0087352B" w:rsidRDefault="0087352B" w:rsidP="0087352B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>
        <w:t>1.2.</w:t>
      </w:r>
      <w:r w:rsidRPr="0087352B">
        <w:t xml:space="preserve">Основной вид деятельности: </w:t>
      </w:r>
      <w:r w:rsidR="00243B70">
        <w:t>транспортировк</w:t>
      </w:r>
      <w:r w:rsidR="006C6A06">
        <w:t>а</w:t>
      </w:r>
      <w:r w:rsidR="00243B70">
        <w:t xml:space="preserve"> сточных вод</w:t>
      </w:r>
      <w:r w:rsidRPr="0087352B">
        <w:t>.</w:t>
      </w:r>
    </w:p>
    <w:p w14:paraId="583E10C7" w14:textId="77777777" w:rsidR="0087352B" w:rsidRPr="0087352B" w:rsidRDefault="0087352B" w:rsidP="0087352B">
      <w:pPr>
        <w:tabs>
          <w:tab w:val="left" w:pos="0"/>
        </w:tabs>
        <w:overflowPunct w:val="0"/>
        <w:autoSpaceDE w:val="0"/>
        <w:autoSpaceDN w:val="0"/>
        <w:adjustRightInd w:val="0"/>
        <w:ind w:firstLine="426"/>
        <w:jc w:val="both"/>
        <w:textAlignment w:val="baseline"/>
      </w:pPr>
      <w:r>
        <w:rPr>
          <w:bCs/>
        </w:rPr>
        <w:t>1.</w:t>
      </w:r>
      <w:proofErr w:type="gramStart"/>
      <w:r>
        <w:rPr>
          <w:bCs/>
        </w:rPr>
        <w:t>3.</w:t>
      </w:r>
      <w:r w:rsidRPr="0087352B">
        <w:rPr>
          <w:bCs/>
        </w:rPr>
        <w:t>Юридический</w:t>
      </w:r>
      <w:proofErr w:type="gramEnd"/>
      <w:r w:rsidRPr="0087352B">
        <w:rPr>
          <w:bCs/>
        </w:rPr>
        <w:t xml:space="preserve"> / почтовый адрес: </w:t>
      </w:r>
      <w:r w:rsidR="00127329">
        <w:rPr>
          <w:bCs/>
        </w:rPr>
        <w:t>105005</w:t>
      </w:r>
      <w:r w:rsidR="006C6A06" w:rsidRPr="006C6A06">
        <w:rPr>
          <w:bCs/>
        </w:rPr>
        <w:t xml:space="preserve">, г. Москва, </w:t>
      </w:r>
      <w:proofErr w:type="spellStart"/>
      <w:r w:rsidR="00127329">
        <w:rPr>
          <w:bCs/>
        </w:rPr>
        <w:t>вн.тер.г</w:t>
      </w:r>
      <w:proofErr w:type="spellEnd"/>
      <w:r w:rsidR="00127329">
        <w:rPr>
          <w:bCs/>
        </w:rPr>
        <w:t>. МО Басманный, ул. Бауманская, дом 7, стр.1, этаж, помещение, ком., офис, антресоль 2,1,17, Е1И/</w:t>
      </w:r>
      <w:r w:rsidR="006C6A06" w:rsidRPr="006C6A06">
        <w:t xml:space="preserve"> </w:t>
      </w:r>
      <w:r w:rsidR="006C6A06" w:rsidRPr="000C03AD">
        <w:t>610006, г. Киров, ул. Северное Кольцо, д. 1</w:t>
      </w:r>
      <w:r w:rsidR="006C6A06">
        <w:t>6А.</w:t>
      </w:r>
    </w:p>
    <w:p w14:paraId="60168C77" w14:textId="77777777" w:rsidR="006C6A06" w:rsidRDefault="0087352B" w:rsidP="0087352B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1.4. </w:t>
      </w:r>
      <w:r w:rsidR="006C6A06" w:rsidRPr="006C6A06">
        <w:rPr>
          <w:bCs/>
        </w:rPr>
        <w:t>ИНН 97</w:t>
      </w:r>
      <w:r w:rsidR="00B87CA5">
        <w:rPr>
          <w:bCs/>
        </w:rPr>
        <w:t>01176619</w:t>
      </w:r>
      <w:r w:rsidR="006C6A06" w:rsidRPr="006C6A06">
        <w:rPr>
          <w:bCs/>
        </w:rPr>
        <w:t>, КПП 77</w:t>
      </w:r>
      <w:r w:rsidR="00B87CA5">
        <w:rPr>
          <w:bCs/>
        </w:rPr>
        <w:t>0</w:t>
      </w:r>
      <w:r w:rsidR="00E30A21">
        <w:rPr>
          <w:bCs/>
        </w:rPr>
        <w:t>101001, ОГРН 1217700206690.</w:t>
      </w:r>
    </w:p>
    <w:p w14:paraId="5C1799D4" w14:textId="77777777" w:rsidR="006C6A06" w:rsidRPr="00E30A21" w:rsidRDefault="0087352B" w:rsidP="006C6A06">
      <w:pPr>
        <w:tabs>
          <w:tab w:val="left" w:pos="0"/>
        </w:tabs>
        <w:autoSpaceDE w:val="0"/>
        <w:autoSpaceDN w:val="0"/>
        <w:adjustRightInd w:val="0"/>
        <w:ind w:firstLine="426"/>
        <w:jc w:val="both"/>
      </w:pPr>
      <w:r>
        <w:rPr>
          <w:bCs/>
        </w:rPr>
        <w:t xml:space="preserve">1.5. </w:t>
      </w:r>
      <w:r w:rsidRPr="0087352B">
        <w:rPr>
          <w:bCs/>
        </w:rPr>
        <w:t xml:space="preserve">Руководитель: </w:t>
      </w:r>
      <w:r w:rsidRPr="0087352B">
        <w:t xml:space="preserve">директор </w:t>
      </w:r>
      <w:r w:rsidR="00127329">
        <w:t>Скрябин Олег Анатольевич</w:t>
      </w:r>
      <w:r w:rsidR="006C6A06" w:rsidRPr="006C6A06">
        <w:t>, тел.: 36-38-84</w:t>
      </w:r>
      <w:r w:rsidR="00127329">
        <w:t xml:space="preserve">, </w:t>
      </w:r>
      <w:r w:rsidR="00127329" w:rsidRPr="00127329">
        <w:br/>
      </w:r>
      <w:proofErr w:type="spellStart"/>
      <w:r w:rsidR="00127329" w:rsidRPr="00E30A21">
        <w:rPr>
          <w:u w:val="single"/>
          <w:lang w:val="en-US"/>
        </w:rPr>
        <w:t>ooowater</w:t>
      </w:r>
      <w:proofErr w:type="spellEnd"/>
      <w:r w:rsidR="00127329" w:rsidRPr="00E30A21">
        <w:rPr>
          <w:u w:val="single"/>
        </w:rPr>
        <w:t>21@</w:t>
      </w:r>
      <w:r w:rsidR="00127329" w:rsidRPr="00E30A21">
        <w:rPr>
          <w:u w:val="single"/>
          <w:lang w:val="en-US"/>
        </w:rPr>
        <w:t>mail</w:t>
      </w:r>
      <w:r w:rsidR="00127329" w:rsidRPr="00E30A21">
        <w:rPr>
          <w:u w:val="single"/>
        </w:rPr>
        <w:t>.</w:t>
      </w:r>
      <w:proofErr w:type="spellStart"/>
      <w:r w:rsidR="00127329" w:rsidRPr="00E30A21">
        <w:rPr>
          <w:u w:val="single"/>
          <w:lang w:val="en-US"/>
        </w:rPr>
        <w:t>ru</w:t>
      </w:r>
      <w:proofErr w:type="spellEnd"/>
      <w:r w:rsidR="00127329">
        <w:t xml:space="preserve">; контактное лицо: Меркурьев Сергей Александрович, тел: 8-927-401-34-20, </w:t>
      </w:r>
      <w:hyperlink r:id="rId8" w:history="1">
        <w:r w:rsidR="00E30A21" w:rsidRPr="00B009F6">
          <w:rPr>
            <w:rStyle w:val="a6"/>
            <w:lang w:val="en-US"/>
          </w:rPr>
          <w:t>sergeimerk</w:t>
        </w:r>
        <w:r w:rsidR="00E30A21" w:rsidRPr="00B009F6">
          <w:rPr>
            <w:rStyle w:val="a6"/>
          </w:rPr>
          <w:t>_404@</w:t>
        </w:r>
        <w:r w:rsidR="00E30A21" w:rsidRPr="00B009F6">
          <w:rPr>
            <w:rStyle w:val="a6"/>
            <w:lang w:val="en-US"/>
          </w:rPr>
          <w:t>mail</w:t>
        </w:r>
        <w:r w:rsidR="00E30A21" w:rsidRPr="00B009F6">
          <w:rPr>
            <w:rStyle w:val="a6"/>
          </w:rPr>
          <w:t>.</w:t>
        </w:r>
        <w:r w:rsidR="00E30A21" w:rsidRPr="00B009F6">
          <w:rPr>
            <w:rStyle w:val="a6"/>
            <w:lang w:val="en-US"/>
          </w:rPr>
          <w:t>ru</w:t>
        </w:r>
      </w:hyperlink>
      <w:r w:rsidR="00C35747">
        <w:t xml:space="preserve">, Останина Наталья Сергеевна, тел: 8-909-134-90-46, </w:t>
      </w:r>
      <w:r w:rsidR="00C35747" w:rsidRPr="004F1A56">
        <w:rPr>
          <w:u w:val="single"/>
        </w:rPr>
        <w:t>nostanina80@mail.ru</w:t>
      </w:r>
      <w:r w:rsidR="00C35747">
        <w:t>.</w:t>
      </w:r>
    </w:p>
    <w:p w14:paraId="107549BD" w14:textId="77777777" w:rsidR="0087352B" w:rsidRDefault="0087352B" w:rsidP="006C6A06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bCs/>
          <w:kern w:val="28"/>
          <w:lang w:val="x-none" w:eastAsia="x-none"/>
        </w:rPr>
      </w:pPr>
      <w:r>
        <w:rPr>
          <w:kern w:val="28"/>
          <w:lang w:eastAsia="x-none"/>
        </w:rPr>
        <w:t xml:space="preserve">1.6. </w:t>
      </w:r>
      <w:r w:rsidRPr="0087352B">
        <w:rPr>
          <w:kern w:val="28"/>
          <w:lang w:val="x-none" w:eastAsia="x-none"/>
        </w:rPr>
        <w:t xml:space="preserve">Система налогообложения регулируемого периода: </w:t>
      </w:r>
      <w:r w:rsidR="00DD770B">
        <w:rPr>
          <w:kern w:val="28"/>
          <w:lang w:eastAsia="x-none"/>
        </w:rPr>
        <w:t>общепринятая</w:t>
      </w:r>
      <w:r w:rsidRPr="0087352B">
        <w:rPr>
          <w:bCs/>
          <w:kern w:val="28"/>
          <w:lang w:val="x-none" w:eastAsia="x-none"/>
        </w:rPr>
        <w:t>.</w:t>
      </w:r>
    </w:p>
    <w:p w14:paraId="7E9A8477" w14:textId="77777777" w:rsidR="00C35747" w:rsidRPr="00A175B0" w:rsidRDefault="00A175B0" w:rsidP="00A175B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  </w:t>
      </w:r>
      <w:r w:rsidR="0087352B" w:rsidRPr="00A175B0">
        <w:rPr>
          <w:rFonts w:ascii="Times New Roman" w:hAnsi="Times New Roman" w:cs="Times New Roman"/>
          <w:sz w:val="24"/>
          <w:szCs w:val="24"/>
          <w:lang w:eastAsia="x-none"/>
        </w:rPr>
        <w:t xml:space="preserve">1.7. </w:t>
      </w:r>
      <w:r w:rsidR="00E30A21" w:rsidRPr="00A175B0">
        <w:rPr>
          <w:rFonts w:ascii="Times New Roman" w:hAnsi="Times New Roman" w:cs="Times New Roman"/>
          <w:sz w:val="24"/>
          <w:szCs w:val="24"/>
          <w:lang w:eastAsia="x-none"/>
        </w:rPr>
        <w:t>Действующие тарифы</w:t>
      </w:r>
      <w:r w:rsidRPr="00A175B0">
        <w:rPr>
          <w:rFonts w:ascii="Times New Roman" w:hAnsi="Times New Roman" w:cs="Times New Roman"/>
          <w:sz w:val="24"/>
          <w:szCs w:val="24"/>
          <w:lang w:eastAsia="x-none"/>
        </w:rPr>
        <w:t xml:space="preserve"> и долгосрочные параметры деятельности общества установлены решением правления РСТ Кировской области </w:t>
      </w:r>
      <w:r w:rsidRPr="00A175B0">
        <w:rPr>
          <w:rFonts w:ascii="Times New Roman" w:hAnsi="Times New Roman" w:cs="Times New Roman"/>
          <w:sz w:val="24"/>
          <w:szCs w:val="24"/>
        </w:rPr>
        <w:t>от 23 ноября 2022 г. № 44/169-кс-2022</w:t>
      </w:r>
      <w:r w:rsidR="00E30A21">
        <w:rPr>
          <w:lang w:eastAsia="x-none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098"/>
        <w:gridCol w:w="1984"/>
        <w:gridCol w:w="3118"/>
        <w:gridCol w:w="2076"/>
      </w:tblGrid>
      <w:tr w:rsidR="00A175B0" w:rsidRPr="00A175B0" w14:paraId="5D2585EF" w14:textId="77777777" w:rsidTr="00A175B0">
        <w:tc>
          <w:tcPr>
            <w:tcW w:w="2098" w:type="dxa"/>
          </w:tcPr>
          <w:p w14:paraId="08D8BAE6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1984" w:type="dxa"/>
          </w:tcPr>
          <w:p w14:paraId="7D86D228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3118" w:type="dxa"/>
          </w:tcPr>
          <w:p w14:paraId="3839491C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Период действия</w:t>
            </w:r>
          </w:p>
        </w:tc>
        <w:tc>
          <w:tcPr>
            <w:tcW w:w="2076" w:type="dxa"/>
          </w:tcPr>
          <w:p w14:paraId="08B68553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Тариф в рублях за куб. метр</w:t>
            </w:r>
          </w:p>
        </w:tc>
      </w:tr>
      <w:tr w:rsidR="00A175B0" w:rsidRPr="00A175B0" w14:paraId="15638972" w14:textId="77777777" w:rsidTr="00A175B0">
        <w:tc>
          <w:tcPr>
            <w:tcW w:w="2098" w:type="dxa"/>
            <w:vMerge w:val="restart"/>
          </w:tcPr>
          <w:p w14:paraId="0390184A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Транспортировка питьевой воды</w:t>
            </w:r>
          </w:p>
        </w:tc>
        <w:tc>
          <w:tcPr>
            <w:tcW w:w="1984" w:type="dxa"/>
            <w:vMerge w:val="restart"/>
          </w:tcPr>
          <w:p w14:paraId="4A00890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Прочие потребители</w:t>
            </w:r>
          </w:p>
        </w:tc>
        <w:tc>
          <w:tcPr>
            <w:tcW w:w="3118" w:type="dxa"/>
          </w:tcPr>
          <w:p w14:paraId="1195A996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01.12.2022 по 31.12.2022</w:t>
            </w:r>
          </w:p>
        </w:tc>
        <w:tc>
          <w:tcPr>
            <w:tcW w:w="2076" w:type="dxa"/>
            <w:vAlign w:val="center"/>
          </w:tcPr>
          <w:p w14:paraId="3597A361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10,54</w:t>
            </w:r>
          </w:p>
        </w:tc>
      </w:tr>
      <w:tr w:rsidR="00A175B0" w:rsidRPr="00A175B0" w14:paraId="54A2444A" w14:textId="77777777" w:rsidTr="00A175B0">
        <w:tc>
          <w:tcPr>
            <w:tcW w:w="2098" w:type="dxa"/>
            <w:vMerge/>
          </w:tcPr>
          <w:p w14:paraId="269C9FA6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61A576D9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3CD50FB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01.01.2023 по 31.12.2023</w:t>
            </w:r>
          </w:p>
        </w:tc>
        <w:tc>
          <w:tcPr>
            <w:tcW w:w="2076" w:type="dxa"/>
            <w:vAlign w:val="center"/>
          </w:tcPr>
          <w:p w14:paraId="16A8611D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10,54</w:t>
            </w:r>
          </w:p>
        </w:tc>
      </w:tr>
      <w:tr w:rsidR="00A175B0" w:rsidRPr="00A175B0" w14:paraId="53A6FD54" w14:textId="77777777" w:rsidTr="00A175B0">
        <w:tc>
          <w:tcPr>
            <w:tcW w:w="2098" w:type="dxa"/>
            <w:vMerge/>
          </w:tcPr>
          <w:p w14:paraId="7022B1E8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E10081D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8144409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01.01.2024 по 30.06.2024</w:t>
            </w:r>
          </w:p>
        </w:tc>
        <w:tc>
          <w:tcPr>
            <w:tcW w:w="2076" w:type="dxa"/>
            <w:vAlign w:val="center"/>
          </w:tcPr>
          <w:p w14:paraId="4C82DEB7" w14:textId="3B13A85E" w:rsidR="00A175B0" w:rsidRPr="00A175B0" w:rsidRDefault="000010DC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9,46</w:t>
            </w:r>
          </w:p>
        </w:tc>
      </w:tr>
      <w:tr w:rsidR="00A175B0" w:rsidRPr="00A175B0" w14:paraId="08DD28A1" w14:textId="77777777" w:rsidTr="00A175B0">
        <w:tc>
          <w:tcPr>
            <w:tcW w:w="2098" w:type="dxa"/>
            <w:vMerge/>
          </w:tcPr>
          <w:p w14:paraId="48515A1B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73FA886F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51073A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01.07.2024 по 31.12.2024</w:t>
            </w:r>
          </w:p>
        </w:tc>
        <w:tc>
          <w:tcPr>
            <w:tcW w:w="2076" w:type="dxa"/>
            <w:vAlign w:val="center"/>
          </w:tcPr>
          <w:p w14:paraId="588F347B" w14:textId="22B3973B" w:rsidR="00A175B0" w:rsidRPr="00A175B0" w:rsidRDefault="000010DC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9,46</w:t>
            </w:r>
          </w:p>
        </w:tc>
      </w:tr>
      <w:tr w:rsidR="00A175B0" w:rsidRPr="00A175B0" w14:paraId="131EFDED" w14:textId="77777777" w:rsidTr="00A175B0">
        <w:tc>
          <w:tcPr>
            <w:tcW w:w="2098" w:type="dxa"/>
            <w:vMerge/>
          </w:tcPr>
          <w:p w14:paraId="276C6914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0507EDC6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397FAD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01.01.2025 по 30.06.2025</w:t>
            </w:r>
          </w:p>
        </w:tc>
        <w:tc>
          <w:tcPr>
            <w:tcW w:w="2076" w:type="dxa"/>
            <w:vAlign w:val="center"/>
          </w:tcPr>
          <w:p w14:paraId="64E3D2E8" w14:textId="5C4A4925" w:rsidR="00A175B0" w:rsidRPr="00A175B0" w:rsidRDefault="000010DC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9,46</w:t>
            </w:r>
          </w:p>
        </w:tc>
      </w:tr>
      <w:tr w:rsidR="00A175B0" w:rsidRPr="00A175B0" w14:paraId="33BFAB7B" w14:textId="77777777" w:rsidTr="00A175B0">
        <w:tc>
          <w:tcPr>
            <w:tcW w:w="2098" w:type="dxa"/>
            <w:vMerge/>
          </w:tcPr>
          <w:p w14:paraId="2700394D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4EA30E65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06C2735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с 01.07.2025 по 31.12.2025</w:t>
            </w:r>
          </w:p>
        </w:tc>
        <w:tc>
          <w:tcPr>
            <w:tcW w:w="2076" w:type="dxa"/>
            <w:vAlign w:val="center"/>
          </w:tcPr>
          <w:p w14:paraId="30291963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11,39</w:t>
            </w:r>
          </w:p>
        </w:tc>
      </w:tr>
    </w:tbl>
    <w:p w14:paraId="5B225038" w14:textId="77777777" w:rsidR="00A175B0" w:rsidRDefault="00A175B0" w:rsidP="00A175B0">
      <w:pPr>
        <w:tabs>
          <w:tab w:val="center" w:pos="4677"/>
          <w:tab w:val="right" w:pos="6120"/>
          <w:tab w:val="right" w:pos="9355"/>
        </w:tabs>
        <w:rPr>
          <w:bCs/>
        </w:rPr>
      </w:pPr>
      <w:r w:rsidRPr="00A069D8">
        <w:rPr>
          <w:bCs/>
        </w:rPr>
        <w:t>Налог на добавленную стоимость взимается сверх установленных величин тарифов.</w:t>
      </w:r>
    </w:p>
    <w:p w14:paraId="4E6C5992" w14:textId="77777777" w:rsidR="008B34F7" w:rsidRPr="00A069D8" w:rsidRDefault="008B34F7" w:rsidP="00A175B0">
      <w:pPr>
        <w:tabs>
          <w:tab w:val="center" w:pos="4677"/>
          <w:tab w:val="right" w:pos="6120"/>
          <w:tab w:val="right" w:pos="935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794"/>
        <w:gridCol w:w="1757"/>
        <w:gridCol w:w="1757"/>
        <w:gridCol w:w="1134"/>
        <w:gridCol w:w="1850"/>
      </w:tblGrid>
      <w:tr w:rsidR="00A175B0" w14:paraId="64C78450" w14:textId="77777777" w:rsidTr="00A175B0">
        <w:tc>
          <w:tcPr>
            <w:tcW w:w="1984" w:type="dxa"/>
            <w:vMerge w:val="restart"/>
            <w:tcMar>
              <w:top w:w="0" w:type="dxa"/>
              <w:bottom w:w="0" w:type="dxa"/>
            </w:tcMar>
          </w:tcPr>
          <w:p w14:paraId="2DB51F1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Наименование услуги</w:t>
            </w:r>
          </w:p>
        </w:tc>
        <w:tc>
          <w:tcPr>
            <w:tcW w:w="794" w:type="dxa"/>
            <w:vMerge w:val="restart"/>
            <w:tcMar>
              <w:top w:w="0" w:type="dxa"/>
              <w:bottom w:w="0" w:type="dxa"/>
            </w:tcMar>
          </w:tcPr>
          <w:p w14:paraId="18768229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156C195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6F14EC2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14:paraId="10B4944C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Уровень потерь воды</w:t>
            </w:r>
          </w:p>
        </w:tc>
        <w:tc>
          <w:tcPr>
            <w:tcW w:w="1850" w:type="dxa"/>
            <w:tcMar>
              <w:top w:w="0" w:type="dxa"/>
              <w:bottom w:w="0" w:type="dxa"/>
            </w:tcMar>
          </w:tcPr>
          <w:p w14:paraId="7AA9F276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Удельный расход электрической энергии</w:t>
            </w:r>
          </w:p>
        </w:tc>
      </w:tr>
      <w:tr w:rsidR="00A175B0" w14:paraId="5FC28E5C" w14:textId="77777777" w:rsidTr="00A175B0">
        <w:tc>
          <w:tcPr>
            <w:tcW w:w="1984" w:type="dxa"/>
            <w:vMerge/>
            <w:tcMar>
              <w:top w:w="0" w:type="dxa"/>
              <w:bottom w:w="0" w:type="dxa"/>
            </w:tcMar>
          </w:tcPr>
          <w:p w14:paraId="552BDD2F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vMerge/>
            <w:tcMar>
              <w:top w:w="0" w:type="dxa"/>
              <w:bottom w:w="0" w:type="dxa"/>
            </w:tcMar>
          </w:tcPr>
          <w:p w14:paraId="0ED1320A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0A795492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6BAE1B96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14:paraId="11652C53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850" w:type="dxa"/>
            <w:tcMar>
              <w:top w:w="0" w:type="dxa"/>
              <w:bottom w:w="0" w:type="dxa"/>
            </w:tcMar>
            <w:vAlign w:val="center"/>
          </w:tcPr>
          <w:p w14:paraId="7162361B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кВт.ч</w:t>
            </w:r>
            <w:proofErr w:type="spellEnd"/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/куб. м</w:t>
            </w:r>
          </w:p>
        </w:tc>
      </w:tr>
      <w:tr w:rsidR="00A175B0" w14:paraId="08704C7D" w14:textId="77777777" w:rsidTr="00A175B0">
        <w:tc>
          <w:tcPr>
            <w:tcW w:w="1984" w:type="dxa"/>
            <w:vMerge w:val="restart"/>
            <w:tcMar>
              <w:top w:w="0" w:type="dxa"/>
              <w:bottom w:w="0" w:type="dxa"/>
            </w:tcMar>
            <w:vAlign w:val="center"/>
          </w:tcPr>
          <w:p w14:paraId="45DC56A2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Транспортировка сточных вод</w:t>
            </w:r>
          </w:p>
        </w:tc>
        <w:tc>
          <w:tcPr>
            <w:tcW w:w="794" w:type="dxa"/>
            <w:tcMar>
              <w:top w:w="0" w:type="dxa"/>
              <w:bottom w:w="0" w:type="dxa"/>
            </w:tcMar>
          </w:tcPr>
          <w:p w14:paraId="30F45E51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29D31E9F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14 127,0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234A8165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14:paraId="7C52CC0A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0" w:type="dxa"/>
            <w:tcMar>
              <w:top w:w="0" w:type="dxa"/>
              <w:bottom w:w="0" w:type="dxa"/>
            </w:tcMar>
          </w:tcPr>
          <w:p w14:paraId="0F6A9F5C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A175B0" w14:paraId="3A26E06E" w14:textId="77777777" w:rsidTr="00A175B0">
        <w:tc>
          <w:tcPr>
            <w:tcW w:w="1984" w:type="dxa"/>
            <w:vMerge/>
            <w:tcMar>
              <w:top w:w="0" w:type="dxa"/>
              <w:bottom w:w="0" w:type="dxa"/>
            </w:tcMar>
          </w:tcPr>
          <w:p w14:paraId="57331680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Mar>
              <w:top w:w="0" w:type="dxa"/>
              <w:bottom w:w="0" w:type="dxa"/>
            </w:tcMar>
          </w:tcPr>
          <w:p w14:paraId="5DF3041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4EF0CD28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06FB597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14:paraId="73A3ED3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0" w:type="dxa"/>
            <w:tcMar>
              <w:top w:w="0" w:type="dxa"/>
              <w:bottom w:w="0" w:type="dxa"/>
            </w:tcMar>
          </w:tcPr>
          <w:p w14:paraId="72D03FA7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</w:tr>
      <w:tr w:rsidR="00A175B0" w14:paraId="49C6C091" w14:textId="77777777" w:rsidTr="00A175B0">
        <w:tc>
          <w:tcPr>
            <w:tcW w:w="1984" w:type="dxa"/>
            <w:vMerge/>
            <w:tcMar>
              <w:top w:w="0" w:type="dxa"/>
              <w:bottom w:w="0" w:type="dxa"/>
            </w:tcMar>
          </w:tcPr>
          <w:p w14:paraId="007CB20F" w14:textId="77777777" w:rsidR="00A175B0" w:rsidRPr="00A175B0" w:rsidRDefault="00A175B0" w:rsidP="0058307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Mar>
              <w:top w:w="0" w:type="dxa"/>
              <w:bottom w:w="0" w:type="dxa"/>
            </w:tcMar>
          </w:tcPr>
          <w:p w14:paraId="4AC7919C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6529F54C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Mar>
              <w:top w:w="0" w:type="dxa"/>
              <w:bottom w:w="0" w:type="dxa"/>
            </w:tcMar>
          </w:tcPr>
          <w:p w14:paraId="15B451EF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14:paraId="41B7F1D3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0" w:type="dxa"/>
            <w:tcMar>
              <w:top w:w="0" w:type="dxa"/>
              <w:bottom w:w="0" w:type="dxa"/>
            </w:tcMar>
          </w:tcPr>
          <w:p w14:paraId="48C507BD" w14:textId="77777777" w:rsidR="00A175B0" w:rsidRPr="00A175B0" w:rsidRDefault="00A175B0" w:rsidP="0058307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5B0"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</w:tr>
    </w:tbl>
    <w:p w14:paraId="68D64B85" w14:textId="72330FDC" w:rsidR="00A175B0" w:rsidRDefault="00A175B0" w:rsidP="00A175B0">
      <w:pPr>
        <w:tabs>
          <w:tab w:val="left" w:pos="993"/>
        </w:tabs>
        <w:ind w:left="709"/>
        <w:jc w:val="both"/>
      </w:pPr>
      <w:r>
        <w:t>1.8. Период корректировки – 202</w:t>
      </w:r>
      <w:r w:rsidR="000010DC">
        <w:t>5</w:t>
      </w:r>
      <w:r>
        <w:t xml:space="preserve"> год.</w:t>
      </w:r>
    </w:p>
    <w:p w14:paraId="001C2D26" w14:textId="04584A6E" w:rsidR="00A175B0" w:rsidRDefault="00A175B0" w:rsidP="00A175B0">
      <w:pPr>
        <w:tabs>
          <w:tab w:val="left" w:pos="993"/>
        </w:tabs>
        <w:suppressAutoHyphens/>
        <w:ind w:firstLine="567"/>
        <w:jc w:val="both"/>
      </w:pPr>
      <w:r>
        <w:t xml:space="preserve">  1.9. Заявляемые тарифы</w:t>
      </w:r>
      <w:r w:rsidR="00942033">
        <w:t xml:space="preserve">: тариф на транспортировку сточных </w:t>
      </w:r>
      <w:proofErr w:type="spellStart"/>
      <w:proofErr w:type="gramStart"/>
      <w:r w:rsidR="00942033">
        <w:t>вод</w:t>
      </w:r>
      <w:r w:rsidR="000010DC">
        <w:t>:с</w:t>
      </w:r>
      <w:proofErr w:type="spellEnd"/>
      <w:proofErr w:type="gramEnd"/>
      <w:r w:rsidR="000010DC">
        <w:t xml:space="preserve"> 01.01.2025 – </w:t>
      </w:r>
      <w:r w:rsidR="00DD6BD4">
        <w:t>13,70</w:t>
      </w:r>
      <w:r w:rsidR="000010DC">
        <w:t xml:space="preserve"> </w:t>
      </w:r>
      <w:proofErr w:type="spellStart"/>
      <w:r w:rsidR="00942033">
        <w:t>руб</w:t>
      </w:r>
      <w:proofErr w:type="spellEnd"/>
      <w:r w:rsidR="00942033">
        <w:t>/м3 (без НДС)</w:t>
      </w:r>
      <w:r w:rsidR="000010DC">
        <w:t xml:space="preserve">, с 01.07.2025 – </w:t>
      </w:r>
      <w:r w:rsidR="00DD6BD4">
        <w:t>13,70</w:t>
      </w:r>
      <w:r w:rsidR="000010DC">
        <w:t xml:space="preserve"> руб./м3 (без НДС)</w:t>
      </w:r>
      <w:r>
        <w:t>.</w:t>
      </w:r>
    </w:p>
    <w:p w14:paraId="53FCB9A2" w14:textId="77777777" w:rsidR="002E0858" w:rsidRDefault="002E0858" w:rsidP="00663852">
      <w:pPr>
        <w:suppressAutoHyphens/>
        <w:ind w:firstLine="426"/>
        <w:jc w:val="both"/>
        <w:rPr>
          <w:b/>
        </w:rPr>
      </w:pPr>
    </w:p>
    <w:p w14:paraId="216A69DA" w14:textId="77777777" w:rsidR="0003159F" w:rsidRPr="00663852" w:rsidRDefault="008B34F7" w:rsidP="00663852">
      <w:pPr>
        <w:suppressAutoHyphens/>
        <w:ind w:firstLine="426"/>
        <w:jc w:val="both"/>
        <w:rPr>
          <w:b/>
        </w:rPr>
      </w:pPr>
      <w:r>
        <w:rPr>
          <w:b/>
        </w:rPr>
        <w:t xml:space="preserve">    </w:t>
      </w:r>
      <w:r w:rsidR="0003159F" w:rsidRPr="00663852">
        <w:rPr>
          <w:b/>
        </w:rPr>
        <w:t>2. Основные технические и производственные показатели системы водо</w:t>
      </w:r>
      <w:r w:rsidR="00B73AEB" w:rsidRPr="00663852">
        <w:rPr>
          <w:b/>
        </w:rPr>
        <w:t>отведения</w:t>
      </w:r>
      <w:r w:rsidR="00D25112" w:rsidRPr="00663852">
        <w:rPr>
          <w:b/>
        </w:rPr>
        <w:t>.</w:t>
      </w:r>
    </w:p>
    <w:p w14:paraId="0A6B8493" w14:textId="77777777" w:rsidR="004F6B27" w:rsidRDefault="00663852" w:rsidP="00656464">
      <w:pPr>
        <w:suppressAutoHyphens/>
        <w:ind w:firstLine="426"/>
        <w:jc w:val="both"/>
      </w:pPr>
      <w:r>
        <w:t xml:space="preserve">   </w:t>
      </w:r>
      <w:r w:rsidR="0003159F" w:rsidRPr="0003159F">
        <w:t>Общество оказывает услуг</w:t>
      </w:r>
      <w:r w:rsidR="00776D5C">
        <w:t>и</w:t>
      </w:r>
      <w:r w:rsidR="0003159F" w:rsidRPr="0003159F">
        <w:t xml:space="preserve"> по транспортировке</w:t>
      </w:r>
      <w:r w:rsidR="00776D5C">
        <w:t xml:space="preserve"> сточных</w:t>
      </w:r>
      <w:r w:rsidR="0003159F" w:rsidRPr="0003159F">
        <w:t xml:space="preserve"> </w:t>
      </w:r>
      <w:r w:rsidR="00263538">
        <w:t>вод</w:t>
      </w:r>
      <w:r w:rsidR="0003159F" w:rsidRPr="0003159F">
        <w:t xml:space="preserve"> </w:t>
      </w:r>
      <w:r w:rsidR="00776D5C">
        <w:t xml:space="preserve">на территории муниципального образования </w:t>
      </w:r>
      <w:r w:rsidR="00B87CA5">
        <w:t>«</w:t>
      </w:r>
      <w:r w:rsidR="00776D5C">
        <w:t>Город Киров</w:t>
      </w:r>
      <w:r w:rsidR="00B87CA5">
        <w:t>»</w:t>
      </w:r>
      <w:r w:rsidR="00DD770B">
        <w:t xml:space="preserve"> от сетей </w:t>
      </w:r>
      <w:r w:rsidR="00A175B0">
        <w:t>МУП «Водоканал»</w:t>
      </w:r>
      <w:r w:rsidR="006C6A06">
        <w:t>, расположенных в юго-запад</w:t>
      </w:r>
      <w:r w:rsidR="004F6B27">
        <w:t xml:space="preserve">ном районе г. Кирова, </w:t>
      </w:r>
      <w:r w:rsidR="00A85DF0">
        <w:t>сходящихся</w:t>
      </w:r>
      <w:r w:rsidR="004F6B27">
        <w:t xml:space="preserve"> </w:t>
      </w:r>
      <w:r w:rsidR="00A85DF0">
        <w:t>в</w:t>
      </w:r>
      <w:r w:rsidR="004F6B27">
        <w:t xml:space="preserve"> самотечн</w:t>
      </w:r>
      <w:r w:rsidR="00A85DF0">
        <w:t>ый</w:t>
      </w:r>
      <w:r w:rsidR="004F6B27">
        <w:t xml:space="preserve"> </w:t>
      </w:r>
      <w:r w:rsidR="00127329">
        <w:t xml:space="preserve">канализационный </w:t>
      </w:r>
      <w:r w:rsidR="004F6B27">
        <w:t xml:space="preserve">коллектор, из которого сточные воды поступают на КНС №7. КНС №7 </w:t>
      </w:r>
      <w:r w:rsidR="00A85DF0">
        <w:t xml:space="preserve">подает </w:t>
      </w:r>
      <w:r w:rsidR="004F6B27">
        <w:t xml:space="preserve">сточные воды по напорному коллектору в камеру гашения напора и далее в самотечный коллектор, </w:t>
      </w:r>
      <w:r w:rsidR="004F6B27">
        <w:lastRenderedPageBreak/>
        <w:t>примыкающ</w:t>
      </w:r>
      <w:r>
        <w:t>ий</w:t>
      </w:r>
      <w:r w:rsidR="004F6B27">
        <w:t xml:space="preserve"> к сетям </w:t>
      </w:r>
      <w:r>
        <w:t xml:space="preserve">МУП </w:t>
      </w:r>
      <w:r w:rsidR="00B87CA5">
        <w:t>«</w:t>
      </w:r>
      <w:r>
        <w:t>Водоканал</w:t>
      </w:r>
      <w:r w:rsidR="00B87CA5">
        <w:t>»</w:t>
      </w:r>
      <w:r w:rsidR="004F6B27">
        <w:t xml:space="preserve">. </w:t>
      </w:r>
      <w:r w:rsidR="00CE09BC">
        <w:t xml:space="preserve">Также общество оказывает услуги по транспортировке сточных вод используя </w:t>
      </w:r>
      <w:proofErr w:type="gramStart"/>
      <w:r w:rsidR="00CE09BC">
        <w:t>сети хозяйственно-бытовой канализации</w:t>
      </w:r>
      <w:proofErr w:type="gramEnd"/>
      <w:r w:rsidR="00CE09BC">
        <w:t xml:space="preserve"> расположенные в различных частях г. Кирова.</w:t>
      </w:r>
    </w:p>
    <w:p w14:paraId="59C9AD9A" w14:textId="77777777" w:rsidR="00663852" w:rsidRDefault="00663852" w:rsidP="00663852">
      <w:pPr>
        <w:suppressAutoHyphens/>
        <w:ind w:firstLine="360"/>
        <w:jc w:val="both"/>
      </w:pPr>
      <w:r>
        <w:t xml:space="preserve">    И</w:t>
      </w:r>
      <w:r w:rsidRPr="00F04F45">
        <w:t>муществ</w:t>
      </w:r>
      <w:r>
        <w:t>о</w:t>
      </w:r>
      <w:r w:rsidRPr="00F04F45">
        <w:t xml:space="preserve"> для оказания услуг по</w:t>
      </w:r>
      <w:r>
        <w:t xml:space="preserve"> транспортировке </w:t>
      </w:r>
      <w:r w:rsidR="00942033">
        <w:t>сточных вод</w:t>
      </w:r>
      <w:r>
        <w:t xml:space="preserve"> находится в </w:t>
      </w:r>
      <w:r w:rsidR="001925C9">
        <w:t>пользовании</w:t>
      </w:r>
      <w:r>
        <w:t xml:space="preserve"> Общества</w:t>
      </w:r>
      <w:r w:rsidR="001925C9">
        <w:t xml:space="preserve"> на правах аренды</w:t>
      </w:r>
      <w:r w:rsidR="002E0858">
        <w:t xml:space="preserve"> и субаренды</w:t>
      </w:r>
      <w: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92"/>
        <w:gridCol w:w="3662"/>
        <w:gridCol w:w="5018"/>
      </w:tblGrid>
      <w:tr w:rsidR="00EF7ABC" w:rsidRPr="00EF7ABC" w14:paraId="074A4E1F" w14:textId="77777777" w:rsidTr="00EF7ABC">
        <w:trPr>
          <w:trHeight w:val="20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E19C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№ п/п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F065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Основания владения</w:t>
            </w:r>
          </w:p>
        </w:tc>
        <w:tc>
          <w:tcPr>
            <w:tcW w:w="2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1A8D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Наименование</w:t>
            </w:r>
          </w:p>
        </w:tc>
      </w:tr>
      <w:tr w:rsidR="00EF7ABC" w:rsidRPr="00EF7ABC" w14:paraId="7E7D555D" w14:textId="77777777" w:rsidTr="00EF7ABC">
        <w:trPr>
          <w:trHeight w:val="20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A5E5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1.</w:t>
            </w:r>
          </w:p>
        </w:tc>
        <w:tc>
          <w:tcPr>
            <w:tcW w:w="1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2998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Договор аренды имущества от 02.08.2021 с ООО "</w:t>
            </w:r>
            <w:proofErr w:type="spellStart"/>
            <w:r w:rsidRPr="00EF7ABC">
              <w:rPr>
                <w:color w:val="000000"/>
                <w:sz w:val="18"/>
                <w:szCs w:val="18"/>
              </w:rPr>
              <w:t>Востокэнерго</w:t>
            </w:r>
            <w:proofErr w:type="spellEnd"/>
            <w:r w:rsidRPr="00EF7ABC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792B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Здание КНС-7</w:t>
            </w:r>
          </w:p>
        </w:tc>
      </w:tr>
      <w:tr w:rsidR="00EF7ABC" w:rsidRPr="00EF7ABC" w14:paraId="516F2B47" w14:textId="77777777" w:rsidTr="00EF7ABC">
        <w:trPr>
          <w:trHeight w:val="20"/>
        </w:trPr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BC9C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2.</w:t>
            </w:r>
          </w:p>
        </w:tc>
        <w:tc>
          <w:tcPr>
            <w:tcW w:w="1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6ED6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Договор аренды имущества от 01.09.2021 с ООО "Топливные ресурсы" (</w:t>
            </w:r>
            <w:proofErr w:type="spellStart"/>
            <w:proofErr w:type="gramStart"/>
            <w:r w:rsidRPr="00EF7ABC">
              <w:rPr>
                <w:color w:val="000000"/>
                <w:sz w:val="18"/>
                <w:szCs w:val="18"/>
              </w:rPr>
              <w:t>доп.соглашение</w:t>
            </w:r>
            <w:proofErr w:type="spellEnd"/>
            <w:proofErr w:type="gramEnd"/>
            <w:r w:rsidRPr="00EF7ABC">
              <w:rPr>
                <w:color w:val="000000"/>
                <w:sz w:val="18"/>
                <w:szCs w:val="18"/>
              </w:rPr>
              <w:t xml:space="preserve"> от 11.04.2022)</w:t>
            </w: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CA21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Самотечный канализационный коллектор № 1 (протяженность 464 м.)</w:t>
            </w:r>
          </w:p>
        </w:tc>
      </w:tr>
      <w:tr w:rsidR="00EF7ABC" w:rsidRPr="00EF7ABC" w14:paraId="7AAC6A3A" w14:textId="77777777" w:rsidTr="00EF7ABC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DC3416" w14:textId="77777777" w:rsidR="00EF7ABC" w:rsidRPr="00EF7ABC" w:rsidRDefault="00EF7ABC">
            <w:pPr>
              <w:rPr>
                <w:sz w:val="18"/>
                <w:szCs w:val="18"/>
              </w:rPr>
            </w:pPr>
          </w:p>
        </w:tc>
        <w:tc>
          <w:tcPr>
            <w:tcW w:w="1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C6FC0C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19DA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Самотечный канализационный коллектор № 2 (протяженность 1960 м.)</w:t>
            </w:r>
          </w:p>
        </w:tc>
      </w:tr>
      <w:tr w:rsidR="00EF7ABC" w:rsidRPr="00EF7ABC" w14:paraId="51FEF1A0" w14:textId="77777777" w:rsidTr="00EF7ABC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42F74" w14:textId="77777777" w:rsidR="00EF7ABC" w:rsidRPr="00EF7ABC" w:rsidRDefault="00EF7ABC">
            <w:pPr>
              <w:rPr>
                <w:sz w:val="18"/>
                <w:szCs w:val="18"/>
              </w:rPr>
            </w:pPr>
          </w:p>
        </w:tc>
        <w:tc>
          <w:tcPr>
            <w:tcW w:w="1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D3CB2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6469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Напорные канализационные коллекторы (протяженность 5492 м.)</w:t>
            </w:r>
          </w:p>
        </w:tc>
      </w:tr>
      <w:tr w:rsidR="00EF7ABC" w:rsidRPr="00EF7ABC" w14:paraId="232B8912" w14:textId="77777777" w:rsidTr="00EF7ABC">
        <w:trPr>
          <w:trHeight w:val="20"/>
        </w:trPr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6D07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3.</w:t>
            </w:r>
          </w:p>
        </w:tc>
        <w:tc>
          <w:tcPr>
            <w:tcW w:w="1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8094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 xml:space="preserve">Договор аренды имущества от 01.09.2021 с ООО "Гранд </w:t>
            </w:r>
            <w:proofErr w:type="spellStart"/>
            <w:r w:rsidRPr="00EF7ABC">
              <w:rPr>
                <w:color w:val="000000"/>
                <w:sz w:val="18"/>
                <w:szCs w:val="18"/>
              </w:rPr>
              <w:t>Леспром</w:t>
            </w:r>
            <w:proofErr w:type="spellEnd"/>
            <w:r w:rsidRPr="00EF7ABC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A235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Самотечный канализационный коллектор от КК-3 до КК-1 (протяженность 1480 м.)</w:t>
            </w:r>
          </w:p>
        </w:tc>
      </w:tr>
      <w:tr w:rsidR="00EF7ABC" w:rsidRPr="00EF7ABC" w14:paraId="26681B4A" w14:textId="77777777" w:rsidTr="00CE09BC">
        <w:trPr>
          <w:trHeight w:val="20"/>
        </w:trPr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364BC2" w14:textId="77777777" w:rsidR="00EF7ABC" w:rsidRPr="00EF7ABC" w:rsidRDefault="00EF7ABC">
            <w:pPr>
              <w:rPr>
                <w:sz w:val="18"/>
                <w:szCs w:val="18"/>
              </w:rPr>
            </w:pPr>
          </w:p>
        </w:tc>
        <w:tc>
          <w:tcPr>
            <w:tcW w:w="1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319C" w14:textId="77777777" w:rsidR="00EF7ABC" w:rsidRPr="00EF7ABC" w:rsidRDefault="00EF7ABC" w:rsidP="00CE09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093D" w14:textId="77777777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Самотечный канализационный коллектор (протяженность 1189 м.)</w:t>
            </w:r>
          </w:p>
        </w:tc>
      </w:tr>
      <w:tr w:rsidR="00EF7ABC" w:rsidRPr="00EF7ABC" w14:paraId="4A39A224" w14:textId="77777777" w:rsidTr="00CE09BC">
        <w:trPr>
          <w:trHeight w:val="20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AD38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4.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FC36" w14:textId="77777777" w:rsidR="00EF7ABC" w:rsidRPr="00CE09BC" w:rsidRDefault="00EF7ABC" w:rsidP="00CE09BC">
            <w:pPr>
              <w:rPr>
                <w:color w:val="000000" w:themeColor="text1"/>
                <w:sz w:val="18"/>
                <w:szCs w:val="18"/>
              </w:rPr>
            </w:pPr>
            <w:r w:rsidRPr="00CE09BC">
              <w:rPr>
                <w:color w:val="000000" w:themeColor="text1"/>
                <w:sz w:val="18"/>
                <w:szCs w:val="18"/>
              </w:rPr>
              <w:t xml:space="preserve">Договор аренды имущества от 01.09.2022 с ООО "НЭП" </w:t>
            </w: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664E" w14:textId="26869008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сети хозяйственно-бытовой канализации</w:t>
            </w:r>
            <w:r w:rsidR="00CE09BC">
              <w:rPr>
                <w:color w:val="000000"/>
                <w:sz w:val="18"/>
                <w:szCs w:val="18"/>
              </w:rPr>
              <w:t xml:space="preserve">  </w:t>
            </w:r>
          </w:p>
        </w:tc>
      </w:tr>
      <w:tr w:rsidR="00EF7ABC" w:rsidRPr="00EF7ABC" w14:paraId="2B438A84" w14:textId="77777777" w:rsidTr="00CE09BC">
        <w:trPr>
          <w:trHeight w:val="20"/>
        </w:trPr>
        <w:tc>
          <w:tcPr>
            <w:tcW w:w="46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16D2" w14:textId="77777777" w:rsidR="00EF7ABC" w:rsidRPr="00EF7ABC" w:rsidRDefault="00EF7ABC">
            <w:pPr>
              <w:jc w:val="center"/>
              <w:rPr>
                <w:sz w:val="18"/>
                <w:szCs w:val="18"/>
              </w:rPr>
            </w:pPr>
            <w:r w:rsidRPr="00EF7ABC">
              <w:rPr>
                <w:sz w:val="18"/>
                <w:szCs w:val="18"/>
              </w:rPr>
              <w:t>5.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44AA" w14:textId="77777777" w:rsidR="00EF7ABC" w:rsidRPr="00CE09BC" w:rsidRDefault="00EF7ABC" w:rsidP="00CE09BC">
            <w:pPr>
              <w:rPr>
                <w:color w:val="000000" w:themeColor="text1"/>
                <w:sz w:val="18"/>
                <w:szCs w:val="18"/>
              </w:rPr>
            </w:pPr>
            <w:r w:rsidRPr="00CE09BC">
              <w:rPr>
                <w:color w:val="000000" w:themeColor="text1"/>
                <w:sz w:val="18"/>
                <w:szCs w:val="18"/>
              </w:rPr>
              <w:t xml:space="preserve">Договор субаренды имущества от 01.09.2022 с ООО "НЭП" </w:t>
            </w:r>
          </w:p>
        </w:tc>
        <w:tc>
          <w:tcPr>
            <w:tcW w:w="2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0773" w14:textId="135038DC" w:rsidR="00EF7ABC" w:rsidRPr="00EF7ABC" w:rsidRDefault="00EF7ABC">
            <w:pPr>
              <w:rPr>
                <w:color w:val="000000"/>
                <w:sz w:val="18"/>
                <w:szCs w:val="18"/>
              </w:rPr>
            </w:pPr>
            <w:r w:rsidRPr="00EF7ABC">
              <w:rPr>
                <w:color w:val="000000"/>
                <w:sz w:val="18"/>
                <w:szCs w:val="18"/>
              </w:rPr>
              <w:t>сети хозяйственно-бытовой канализации</w:t>
            </w:r>
            <w:r w:rsidR="00CE09BC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9015FA9" w14:textId="38D73235" w:rsidR="00AB4008" w:rsidRPr="00AB4008" w:rsidRDefault="00AB4008" w:rsidP="00D16894">
      <w:pPr>
        <w:spacing w:before="20" w:after="20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           </w:t>
      </w:r>
      <w:bookmarkStart w:id="0" w:name="_Hlk180934822"/>
      <w:r w:rsidRPr="00AB4008">
        <w:rPr>
          <w:color w:val="000000"/>
        </w:rPr>
        <w:t xml:space="preserve">Экспертом проанализированы фактические объемы </w:t>
      </w:r>
      <w:r>
        <w:rPr>
          <w:color w:val="000000"/>
        </w:rPr>
        <w:t>транспортировки</w:t>
      </w:r>
      <w:r w:rsidRPr="00AB4008">
        <w:rPr>
          <w:color w:val="000000"/>
        </w:rPr>
        <w:t xml:space="preserve"> коммунальн</w:t>
      </w:r>
      <w:r>
        <w:rPr>
          <w:color w:val="000000"/>
        </w:rPr>
        <w:t>ого</w:t>
      </w:r>
      <w:r w:rsidRPr="00AB4008">
        <w:rPr>
          <w:color w:val="000000"/>
        </w:rPr>
        <w:t xml:space="preserve"> ресурс</w:t>
      </w:r>
      <w:r>
        <w:rPr>
          <w:color w:val="000000"/>
        </w:rPr>
        <w:t>а</w:t>
      </w:r>
      <w:r w:rsidRPr="00AB4008">
        <w:rPr>
          <w:color w:val="000000"/>
        </w:rPr>
        <w:t xml:space="preserve"> за период 2020-2023 годов в соответствии с разделом 2 Методических указаний и приняты </w:t>
      </w:r>
      <w:r w:rsidR="00DD6BD4">
        <w:rPr>
          <w:color w:val="000000"/>
        </w:rPr>
        <w:t xml:space="preserve">на 2025 год </w:t>
      </w:r>
      <w:r w:rsidRPr="00AB4008">
        <w:rPr>
          <w:color w:val="000000"/>
        </w:rPr>
        <w:t>на уровне предложенном регулируемой организацией и соответствующ</w:t>
      </w:r>
      <w:r>
        <w:rPr>
          <w:color w:val="000000"/>
        </w:rPr>
        <w:t>его сведениям</w:t>
      </w:r>
      <w:r w:rsidR="00D16894">
        <w:rPr>
          <w:color w:val="000000"/>
        </w:rPr>
        <w:t xml:space="preserve"> гарантирующей организации МУП «Водоканал»</w:t>
      </w:r>
      <w:r>
        <w:rPr>
          <w:color w:val="000000"/>
        </w:rPr>
        <w:t xml:space="preserve"> </w:t>
      </w:r>
      <w:r w:rsidR="00D16894">
        <w:rPr>
          <w:color w:val="000000"/>
        </w:rPr>
        <w:t xml:space="preserve">(письмо от 28.05.2024 № 01-11/3199) </w:t>
      </w:r>
      <w:r>
        <w:rPr>
          <w:color w:val="000000"/>
        </w:rPr>
        <w:t>о прогнозном балансе</w:t>
      </w:r>
      <w:r w:rsidR="00DD6BD4">
        <w:rPr>
          <w:color w:val="000000"/>
        </w:rPr>
        <w:t xml:space="preserve"> транспортировки</w:t>
      </w:r>
      <w:r>
        <w:rPr>
          <w:color w:val="000000"/>
        </w:rPr>
        <w:t xml:space="preserve"> сточных вод ООО «Водоотведение»</w:t>
      </w:r>
      <w:r w:rsidR="00D16894">
        <w:rPr>
          <w:color w:val="000000"/>
        </w:rPr>
        <w:t xml:space="preserve"> на 2025 год</w:t>
      </w:r>
      <w:r>
        <w:rPr>
          <w:color w:val="000000"/>
        </w:rPr>
        <w:t xml:space="preserve">, </w:t>
      </w:r>
      <w:r w:rsidR="00DD6BD4">
        <w:rPr>
          <w:color w:val="000000"/>
        </w:rPr>
        <w:t xml:space="preserve">с учетом сточных вод </w:t>
      </w:r>
      <w:r>
        <w:rPr>
          <w:color w:val="000000"/>
        </w:rPr>
        <w:t>принимаемых от абонентов через сети ООО «</w:t>
      </w:r>
      <w:r w:rsidR="00DD6BD4">
        <w:rPr>
          <w:color w:val="000000"/>
        </w:rPr>
        <w:t>НЭП»</w:t>
      </w:r>
      <w:r w:rsidR="00B40E6B">
        <w:rPr>
          <w:color w:val="000000"/>
        </w:rPr>
        <w:t>,</w:t>
      </w:r>
      <w:r w:rsidR="00D16894">
        <w:rPr>
          <w:color w:val="000000"/>
        </w:rPr>
        <w:t xml:space="preserve"> в размере</w:t>
      </w:r>
      <w:r w:rsidR="00DD6BD4">
        <w:rPr>
          <w:color w:val="000000"/>
        </w:rPr>
        <w:t xml:space="preserve">  </w:t>
      </w:r>
      <w:r w:rsidR="00D16894">
        <w:rPr>
          <w:color w:val="000000"/>
        </w:rPr>
        <w:t>3 546,594</w:t>
      </w:r>
      <w:r w:rsidR="00DD6BD4">
        <w:rPr>
          <w:color w:val="000000"/>
        </w:rPr>
        <w:t xml:space="preserve"> </w:t>
      </w:r>
      <w:r w:rsidRPr="00AB4008">
        <w:rPr>
          <w:color w:val="000000"/>
        </w:rPr>
        <w:t>тыс.м3.</w:t>
      </w:r>
    </w:p>
    <w:bookmarkEnd w:id="0"/>
    <w:p w14:paraId="5925A538" w14:textId="7CBB096D" w:rsidR="00EF7ABC" w:rsidRDefault="00EF7ABC" w:rsidP="00663852">
      <w:pPr>
        <w:suppressAutoHyphens/>
        <w:ind w:firstLine="360"/>
        <w:jc w:val="both"/>
        <w:rPr>
          <w:sz w:val="18"/>
          <w:szCs w:val="18"/>
        </w:rPr>
      </w:pPr>
    </w:p>
    <w:p w14:paraId="603256EF" w14:textId="77777777" w:rsidR="000E0806" w:rsidRPr="00EF7ABC" w:rsidRDefault="000E0806" w:rsidP="00663852">
      <w:pPr>
        <w:suppressAutoHyphens/>
        <w:ind w:firstLine="360"/>
        <w:jc w:val="both"/>
        <w:rPr>
          <w:sz w:val="18"/>
          <w:szCs w:val="18"/>
        </w:rPr>
      </w:pPr>
    </w:p>
    <w:p w14:paraId="14404930" w14:textId="77777777" w:rsidR="002A776E" w:rsidRPr="001114FD" w:rsidRDefault="002A776E" w:rsidP="002A776E">
      <w:pPr>
        <w:suppressAutoHyphens/>
        <w:ind w:firstLine="652"/>
        <w:jc w:val="both"/>
        <w:rPr>
          <w:b/>
        </w:rPr>
      </w:pPr>
      <w:r>
        <w:rPr>
          <w:b/>
        </w:rPr>
        <w:t>3</w:t>
      </w:r>
      <w:r w:rsidRPr="001114FD">
        <w:rPr>
          <w:b/>
        </w:rPr>
        <w:t>. Основные нормативно-правовые акты и их положения, применяемые для   формирования необходимой валовой выручки</w:t>
      </w:r>
    </w:p>
    <w:p w14:paraId="014462E0" w14:textId="77777777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</w:pPr>
      <w:r>
        <w:t xml:space="preserve">Корректировка необходимой валовой выручки </w:t>
      </w:r>
      <w:r w:rsidRPr="006D01F6">
        <w:t>и тариф</w:t>
      </w:r>
      <w:r>
        <w:t xml:space="preserve">ов </w:t>
      </w:r>
      <w:r w:rsidRPr="00683C28">
        <w:t xml:space="preserve">на </w:t>
      </w:r>
      <w:r>
        <w:t>транспортировку сточных вод</w:t>
      </w:r>
      <w:r w:rsidRPr="006D01F6">
        <w:t>, установленны</w:t>
      </w:r>
      <w:r>
        <w:t>х</w:t>
      </w:r>
      <w:r w:rsidRPr="006D01F6">
        <w:t xml:space="preserve"> с применением метода индексации</w:t>
      </w:r>
      <w:r>
        <w:t xml:space="preserve"> </w:t>
      </w:r>
      <w:r w:rsidRPr="00E7144E">
        <w:t xml:space="preserve">на </w:t>
      </w:r>
      <w:r>
        <w:t>2023-2025</w:t>
      </w:r>
      <w:r w:rsidRPr="00E7144E">
        <w:t xml:space="preserve"> год</w:t>
      </w:r>
      <w:r>
        <w:t xml:space="preserve">ы для ООО «Водоотведение» </w:t>
      </w:r>
      <w:r w:rsidRPr="00930B27">
        <w:t xml:space="preserve">на </w:t>
      </w:r>
      <w:r>
        <w:t>2024</w:t>
      </w:r>
      <w:r w:rsidRPr="00930B27">
        <w:t xml:space="preserve"> </w:t>
      </w:r>
      <w:proofErr w:type="gramStart"/>
      <w:r>
        <w:t>год</w:t>
      </w:r>
      <w:r w:rsidRPr="005C6D39">
        <w:t xml:space="preserve"> </w:t>
      </w:r>
      <w:r>
        <w:t xml:space="preserve"> проведена</w:t>
      </w:r>
      <w:proofErr w:type="gramEnd"/>
      <w:r>
        <w:t xml:space="preserve"> в соответствии c:</w:t>
      </w:r>
    </w:p>
    <w:p w14:paraId="3791D3D6" w14:textId="77777777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</w:pPr>
      <w:r>
        <w:t>- Федеральным законом от 07.12.2011 № 416-ФЗ «О водоснабжении и водоотведении» (далее - Федеральный закон № 416-ФЗ);</w:t>
      </w:r>
    </w:p>
    <w:p w14:paraId="707895E0" w14:textId="77777777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</w:pPr>
      <w:r>
        <w:t>- Основами ценообразования в сфере водоснабжения и водоотведения и Правилами регулирования тарифов в сфере водоснабжения и водоотведения, утвержденными постановлением Правительства РФ от 13.05.2013 г. № 406 «О государственном регулировании тарифов в сфере водоснабжения и водоотведения» (далее – Постановление Правительства            № 406);</w:t>
      </w:r>
    </w:p>
    <w:p w14:paraId="5D1AB593" w14:textId="77777777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</w:pPr>
      <w:r>
        <w:t xml:space="preserve"> - Методическими указаниями по расчету регулируемых тарифов в сфере водоснабжения и водоотведения, утвержденными приказом ФСТ России от 27.12.2013 </w:t>
      </w:r>
      <w:r>
        <w:br/>
        <w:t>№ 1746-э (далее – Методические указания);</w:t>
      </w:r>
    </w:p>
    <w:p w14:paraId="64B4A456" w14:textId="49D6AA3B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</w:pPr>
      <w:r>
        <w:t xml:space="preserve">- </w:t>
      </w:r>
      <w:r w:rsidRPr="00F53147">
        <w:t xml:space="preserve">основными параметрами </w:t>
      </w:r>
      <w:r>
        <w:t xml:space="preserve">прогноза </w:t>
      </w:r>
      <w:r w:rsidRPr="00F53147">
        <w:t>социально-экономического развития РФ на</w:t>
      </w:r>
      <w:r>
        <w:t xml:space="preserve"> 202</w:t>
      </w:r>
      <w:r w:rsidR="000010DC">
        <w:t>5</w:t>
      </w:r>
      <w:r>
        <w:t xml:space="preserve"> год и на плановый</w:t>
      </w:r>
      <w:r w:rsidRPr="00F53147">
        <w:t xml:space="preserve"> период </w:t>
      </w:r>
      <w:r>
        <w:t>202</w:t>
      </w:r>
      <w:r w:rsidR="000010DC">
        <w:t>6</w:t>
      </w:r>
      <w:r>
        <w:t xml:space="preserve"> и</w:t>
      </w:r>
      <w:r w:rsidRPr="00F53147">
        <w:t xml:space="preserve"> 202</w:t>
      </w:r>
      <w:r w:rsidR="000010DC">
        <w:t>7</w:t>
      </w:r>
      <w:r w:rsidRPr="00F53147">
        <w:t xml:space="preserve"> год</w:t>
      </w:r>
      <w:r>
        <w:t>ов</w:t>
      </w:r>
      <w:r w:rsidRPr="00F53147">
        <w:t xml:space="preserve">, разработанного Минэкономразвития России в сентябре </w:t>
      </w:r>
      <w:r>
        <w:t>202</w:t>
      </w:r>
      <w:r w:rsidR="000010DC">
        <w:t>4</w:t>
      </w:r>
      <w:r>
        <w:t xml:space="preserve"> </w:t>
      </w:r>
      <w:r w:rsidRPr="00F53147">
        <w:t>года (далее – прогноз СЭР МЭР России).</w:t>
      </w:r>
    </w:p>
    <w:p w14:paraId="01117294" w14:textId="77777777" w:rsidR="00A175B0" w:rsidRDefault="00A175B0" w:rsidP="00A175B0">
      <w:pPr>
        <w:tabs>
          <w:tab w:val="left" w:pos="851"/>
          <w:tab w:val="left" w:pos="993"/>
        </w:tabs>
        <w:suppressAutoHyphens/>
        <w:ind w:firstLine="709"/>
        <w:jc w:val="both"/>
        <w:rPr>
          <w:bCs/>
        </w:rPr>
      </w:pPr>
      <w:r w:rsidRPr="006839B1">
        <w:rPr>
          <w:bCs/>
        </w:rPr>
        <w:t xml:space="preserve">В </w:t>
      </w:r>
      <w:proofErr w:type="gramStart"/>
      <w:r w:rsidRPr="006839B1">
        <w:rPr>
          <w:bCs/>
        </w:rPr>
        <w:t>соответствии</w:t>
      </w:r>
      <w:r w:rsidRPr="006325A7">
        <w:rPr>
          <w:bCs/>
        </w:rPr>
        <w:t xml:space="preserve">  с</w:t>
      </w:r>
      <w:proofErr w:type="gramEnd"/>
      <w:r w:rsidRPr="006325A7">
        <w:rPr>
          <w:bCs/>
        </w:rPr>
        <w:t xml:space="preserve"> п. 12</w:t>
      </w:r>
      <w:r>
        <w:rPr>
          <w:bCs/>
        </w:rPr>
        <w:t xml:space="preserve"> статьи 32</w:t>
      </w:r>
      <w:r w:rsidRPr="006325A7">
        <w:rPr>
          <w:bCs/>
        </w:rPr>
        <w:t xml:space="preserve"> </w:t>
      </w:r>
      <w:r>
        <w:t>Федерального закона № 416-ФЗ</w:t>
      </w:r>
      <w:r>
        <w:rPr>
          <w:bCs/>
        </w:rPr>
        <w:t xml:space="preserve"> п</w:t>
      </w:r>
      <w:r w:rsidRPr="00600B15">
        <w:rPr>
          <w:bCs/>
        </w:rPr>
        <w:t xml:space="preserve">ри установлении тарифов с применением метода </w:t>
      </w:r>
      <w:r>
        <w:rPr>
          <w:bCs/>
        </w:rPr>
        <w:t>индексации</w:t>
      </w:r>
      <w:r w:rsidRPr="006325A7">
        <w:rPr>
          <w:bCs/>
        </w:rPr>
        <w:t xml:space="preserve"> </w:t>
      </w:r>
      <w:r w:rsidRPr="00600B15">
        <w:rPr>
          <w:bCs/>
        </w:rPr>
        <w:t xml:space="preserve">на долгосрочный период регулирования устанавливаются долгосрочные </w:t>
      </w:r>
      <w:r>
        <w:rPr>
          <w:bCs/>
        </w:rPr>
        <w:t>параметры регулирования тарифов</w:t>
      </w:r>
      <w:r w:rsidRPr="00600B15">
        <w:rPr>
          <w:bCs/>
        </w:rPr>
        <w:t>.</w:t>
      </w:r>
      <w:r>
        <w:rPr>
          <w:bCs/>
        </w:rPr>
        <w:t xml:space="preserve"> </w:t>
      </w:r>
      <w:r w:rsidRPr="00600B15">
        <w:rPr>
          <w:bCs/>
        </w:rPr>
        <w:t>Тарифы при осуществлении государственного регулирования на основе долгосрочных параметров регулирования тарифов устанавливаются в по</w:t>
      </w:r>
      <w:r>
        <w:rPr>
          <w:bCs/>
        </w:rPr>
        <w:t>рядке, определенном О</w:t>
      </w:r>
      <w:r w:rsidRPr="00600B15">
        <w:rPr>
          <w:bCs/>
        </w:rPr>
        <w:t>сновами ценообразования в сфере водо</w:t>
      </w:r>
      <w:r>
        <w:rPr>
          <w:bCs/>
        </w:rPr>
        <w:t>снабжения и водоотведения</w:t>
      </w:r>
      <w:r w:rsidRPr="006325A7">
        <w:rPr>
          <w:bCs/>
        </w:rPr>
        <w:t xml:space="preserve">. </w:t>
      </w:r>
    </w:p>
    <w:p w14:paraId="15654A7F" w14:textId="77777777" w:rsidR="00A175B0" w:rsidRDefault="00A175B0" w:rsidP="00A175B0">
      <w:pPr>
        <w:autoSpaceDE w:val="0"/>
        <w:autoSpaceDN w:val="0"/>
        <w:adjustRightInd w:val="0"/>
        <w:ind w:firstLine="709"/>
        <w:jc w:val="both"/>
      </w:pPr>
      <w:r w:rsidRPr="00DA1299">
        <w:t>В соответствии с пунктом 80 Основ ценообразования</w:t>
      </w:r>
      <w:r>
        <w:t xml:space="preserve"> в сфере водоснабжения и водоотведения</w:t>
      </w:r>
      <w:r w:rsidRPr="00DA1299">
        <w:t xml:space="preserve"> необходимая валовая выручка регулируемой организации и тарифы, установленные с применением метода индексации, ежегодно корректируются с учетом отклонения фактических значений параметров регулирования тарифов, учитываемых при рас</w:t>
      </w:r>
      <w:r w:rsidRPr="00DA1299">
        <w:lastRenderedPageBreak/>
        <w:t xml:space="preserve">чете тарифов (за исключением долгосрочных параметров регулирования тарифов), от их плановых значений. </w:t>
      </w:r>
    </w:p>
    <w:p w14:paraId="69E79C7D" w14:textId="77777777" w:rsidR="00A175B0" w:rsidRDefault="00A175B0" w:rsidP="00A175B0">
      <w:pPr>
        <w:autoSpaceDE w:val="0"/>
        <w:autoSpaceDN w:val="0"/>
        <w:adjustRightInd w:val="0"/>
        <w:ind w:firstLine="709"/>
        <w:jc w:val="both"/>
      </w:pPr>
      <w:r w:rsidRPr="00DA1299">
        <w:t>Корректировка</w:t>
      </w:r>
      <w:r>
        <w:t xml:space="preserve"> необходимой валовой выручки</w:t>
      </w:r>
      <w:r w:rsidRPr="00DA1299">
        <w:t xml:space="preserve"> осуществляется в соответствии с</w:t>
      </w:r>
      <w:r>
        <w:t xml:space="preserve"> разделом </w:t>
      </w:r>
      <w:r>
        <w:rPr>
          <w:lang w:val="en-US"/>
        </w:rPr>
        <w:t>VII</w:t>
      </w:r>
      <w:r w:rsidRPr="001257FB">
        <w:t xml:space="preserve"> </w:t>
      </w:r>
      <w:r>
        <w:t>Методических указаний.</w:t>
      </w:r>
    </w:p>
    <w:p w14:paraId="756B4F25" w14:textId="77777777" w:rsidR="004424D5" w:rsidRDefault="004424D5" w:rsidP="00A175B0">
      <w:pPr>
        <w:autoSpaceDE w:val="0"/>
        <w:autoSpaceDN w:val="0"/>
        <w:adjustRightInd w:val="0"/>
        <w:ind w:firstLine="709"/>
        <w:jc w:val="both"/>
      </w:pPr>
    </w:p>
    <w:p w14:paraId="30C83DF8" w14:textId="752997A7" w:rsidR="004424D5" w:rsidRPr="00D67B1D" w:rsidRDefault="004424D5" w:rsidP="004424D5">
      <w:pPr>
        <w:suppressAutoHyphens/>
        <w:spacing w:before="120" w:after="120"/>
        <w:jc w:val="center"/>
        <w:rPr>
          <w:b/>
          <w:bCs/>
          <w:color w:val="000000"/>
        </w:rPr>
      </w:pPr>
      <w:r w:rsidRPr="00BD01AE">
        <w:rPr>
          <w:b/>
          <w:bCs/>
          <w:color w:val="000000"/>
        </w:rPr>
        <w:t>4.</w:t>
      </w:r>
      <w:r w:rsidRPr="00312B24">
        <w:rPr>
          <w:bCs/>
          <w:color w:val="000000"/>
        </w:rPr>
        <w:t xml:space="preserve"> </w:t>
      </w:r>
      <w:r w:rsidRPr="00D67B1D">
        <w:rPr>
          <w:b/>
          <w:bCs/>
          <w:color w:val="000000"/>
        </w:rPr>
        <w:t xml:space="preserve">Корректировка необходимой валовой выручки и тарифов на </w:t>
      </w:r>
      <w:r>
        <w:rPr>
          <w:b/>
          <w:bCs/>
          <w:color w:val="000000"/>
        </w:rPr>
        <w:t>транспортировку сточных вод</w:t>
      </w:r>
      <w:r w:rsidRPr="00D67B1D">
        <w:rPr>
          <w:b/>
        </w:rPr>
        <w:t xml:space="preserve"> </w:t>
      </w:r>
      <w:r w:rsidRPr="00D67B1D">
        <w:rPr>
          <w:b/>
          <w:bCs/>
          <w:color w:val="000000"/>
        </w:rPr>
        <w:t>на 202</w:t>
      </w:r>
      <w:r w:rsidR="000010DC">
        <w:rPr>
          <w:b/>
          <w:bCs/>
          <w:color w:val="000000"/>
        </w:rPr>
        <w:t>5</w:t>
      </w:r>
      <w:r w:rsidRPr="00D67B1D">
        <w:rPr>
          <w:b/>
          <w:bCs/>
          <w:color w:val="000000"/>
        </w:rPr>
        <w:t xml:space="preserve"> год</w:t>
      </w:r>
    </w:p>
    <w:p w14:paraId="0CFE32EE" w14:textId="77777777" w:rsidR="004424D5" w:rsidRPr="00D67B1D" w:rsidRDefault="004424D5" w:rsidP="004424D5">
      <w:pPr>
        <w:suppressAutoHyphens/>
        <w:spacing w:before="120" w:after="120"/>
        <w:jc w:val="center"/>
        <w:rPr>
          <w:b/>
          <w:bCs/>
          <w:color w:val="000000"/>
        </w:rPr>
      </w:pPr>
      <w:r w:rsidRPr="00D67B1D">
        <w:rPr>
          <w:b/>
          <w:bCs/>
          <w:color w:val="000000"/>
        </w:rPr>
        <w:t>Корректировка операционных расходов</w:t>
      </w:r>
    </w:p>
    <w:p w14:paraId="0EF49427" w14:textId="77777777" w:rsidR="004424D5" w:rsidRPr="00312B24" w:rsidRDefault="00942033" w:rsidP="004424D5">
      <w:pPr>
        <w:suppressAutoHyphens/>
        <w:ind w:firstLine="709"/>
        <w:jc w:val="both"/>
      </w:pPr>
      <w:r>
        <w:t>О</w:t>
      </w:r>
      <w:r w:rsidR="004424D5" w:rsidRPr="00312B24">
        <w:t xml:space="preserve">перационные расходы, </w:t>
      </w:r>
      <w:proofErr w:type="gramStart"/>
      <w:r w:rsidR="004424D5" w:rsidRPr="00312B24">
        <w:t>определяемые</w:t>
      </w:r>
      <w:r>
        <w:t xml:space="preserve"> </w:t>
      </w:r>
      <w:r w:rsidR="004424D5" w:rsidRPr="00312B24">
        <w:t xml:space="preserve"> на</w:t>
      </w:r>
      <w:proofErr w:type="gramEnd"/>
      <w:r w:rsidR="004424D5" w:rsidRPr="00312B24">
        <w:t xml:space="preserve"> основе фактических значений параметров расчета тарифов взамен прогнозных, </w:t>
      </w:r>
      <w:r>
        <w:t>рассчитаны экспертом в</w:t>
      </w:r>
      <w:r w:rsidR="004424D5" w:rsidRPr="00312B24">
        <w:t xml:space="preserve"> по формуле 39 Методических указаний исходя из:</w:t>
      </w:r>
    </w:p>
    <w:p w14:paraId="57E45EC7" w14:textId="77777777" w:rsidR="004424D5" w:rsidRPr="00312B24" w:rsidRDefault="004424D5" w:rsidP="004424D5">
      <w:pPr>
        <w:suppressAutoHyphens/>
        <w:ind w:firstLine="709"/>
        <w:jc w:val="both"/>
      </w:pPr>
      <w:r w:rsidRPr="00312B24">
        <w:t>1. Базового уровня операционных расходов, установленного на долгосрочный период регулирования.</w:t>
      </w:r>
    </w:p>
    <w:p w14:paraId="6F14E47D" w14:textId="6BAC34C8" w:rsidR="004424D5" w:rsidRPr="00312B24" w:rsidRDefault="004424D5" w:rsidP="004424D5">
      <w:pPr>
        <w:suppressAutoHyphens/>
        <w:ind w:firstLine="709"/>
        <w:jc w:val="both"/>
      </w:pPr>
      <w:r w:rsidRPr="00312B24">
        <w:t xml:space="preserve">Базовый уровень операционных расходов для </w:t>
      </w:r>
      <w:r w:rsidR="00B15955">
        <w:t>ООО «</w:t>
      </w:r>
      <w:proofErr w:type="gramStart"/>
      <w:r w:rsidR="00B15955">
        <w:t>Водоотведение»</w:t>
      </w:r>
      <w:r>
        <w:t xml:space="preserve">   </w:t>
      </w:r>
      <w:proofErr w:type="gramEnd"/>
      <w:r w:rsidRPr="00312B24">
        <w:t xml:space="preserve"> установлен в размере – </w:t>
      </w:r>
      <w:r w:rsidR="00B15955" w:rsidRPr="00B15955">
        <w:t>14127,</w:t>
      </w:r>
      <w:r w:rsidR="000E0806">
        <w:t>0</w:t>
      </w:r>
      <w:r w:rsidR="00B15955">
        <w:t xml:space="preserve"> </w:t>
      </w:r>
      <w:r w:rsidRPr="00312B24">
        <w:t>тыс. руб.;</w:t>
      </w:r>
    </w:p>
    <w:p w14:paraId="0F8E7458" w14:textId="77777777" w:rsidR="004424D5" w:rsidRPr="00312B24" w:rsidRDefault="004424D5" w:rsidP="004424D5">
      <w:pPr>
        <w:suppressAutoHyphens/>
        <w:ind w:firstLine="709"/>
        <w:jc w:val="both"/>
      </w:pPr>
      <w:r w:rsidRPr="00312B24">
        <w:t>2. Индекса эффективности операционных расходов, установленного на долгосрочный период регулирования.</w:t>
      </w:r>
    </w:p>
    <w:p w14:paraId="6711FADB" w14:textId="5A30E234" w:rsidR="004424D5" w:rsidRDefault="004424D5" w:rsidP="004424D5">
      <w:pPr>
        <w:suppressAutoHyphens/>
        <w:ind w:firstLine="709"/>
        <w:jc w:val="both"/>
      </w:pPr>
      <w:r w:rsidRPr="00312B24">
        <w:t xml:space="preserve">Индекс эффективности операционных расходов для </w:t>
      </w:r>
      <w:r w:rsidR="000E0806">
        <w:t>ООО «Водоотведение»</w:t>
      </w:r>
      <w:r>
        <w:t xml:space="preserve"> </w:t>
      </w:r>
      <w:r w:rsidRPr="00312B24">
        <w:t xml:space="preserve">установлен </w:t>
      </w:r>
      <w:r w:rsidR="000E0806">
        <w:t xml:space="preserve">на каждый год долгосрочного периода </w:t>
      </w:r>
      <w:r w:rsidRPr="00312B24">
        <w:t>в размере</w:t>
      </w:r>
      <w:r>
        <w:t xml:space="preserve"> 1%.</w:t>
      </w:r>
    </w:p>
    <w:p w14:paraId="37D187D0" w14:textId="77777777" w:rsidR="004424D5" w:rsidRPr="00312B24" w:rsidRDefault="004424D5" w:rsidP="004424D5">
      <w:pPr>
        <w:suppressAutoHyphens/>
        <w:ind w:firstLine="709"/>
        <w:jc w:val="both"/>
      </w:pPr>
      <w:r w:rsidRPr="00312B24">
        <w:t>3. Индекса потребительских цен на период регулирования.</w:t>
      </w:r>
    </w:p>
    <w:p w14:paraId="7C5411BF" w14:textId="574AD867" w:rsidR="004424D5" w:rsidRPr="004424D5" w:rsidRDefault="004424D5" w:rsidP="004424D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24D5">
        <w:rPr>
          <w:rFonts w:ascii="Times New Roman" w:hAnsi="Times New Roman" w:cs="Times New Roman"/>
          <w:sz w:val="24"/>
          <w:szCs w:val="24"/>
          <w:lang w:eastAsia="ar-SA"/>
        </w:rPr>
        <w:t>В соответствии с прогнозом СЭР МЭР России индекс потребительских цен определен: на 202</w:t>
      </w:r>
      <w:r w:rsidR="00AE232F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4424D5">
        <w:rPr>
          <w:rFonts w:ascii="Times New Roman" w:hAnsi="Times New Roman" w:cs="Times New Roman"/>
          <w:sz w:val="24"/>
          <w:szCs w:val="24"/>
          <w:lang w:eastAsia="ar-SA"/>
        </w:rPr>
        <w:t xml:space="preserve"> год – 10</w:t>
      </w:r>
      <w:r w:rsidR="000E0806"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="00B15955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0E0806">
        <w:rPr>
          <w:rFonts w:ascii="Times New Roman" w:hAnsi="Times New Roman" w:cs="Times New Roman"/>
          <w:sz w:val="24"/>
          <w:szCs w:val="24"/>
          <w:lang w:eastAsia="ar-SA"/>
        </w:rPr>
        <w:t>0</w:t>
      </w:r>
      <w:r w:rsidRPr="004424D5">
        <w:rPr>
          <w:rFonts w:ascii="Times New Roman" w:hAnsi="Times New Roman" w:cs="Times New Roman"/>
          <w:sz w:val="24"/>
          <w:szCs w:val="24"/>
          <w:lang w:eastAsia="ar-SA"/>
        </w:rPr>
        <w:t>%</w:t>
      </w:r>
      <w:r w:rsidR="000E0806">
        <w:rPr>
          <w:rFonts w:ascii="Times New Roman" w:hAnsi="Times New Roman" w:cs="Times New Roman"/>
          <w:sz w:val="24"/>
          <w:szCs w:val="24"/>
          <w:lang w:eastAsia="ar-SA"/>
        </w:rPr>
        <w:t>, на 2025 год – 105,8%.</w:t>
      </w:r>
    </w:p>
    <w:p w14:paraId="04BDEAC8" w14:textId="1CD8D6D9" w:rsidR="004424D5" w:rsidRPr="004424D5" w:rsidRDefault="000E0806" w:rsidP="004424D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424D5" w:rsidRPr="004424D5">
        <w:rPr>
          <w:rFonts w:ascii="Times New Roman" w:hAnsi="Times New Roman" w:cs="Times New Roman"/>
          <w:sz w:val="24"/>
          <w:szCs w:val="24"/>
        </w:rPr>
        <w:t>.  Индекса изменения количества активов на период регулирования.</w:t>
      </w:r>
      <w:r w:rsidR="00B15955">
        <w:rPr>
          <w:rFonts w:ascii="Times New Roman" w:hAnsi="Times New Roman" w:cs="Times New Roman"/>
          <w:sz w:val="24"/>
          <w:szCs w:val="24"/>
        </w:rPr>
        <w:t xml:space="preserve"> </w:t>
      </w:r>
      <w:r w:rsidR="008420D5" w:rsidRPr="008420D5">
        <w:rPr>
          <w:rFonts w:ascii="Times New Roman" w:hAnsi="Times New Roman" w:cs="Times New Roman"/>
          <w:sz w:val="24"/>
          <w:szCs w:val="24"/>
        </w:rPr>
        <w:t>Ввиду отсутствия данных об изменении количества условных метров водопроводной сети индекс изменения количества активов принимается равным - 0,0.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227"/>
        <w:gridCol w:w="2624"/>
        <w:gridCol w:w="2628"/>
      </w:tblGrid>
      <w:tr w:rsidR="00A5285C" w14:paraId="777F7778" w14:textId="77777777" w:rsidTr="00A5285C">
        <w:tc>
          <w:tcPr>
            <w:tcW w:w="2093" w:type="dxa"/>
          </w:tcPr>
          <w:p w14:paraId="04E4A944" w14:textId="77777777" w:rsidR="00A5285C" w:rsidRPr="00AE232F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8"/>
                <w:szCs w:val="18"/>
              </w:rPr>
            </w:pPr>
            <w:bookmarkStart w:id="1" w:name="_Hlk148018887"/>
            <w:r w:rsidRPr="00AE232F">
              <w:rPr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2227" w:type="dxa"/>
          </w:tcPr>
          <w:p w14:paraId="533E486E" w14:textId="77777777" w:rsidR="00A5285C" w:rsidRPr="00AE232F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624" w:type="dxa"/>
          </w:tcPr>
          <w:p w14:paraId="176D7CAE" w14:textId="1678CD5C" w:rsidR="00A5285C" w:rsidRPr="00AE232F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E232F">
              <w:rPr>
                <w:bCs/>
                <w:color w:val="000000"/>
                <w:sz w:val="18"/>
                <w:szCs w:val="18"/>
              </w:rPr>
              <w:t>Заявлено регулируемой организацией на 202</w:t>
            </w:r>
            <w:r w:rsidR="000E0806">
              <w:rPr>
                <w:bCs/>
                <w:color w:val="000000"/>
                <w:sz w:val="18"/>
                <w:szCs w:val="18"/>
              </w:rPr>
              <w:t>5</w:t>
            </w:r>
            <w:r w:rsidRPr="00AE232F">
              <w:rPr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628" w:type="dxa"/>
          </w:tcPr>
          <w:p w14:paraId="5E54D515" w14:textId="2831D832" w:rsidR="00A5285C" w:rsidRPr="00AE232F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AE232F">
              <w:rPr>
                <w:bCs/>
                <w:color w:val="000000"/>
                <w:sz w:val="18"/>
                <w:szCs w:val="18"/>
              </w:rPr>
              <w:t>РСТ КО на 202</w:t>
            </w:r>
            <w:r w:rsidR="000E0806">
              <w:rPr>
                <w:bCs/>
                <w:color w:val="000000"/>
                <w:sz w:val="18"/>
                <w:szCs w:val="18"/>
              </w:rPr>
              <w:t>5</w:t>
            </w:r>
            <w:r w:rsidRPr="00AE232F">
              <w:rPr>
                <w:bCs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A5285C" w14:paraId="56E55A78" w14:textId="77777777" w:rsidTr="00A5285C">
        <w:tc>
          <w:tcPr>
            <w:tcW w:w="2093" w:type="dxa"/>
          </w:tcPr>
          <w:p w14:paraId="7017258F" w14:textId="77777777" w:rsidR="00A5285C" w:rsidRPr="00AE232F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18"/>
                <w:szCs w:val="18"/>
              </w:rPr>
            </w:pPr>
            <w:r w:rsidRPr="00AE232F">
              <w:rPr>
                <w:bCs/>
                <w:color w:val="000000"/>
                <w:sz w:val="18"/>
                <w:szCs w:val="18"/>
              </w:rPr>
              <w:t>Операционные расходы</w:t>
            </w:r>
          </w:p>
        </w:tc>
        <w:tc>
          <w:tcPr>
            <w:tcW w:w="2227" w:type="dxa"/>
          </w:tcPr>
          <w:p w14:paraId="4308DF9A" w14:textId="77777777" w:rsidR="00A5285C" w:rsidRDefault="00A5285C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624" w:type="dxa"/>
          </w:tcPr>
          <w:p w14:paraId="4676EC24" w14:textId="529F80DC" w:rsidR="00A5285C" w:rsidRPr="00AE232F" w:rsidRDefault="000E0806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15 911,64</w:t>
            </w:r>
          </w:p>
        </w:tc>
        <w:tc>
          <w:tcPr>
            <w:tcW w:w="2628" w:type="dxa"/>
          </w:tcPr>
          <w:p w14:paraId="5B4DE8B5" w14:textId="40C911C2" w:rsidR="00A5285C" w:rsidRPr="00AE232F" w:rsidRDefault="000E0806" w:rsidP="00AE232F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15 820,85</w:t>
            </w:r>
          </w:p>
        </w:tc>
      </w:tr>
    </w:tbl>
    <w:bookmarkEnd w:id="1"/>
    <w:p w14:paraId="37CC8AF5" w14:textId="77777777" w:rsidR="00AE232F" w:rsidRPr="000E5CFB" w:rsidRDefault="00AE232F" w:rsidP="00AE232F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</w:rPr>
      </w:pPr>
      <w:r w:rsidRPr="000E5CFB">
        <w:rPr>
          <w:b/>
          <w:bCs/>
          <w:color w:val="000000"/>
        </w:rPr>
        <w:t>Корректировка расходов на приобретение энергетических ресурсов</w:t>
      </w:r>
    </w:p>
    <w:p w14:paraId="3CFB98EB" w14:textId="77777777" w:rsidR="00C6343A" w:rsidRPr="00C6343A" w:rsidRDefault="00C6343A" w:rsidP="008C2654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C6343A">
        <w:rPr>
          <w:bCs/>
          <w:color w:val="000000"/>
        </w:rPr>
        <w:t>Расходы на приобретение энергетических ресурсов, определяемые на основе фактических значений параметров расчета тарифов взамен прогнозных, определяются по формуле 40 Методических указаний исходя из:</w:t>
      </w:r>
    </w:p>
    <w:p w14:paraId="267A524D" w14:textId="1D2DE95D" w:rsidR="00C6343A" w:rsidRPr="00C6343A" w:rsidRDefault="00B40E6B" w:rsidP="008C2654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="00C6343A" w:rsidRPr="00C6343A">
        <w:rPr>
          <w:bCs/>
          <w:color w:val="000000"/>
        </w:rPr>
        <w:t>Удельного расхода электрической энергии, установленного на долгосрочный период регулирования</w:t>
      </w:r>
      <w:r>
        <w:rPr>
          <w:bCs/>
          <w:color w:val="000000"/>
        </w:rPr>
        <w:t xml:space="preserve"> </w:t>
      </w:r>
      <w:r w:rsidR="00C6343A" w:rsidRPr="00C6343A">
        <w:rPr>
          <w:bCs/>
          <w:color w:val="000000"/>
        </w:rPr>
        <w:t>202</w:t>
      </w:r>
      <w:r w:rsidR="00C6343A">
        <w:rPr>
          <w:bCs/>
          <w:color w:val="000000"/>
        </w:rPr>
        <w:t>3</w:t>
      </w:r>
      <w:r w:rsidR="00C6343A" w:rsidRPr="00C6343A">
        <w:rPr>
          <w:bCs/>
          <w:color w:val="000000"/>
        </w:rPr>
        <w:t>-202</w:t>
      </w:r>
      <w:r w:rsidR="00C6343A">
        <w:rPr>
          <w:bCs/>
          <w:color w:val="000000"/>
        </w:rPr>
        <w:t>5</w:t>
      </w:r>
      <w:r w:rsidR="00C6343A" w:rsidRPr="00C6343A">
        <w:rPr>
          <w:bCs/>
          <w:color w:val="000000"/>
        </w:rPr>
        <w:t xml:space="preserve"> год</w:t>
      </w:r>
      <w:r>
        <w:rPr>
          <w:bCs/>
          <w:color w:val="000000"/>
        </w:rPr>
        <w:t>ов</w:t>
      </w:r>
      <w:r w:rsidR="00C6343A" w:rsidRPr="00C6343A">
        <w:rPr>
          <w:bCs/>
          <w:color w:val="000000"/>
        </w:rPr>
        <w:t xml:space="preserve"> в размере – </w:t>
      </w:r>
      <w:r w:rsidR="00C6343A">
        <w:rPr>
          <w:bCs/>
          <w:color w:val="000000"/>
        </w:rPr>
        <w:t>1</w:t>
      </w:r>
      <w:r w:rsidR="00C6343A" w:rsidRPr="00C6343A">
        <w:rPr>
          <w:bCs/>
          <w:color w:val="000000"/>
        </w:rPr>
        <w:t>,</w:t>
      </w:r>
      <w:r w:rsidR="00C6343A">
        <w:rPr>
          <w:bCs/>
          <w:color w:val="000000"/>
        </w:rPr>
        <w:t>28</w:t>
      </w:r>
      <w:r w:rsidR="00C6343A" w:rsidRPr="00C6343A">
        <w:rPr>
          <w:bCs/>
          <w:color w:val="000000"/>
        </w:rPr>
        <w:t xml:space="preserve"> </w:t>
      </w:r>
      <w:proofErr w:type="spellStart"/>
      <w:r w:rsidR="00C6343A" w:rsidRPr="00C6343A">
        <w:rPr>
          <w:bCs/>
          <w:color w:val="000000"/>
        </w:rPr>
        <w:t>кВт.ч</w:t>
      </w:r>
      <w:proofErr w:type="spellEnd"/>
      <w:r w:rsidR="00C6343A" w:rsidRPr="00C6343A">
        <w:rPr>
          <w:bCs/>
          <w:color w:val="000000"/>
        </w:rPr>
        <w:t>/</w:t>
      </w:r>
      <w:proofErr w:type="spellStart"/>
      <w:proofErr w:type="gramStart"/>
      <w:r w:rsidR="00C6343A" w:rsidRPr="00C6343A">
        <w:rPr>
          <w:bCs/>
          <w:color w:val="000000"/>
        </w:rPr>
        <w:t>куб.м</w:t>
      </w:r>
      <w:proofErr w:type="spellEnd"/>
      <w:proofErr w:type="gramEnd"/>
      <w:r w:rsidR="00C6343A" w:rsidRPr="00C6343A">
        <w:rPr>
          <w:bCs/>
          <w:color w:val="000000"/>
        </w:rPr>
        <w:t>;</w:t>
      </w:r>
    </w:p>
    <w:p w14:paraId="4063235F" w14:textId="31BA1406" w:rsidR="00C6343A" w:rsidRDefault="00B40E6B" w:rsidP="008C2654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</w:t>
      </w:r>
      <w:r w:rsidR="00C6343A" w:rsidRPr="00C6343A">
        <w:rPr>
          <w:bCs/>
          <w:color w:val="000000"/>
        </w:rPr>
        <w:t xml:space="preserve"> Объема </w:t>
      </w:r>
      <w:r w:rsidR="00C6343A">
        <w:rPr>
          <w:bCs/>
          <w:color w:val="000000"/>
        </w:rPr>
        <w:t>транспортируемых сточных вод</w:t>
      </w:r>
      <w:r w:rsidR="00C6343A" w:rsidRPr="00C6343A">
        <w:rPr>
          <w:bCs/>
          <w:color w:val="000000"/>
        </w:rPr>
        <w:t xml:space="preserve"> на период </w:t>
      </w:r>
      <w:proofErr w:type="gramStart"/>
      <w:r w:rsidR="00C6343A" w:rsidRPr="00C6343A">
        <w:rPr>
          <w:bCs/>
          <w:color w:val="000000"/>
        </w:rPr>
        <w:t>регулирования</w:t>
      </w:r>
      <w:proofErr w:type="gramEnd"/>
      <w:r>
        <w:rPr>
          <w:bCs/>
          <w:color w:val="000000"/>
        </w:rPr>
        <w:t xml:space="preserve"> </w:t>
      </w:r>
      <w:r w:rsidR="00353B7A">
        <w:rPr>
          <w:bCs/>
          <w:color w:val="000000"/>
        </w:rPr>
        <w:t>принят</w:t>
      </w:r>
      <w:r>
        <w:rPr>
          <w:bCs/>
          <w:color w:val="000000"/>
        </w:rPr>
        <w:t>ого</w:t>
      </w:r>
      <w:r w:rsidR="00353B7A">
        <w:rPr>
          <w:bCs/>
          <w:color w:val="000000"/>
        </w:rPr>
        <w:t xml:space="preserve"> экспертом</w:t>
      </w:r>
      <w:r w:rsidR="00C6343A" w:rsidRPr="00C6343A">
        <w:rPr>
          <w:bCs/>
          <w:color w:val="000000"/>
        </w:rPr>
        <w:t xml:space="preserve"> </w:t>
      </w:r>
      <w:r w:rsidR="005605D4">
        <w:rPr>
          <w:bCs/>
          <w:color w:val="000000"/>
        </w:rPr>
        <w:t>в размере</w:t>
      </w:r>
      <w:r w:rsidR="00C6343A" w:rsidRPr="00C6343A">
        <w:rPr>
          <w:bCs/>
          <w:color w:val="000000"/>
        </w:rPr>
        <w:t xml:space="preserve"> </w:t>
      </w:r>
      <w:r w:rsidR="00353B7A">
        <w:rPr>
          <w:bCs/>
          <w:color w:val="000000"/>
        </w:rPr>
        <w:t>3 546,594</w:t>
      </w:r>
      <w:r w:rsidR="00C6343A" w:rsidRPr="00C6343A">
        <w:rPr>
          <w:bCs/>
          <w:color w:val="000000"/>
        </w:rPr>
        <w:t xml:space="preserve"> тыс. м</w:t>
      </w:r>
      <w:r w:rsidR="00C6343A">
        <w:rPr>
          <w:bCs/>
          <w:color w:val="000000"/>
        </w:rPr>
        <w:t>3</w:t>
      </w:r>
      <w:r w:rsidR="00C6343A" w:rsidRPr="00C6343A">
        <w:rPr>
          <w:bCs/>
          <w:color w:val="000000"/>
        </w:rPr>
        <w:t xml:space="preserve"> в год.</w:t>
      </w:r>
    </w:p>
    <w:p w14:paraId="51E349E5" w14:textId="4A1AB276" w:rsidR="00C6343A" w:rsidRPr="00C6343A" w:rsidRDefault="00B40E6B" w:rsidP="00B40E6B">
      <w:pPr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</w:t>
      </w:r>
      <w:r w:rsidR="00C6343A" w:rsidRPr="00C6343A">
        <w:rPr>
          <w:bCs/>
          <w:color w:val="000000"/>
        </w:rPr>
        <w:t xml:space="preserve"> Фактической (расчетной) цены на электрическую энергию на период регулирования</w:t>
      </w:r>
      <w:r>
        <w:rPr>
          <w:bCs/>
          <w:color w:val="000000"/>
        </w:rPr>
        <w:t xml:space="preserve"> </w:t>
      </w:r>
      <w:r w:rsidR="00C6343A" w:rsidRPr="00C6343A">
        <w:rPr>
          <w:bCs/>
          <w:color w:val="000000"/>
        </w:rPr>
        <w:t>определен</w:t>
      </w:r>
      <w:r>
        <w:rPr>
          <w:bCs/>
          <w:color w:val="000000"/>
        </w:rPr>
        <w:t>ной</w:t>
      </w:r>
      <w:r w:rsidR="007450BA">
        <w:rPr>
          <w:bCs/>
          <w:color w:val="000000"/>
        </w:rPr>
        <w:t xml:space="preserve"> в размере </w:t>
      </w:r>
      <w:r w:rsidR="00353B7A">
        <w:rPr>
          <w:bCs/>
          <w:color w:val="000000"/>
        </w:rPr>
        <w:t>5,65</w:t>
      </w:r>
      <w:r w:rsidR="00D64C1A">
        <w:rPr>
          <w:bCs/>
          <w:color w:val="000000"/>
        </w:rPr>
        <w:t>1</w:t>
      </w:r>
      <w:r w:rsidR="007450BA">
        <w:rPr>
          <w:bCs/>
          <w:color w:val="000000"/>
        </w:rPr>
        <w:t xml:space="preserve"> </w:t>
      </w:r>
      <w:proofErr w:type="spellStart"/>
      <w:r w:rsidR="007450BA">
        <w:rPr>
          <w:bCs/>
          <w:color w:val="000000"/>
        </w:rPr>
        <w:t>руб</w:t>
      </w:r>
      <w:proofErr w:type="spellEnd"/>
      <w:r w:rsidR="007450BA">
        <w:rPr>
          <w:bCs/>
          <w:color w:val="000000"/>
        </w:rPr>
        <w:t>/</w:t>
      </w:r>
      <w:proofErr w:type="spellStart"/>
      <w:r w:rsidR="007450BA">
        <w:rPr>
          <w:bCs/>
          <w:color w:val="000000"/>
        </w:rPr>
        <w:t>кВтч</w:t>
      </w:r>
      <w:proofErr w:type="spellEnd"/>
      <w:r w:rsidR="00C6343A" w:rsidRPr="00C6343A">
        <w:rPr>
          <w:bCs/>
          <w:color w:val="000000"/>
        </w:rPr>
        <w:t xml:space="preserve"> исходя из фактической средневзвешенной цены на электроэнергию за </w:t>
      </w:r>
      <w:r w:rsidR="00D64C1A">
        <w:rPr>
          <w:bCs/>
          <w:color w:val="000000"/>
        </w:rPr>
        <w:br/>
      </w:r>
      <w:r w:rsidR="00353B7A">
        <w:rPr>
          <w:bCs/>
          <w:color w:val="000000"/>
        </w:rPr>
        <w:t xml:space="preserve">9 мес. 2024 года </w:t>
      </w:r>
      <w:r w:rsidR="00C6343A" w:rsidRPr="00C6343A">
        <w:rPr>
          <w:bCs/>
          <w:color w:val="000000"/>
        </w:rPr>
        <w:t xml:space="preserve">по </w:t>
      </w:r>
      <w:r w:rsidR="00C6343A">
        <w:rPr>
          <w:bCs/>
          <w:color w:val="000000"/>
        </w:rPr>
        <w:t>высокому напряжению</w:t>
      </w:r>
      <w:r w:rsidR="00353B7A">
        <w:rPr>
          <w:bCs/>
          <w:color w:val="000000"/>
        </w:rPr>
        <w:t xml:space="preserve"> (с учетом платы за мощность)</w:t>
      </w:r>
      <w:r w:rsidR="008E7EC9">
        <w:rPr>
          <w:bCs/>
          <w:color w:val="000000"/>
        </w:rPr>
        <w:t xml:space="preserve"> – </w:t>
      </w:r>
      <w:r w:rsidR="00353B7A">
        <w:rPr>
          <w:bCs/>
          <w:color w:val="000000"/>
        </w:rPr>
        <w:t>5,1143</w:t>
      </w:r>
      <w:r w:rsidR="008E7EC9">
        <w:rPr>
          <w:bCs/>
          <w:color w:val="000000"/>
        </w:rPr>
        <w:t xml:space="preserve"> </w:t>
      </w:r>
      <w:proofErr w:type="spellStart"/>
      <w:r w:rsidR="008E7EC9">
        <w:rPr>
          <w:bCs/>
          <w:color w:val="000000"/>
        </w:rPr>
        <w:t>руб</w:t>
      </w:r>
      <w:proofErr w:type="spellEnd"/>
      <w:r w:rsidR="008E7EC9">
        <w:rPr>
          <w:bCs/>
          <w:color w:val="000000"/>
        </w:rPr>
        <w:t>/</w:t>
      </w:r>
      <w:proofErr w:type="spellStart"/>
      <w:r w:rsidR="008E7EC9">
        <w:rPr>
          <w:bCs/>
          <w:color w:val="000000"/>
        </w:rPr>
        <w:t>кВтч</w:t>
      </w:r>
      <w:proofErr w:type="spellEnd"/>
      <w:r w:rsidR="00C6343A" w:rsidRPr="00C6343A">
        <w:rPr>
          <w:bCs/>
          <w:color w:val="000000"/>
        </w:rPr>
        <w:t>, подтвержденно</w:t>
      </w:r>
      <w:r w:rsidR="007450BA">
        <w:rPr>
          <w:bCs/>
          <w:color w:val="000000"/>
        </w:rPr>
        <w:t>й</w:t>
      </w:r>
      <w:r w:rsidR="00C6343A" w:rsidRPr="00C6343A">
        <w:rPr>
          <w:bCs/>
          <w:color w:val="000000"/>
        </w:rPr>
        <w:t xml:space="preserve"> актами энергопотребления, с учетом индекс</w:t>
      </w:r>
      <w:r w:rsidR="00D64C1A">
        <w:rPr>
          <w:bCs/>
          <w:color w:val="000000"/>
        </w:rPr>
        <w:t>а</w:t>
      </w:r>
      <w:r w:rsidR="00C6343A" w:rsidRPr="00C6343A">
        <w:rPr>
          <w:bCs/>
          <w:color w:val="000000"/>
        </w:rPr>
        <w:t xml:space="preserve"> роста цен на электрическую энергию </w:t>
      </w:r>
      <w:r w:rsidR="00353B7A">
        <w:rPr>
          <w:bCs/>
          <w:color w:val="000000"/>
        </w:rPr>
        <w:t>на 2025 год</w:t>
      </w:r>
      <w:r w:rsidR="00C6343A" w:rsidRPr="00C6343A">
        <w:rPr>
          <w:bCs/>
          <w:color w:val="000000"/>
        </w:rPr>
        <w:t xml:space="preserve"> – 1</w:t>
      </w:r>
      <w:r w:rsidR="00353B7A">
        <w:rPr>
          <w:bCs/>
          <w:color w:val="000000"/>
        </w:rPr>
        <w:t>10</w:t>
      </w:r>
      <w:r w:rsidR="00931F5C">
        <w:rPr>
          <w:bCs/>
          <w:color w:val="000000"/>
        </w:rPr>
        <w:t>,</w:t>
      </w:r>
      <w:r w:rsidR="00353B7A">
        <w:rPr>
          <w:bCs/>
          <w:color w:val="000000"/>
        </w:rPr>
        <w:t>5</w:t>
      </w:r>
      <w:r w:rsidR="00C6343A" w:rsidRPr="00C6343A">
        <w:rPr>
          <w:bCs/>
          <w:color w:val="000000"/>
        </w:rPr>
        <w:t xml:space="preserve">%.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9"/>
        <w:gridCol w:w="2179"/>
        <w:gridCol w:w="2617"/>
        <w:gridCol w:w="2591"/>
      </w:tblGrid>
      <w:tr w:rsidR="00A5285C" w:rsidRPr="00931F5C" w14:paraId="279FC6B0" w14:textId="77777777" w:rsidTr="00A5285C">
        <w:trPr>
          <w:trHeight w:val="433"/>
        </w:trPr>
        <w:tc>
          <w:tcPr>
            <w:tcW w:w="2139" w:type="dxa"/>
            <w:tcMar>
              <w:left w:w="85" w:type="dxa"/>
              <w:right w:w="85" w:type="dxa"/>
            </w:tcMar>
          </w:tcPr>
          <w:p w14:paraId="677C614E" w14:textId="77777777" w:rsidR="00A5285C" w:rsidRPr="00931F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931F5C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79" w:type="dxa"/>
          </w:tcPr>
          <w:p w14:paraId="29ADCCCC" w14:textId="77777777" w:rsidR="00A5285C" w:rsidRPr="00931F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617" w:type="dxa"/>
            <w:tcMar>
              <w:left w:w="85" w:type="dxa"/>
              <w:right w:w="85" w:type="dxa"/>
            </w:tcMar>
          </w:tcPr>
          <w:p w14:paraId="0B967153" w14:textId="77777777" w:rsidR="00A5285C" w:rsidRPr="00931F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31F5C">
              <w:rPr>
                <w:bCs/>
                <w:color w:val="000000"/>
                <w:sz w:val="20"/>
                <w:szCs w:val="20"/>
              </w:rPr>
              <w:t>Заявлено регулируемой организацией на 2024 год</w:t>
            </w:r>
          </w:p>
        </w:tc>
        <w:tc>
          <w:tcPr>
            <w:tcW w:w="2591" w:type="dxa"/>
            <w:tcMar>
              <w:left w:w="85" w:type="dxa"/>
              <w:right w:w="85" w:type="dxa"/>
            </w:tcMar>
          </w:tcPr>
          <w:p w14:paraId="25862E02" w14:textId="6994FA8B" w:rsidR="00A5285C" w:rsidRPr="00931F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31F5C">
              <w:rPr>
                <w:bCs/>
                <w:color w:val="000000"/>
                <w:sz w:val="20"/>
                <w:szCs w:val="20"/>
              </w:rPr>
              <w:t>РСТ КО на 202</w:t>
            </w:r>
            <w:r w:rsidR="00D64C1A">
              <w:rPr>
                <w:bCs/>
                <w:color w:val="000000"/>
                <w:sz w:val="20"/>
                <w:szCs w:val="20"/>
              </w:rPr>
              <w:t>5</w:t>
            </w:r>
            <w:r w:rsidRPr="00931F5C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5285C" w:rsidRPr="00931F5C" w14:paraId="193F5291" w14:textId="77777777" w:rsidTr="00A5285C">
        <w:tc>
          <w:tcPr>
            <w:tcW w:w="2139" w:type="dxa"/>
            <w:tcMar>
              <w:left w:w="85" w:type="dxa"/>
              <w:right w:w="85" w:type="dxa"/>
            </w:tcMar>
          </w:tcPr>
          <w:p w14:paraId="37961E1D" w14:textId="77777777" w:rsidR="00A5285C" w:rsidRPr="00931F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Электроэнергия</w:t>
            </w:r>
          </w:p>
        </w:tc>
        <w:tc>
          <w:tcPr>
            <w:tcW w:w="2179" w:type="dxa"/>
          </w:tcPr>
          <w:p w14:paraId="150DFFA7" w14:textId="77777777" w:rsidR="00A5285C" w:rsidRDefault="00A5285C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617" w:type="dxa"/>
            <w:tcMar>
              <w:left w:w="85" w:type="dxa"/>
              <w:right w:w="85" w:type="dxa"/>
            </w:tcMar>
          </w:tcPr>
          <w:p w14:paraId="55155739" w14:textId="036DE56B" w:rsidR="00A5285C" w:rsidRPr="00931F5C" w:rsidRDefault="00D64C1A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28 229,76</w:t>
            </w:r>
          </w:p>
        </w:tc>
        <w:tc>
          <w:tcPr>
            <w:tcW w:w="2591" w:type="dxa"/>
            <w:tcMar>
              <w:left w:w="85" w:type="dxa"/>
              <w:right w:w="85" w:type="dxa"/>
            </w:tcMar>
          </w:tcPr>
          <w:p w14:paraId="2EC01055" w14:textId="2B37E344" w:rsidR="00A5285C" w:rsidRPr="00931F5C" w:rsidRDefault="00B40E6B" w:rsidP="00931F5C">
            <w:pPr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B40E6B">
              <w:rPr>
                <w:bCs/>
                <w:color w:val="000000"/>
                <w:sz w:val="20"/>
                <w:szCs w:val="20"/>
              </w:rPr>
              <w:t>25 654,99</w:t>
            </w:r>
          </w:p>
        </w:tc>
      </w:tr>
    </w:tbl>
    <w:p w14:paraId="09DE20AD" w14:textId="77777777" w:rsidR="00B40E6B" w:rsidRDefault="00B40E6B" w:rsidP="00B40E6B">
      <w:pPr>
        <w:tabs>
          <w:tab w:val="left" w:pos="540"/>
          <w:tab w:val="left" w:pos="4215"/>
        </w:tabs>
        <w:suppressAutoHyphens/>
        <w:jc w:val="center"/>
        <w:rPr>
          <w:b/>
          <w:bCs/>
          <w:color w:val="000000"/>
        </w:rPr>
      </w:pPr>
    </w:p>
    <w:p w14:paraId="689D02B9" w14:textId="77777777" w:rsidR="00B40E6B" w:rsidRPr="00B40E6B" w:rsidRDefault="00B40E6B" w:rsidP="00B40E6B">
      <w:pPr>
        <w:tabs>
          <w:tab w:val="left" w:pos="540"/>
          <w:tab w:val="left" w:pos="4215"/>
        </w:tabs>
        <w:suppressAutoHyphens/>
        <w:jc w:val="center"/>
        <w:rPr>
          <w:b/>
          <w:bCs/>
          <w:color w:val="000000"/>
          <w:lang w:eastAsia="ar-SA"/>
        </w:rPr>
      </w:pPr>
      <w:r w:rsidRPr="00B40E6B">
        <w:rPr>
          <w:b/>
          <w:bCs/>
          <w:color w:val="000000"/>
          <w:lang w:eastAsia="ar-SA"/>
        </w:rPr>
        <w:t>Корректировка неподконтрольных расходов</w:t>
      </w:r>
    </w:p>
    <w:p w14:paraId="6A7E5F8D" w14:textId="77777777" w:rsidR="00B40E6B" w:rsidRPr="00B40E6B" w:rsidRDefault="00B40E6B" w:rsidP="00B40E6B">
      <w:pPr>
        <w:suppressAutoHyphens/>
        <w:ind w:firstLine="709"/>
        <w:jc w:val="both"/>
        <w:rPr>
          <w:lang w:eastAsia="ar-SA"/>
        </w:rPr>
      </w:pPr>
      <w:r w:rsidRPr="00B40E6B">
        <w:rPr>
          <w:lang w:eastAsia="ar-SA"/>
        </w:rPr>
        <w:t>Неподконтрольные расходы определены в соответствии с пунктами 49 и 88 Методических указаний.</w:t>
      </w:r>
    </w:p>
    <w:p w14:paraId="0D249717" w14:textId="114824CE" w:rsidR="00B40E6B" w:rsidRPr="00B40E6B" w:rsidRDefault="00B40E6B" w:rsidP="00B40E6B">
      <w:pPr>
        <w:suppressAutoHyphens/>
        <w:ind w:firstLine="709"/>
        <w:jc w:val="both"/>
        <w:rPr>
          <w:lang w:eastAsia="ar-SA"/>
        </w:rPr>
      </w:pPr>
      <w:r w:rsidRPr="00B40E6B">
        <w:rPr>
          <w:lang w:eastAsia="ar-SA"/>
        </w:rPr>
        <w:t xml:space="preserve">Регулируемой организацией заявлены неподконтрольные расходы в размере </w:t>
      </w:r>
      <w:r>
        <w:rPr>
          <w:lang w:eastAsia="ar-SA"/>
        </w:rPr>
        <w:t>2 077,94</w:t>
      </w:r>
      <w:r w:rsidRPr="00B40E6B">
        <w:rPr>
          <w:lang w:eastAsia="ar-SA"/>
        </w:rPr>
        <w:t xml:space="preserve"> тыс. руб.</w:t>
      </w:r>
    </w:p>
    <w:p w14:paraId="4FC5124A" w14:textId="77777777" w:rsidR="00B40E6B" w:rsidRPr="00B40E6B" w:rsidRDefault="00B40E6B" w:rsidP="00B40E6B">
      <w:pPr>
        <w:suppressAutoHyphens/>
        <w:ind w:firstLine="709"/>
        <w:jc w:val="both"/>
        <w:rPr>
          <w:lang w:eastAsia="ar-SA"/>
        </w:rPr>
      </w:pPr>
      <w:r w:rsidRPr="00B40E6B">
        <w:rPr>
          <w:lang w:eastAsia="ar-SA"/>
        </w:rPr>
        <w:t>В результате корректировки в составе неподконтрольных расходов на 2025 год учтены следующие статьи затрат:</w:t>
      </w:r>
    </w:p>
    <w:p w14:paraId="02C4034F" w14:textId="6021F402" w:rsidR="00931F5C" w:rsidRPr="00414CE8" w:rsidRDefault="00931F5C" w:rsidP="00931F5C">
      <w:pPr>
        <w:ind w:firstLine="567"/>
        <w:jc w:val="both"/>
        <w:rPr>
          <w:bCs/>
        </w:rPr>
      </w:pPr>
      <w:r>
        <w:rPr>
          <w:bCs/>
        </w:rPr>
        <w:t>– Статья «Аренда имущества» –</w:t>
      </w:r>
      <w:r w:rsidR="00D64C1A">
        <w:rPr>
          <w:bCs/>
        </w:rPr>
        <w:t xml:space="preserve"> р</w:t>
      </w:r>
      <w:r>
        <w:rPr>
          <w:bCs/>
        </w:rPr>
        <w:t>асходы проанализированы и учтены э</w:t>
      </w:r>
      <w:r w:rsidRPr="00414CE8">
        <w:rPr>
          <w:bCs/>
        </w:rPr>
        <w:t>кспертами</w:t>
      </w:r>
      <w:r>
        <w:rPr>
          <w:bCs/>
        </w:rPr>
        <w:t xml:space="preserve"> в размере 20</w:t>
      </w:r>
      <w:r w:rsidR="00D64C1A">
        <w:rPr>
          <w:bCs/>
        </w:rPr>
        <w:t>77,94</w:t>
      </w:r>
      <w:r>
        <w:rPr>
          <w:bCs/>
        </w:rPr>
        <w:t xml:space="preserve"> тыс. руб.</w:t>
      </w:r>
      <w:r w:rsidRPr="00414CE8">
        <w:rPr>
          <w:bCs/>
        </w:rPr>
        <w:t xml:space="preserve"> с</w:t>
      </w:r>
      <w:r>
        <w:rPr>
          <w:bCs/>
        </w:rPr>
        <w:t xml:space="preserve"> учетом положений</w:t>
      </w:r>
      <w:r w:rsidRPr="00414CE8">
        <w:rPr>
          <w:bCs/>
        </w:rPr>
        <w:t xml:space="preserve"> п</w:t>
      </w:r>
      <w:r>
        <w:rPr>
          <w:bCs/>
        </w:rPr>
        <w:t xml:space="preserve">ункта </w:t>
      </w:r>
      <w:r w:rsidRPr="00414CE8">
        <w:rPr>
          <w:bCs/>
        </w:rPr>
        <w:t xml:space="preserve">44 Основ ценообразования в сфере </w:t>
      </w:r>
      <w:r w:rsidRPr="00414CE8">
        <w:rPr>
          <w:bCs/>
        </w:rPr>
        <w:lastRenderedPageBreak/>
        <w:t>водоснабжения и водоотведения, утвержденных постановлением Правительства РФ от 13.05.2013 № 406, в размере</w:t>
      </w:r>
      <w:r>
        <w:rPr>
          <w:bCs/>
        </w:rPr>
        <w:t>,</w:t>
      </w:r>
      <w:r w:rsidRPr="00414CE8">
        <w:rPr>
          <w:bCs/>
        </w:rPr>
        <w:t xml:space="preserve"> не превышающем амортизационных отчислений и налога на имущество по договорам аренды</w:t>
      </w:r>
      <w:r>
        <w:rPr>
          <w:bCs/>
        </w:rPr>
        <w:t xml:space="preserve"> и субаренды</w:t>
      </w:r>
      <w:r w:rsidRPr="00414CE8">
        <w:rPr>
          <w:bCs/>
        </w:rPr>
        <w:t>.</w:t>
      </w:r>
      <w:r>
        <w:rPr>
          <w:bCs/>
        </w:rPr>
        <w:t xml:space="preserve"> При этом</w:t>
      </w:r>
      <w:r w:rsidR="00D64C1A">
        <w:rPr>
          <w:bCs/>
        </w:rPr>
        <w:t>,</w:t>
      </w:r>
      <w:r>
        <w:rPr>
          <w:bCs/>
        </w:rPr>
        <w:t xml:space="preserve"> амортизационны</w:t>
      </w:r>
      <w:r w:rsidR="00B40E6B">
        <w:rPr>
          <w:bCs/>
        </w:rPr>
        <w:t>е</w:t>
      </w:r>
      <w:r>
        <w:rPr>
          <w:bCs/>
        </w:rPr>
        <w:t xml:space="preserve"> срок</w:t>
      </w:r>
      <w:r w:rsidR="00B40E6B">
        <w:rPr>
          <w:bCs/>
        </w:rPr>
        <w:t>и</w:t>
      </w:r>
      <w:r>
        <w:rPr>
          <w:bCs/>
        </w:rPr>
        <w:t xml:space="preserve"> самотечных и напорных коллекторов соответству</w:t>
      </w:r>
      <w:r w:rsidR="00B40E6B">
        <w:rPr>
          <w:bCs/>
        </w:rPr>
        <w:t>ю</w:t>
      </w:r>
      <w:r>
        <w:rPr>
          <w:bCs/>
        </w:rPr>
        <w:t xml:space="preserve">т 9 и 7 группам постановления Правительства Российской Федерации от 01.01.2022 №1, амортизационный срок хозяйственно-бытовой канализации соответствует 10 группе </w:t>
      </w:r>
      <w:r w:rsidRPr="002D2465">
        <w:rPr>
          <w:bCs/>
        </w:rPr>
        <w:t>постановления Правительства Российской Федерации от 01.01.2022 №1</w:t>
      </w:r>
      <w:r w:rsidR="00B40E6B">
        <w:rPr>
          <w:bCs/>
        </w:rPr>
        <w:t>, принятых по максимальному значению в соответствующей амортизационной группе</w:t>
      </w:r>
      <w:r>
        <w:rPr>
          <w:bCs/>
        </w:rPr>
        <w:t>.</w:t>
      </w:r>
    </w:p>
    <w:p w14:paraId="34BFA8E5" w14:textId="77777777" w:rsidR="00A5285C" w:rsidRPr="005E1F20" w:rsidRDefault="00A5285C" w:rsidP="00A5285C">
      <w:pPr>
        <w:ind w:firstLine="567"/>
        <w:jc w:val="both"/>
        <w:rPr>
          <w:bCs/>
        </w:rPr>
      </w:pPr>
    </w:p>
    <w:p w14:paraId="37BF1FB4" w14:textId="77777777" w:rsidR="004424D5" w:rsidRPr="00E70C25" w:rsidRDefault="00E70C25" w:rsidP="00E70C25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70C25">
        <w:rPr>
          <w:b/>
        </w:rPr>
        <w:t>Амортизация</w:t>
      </w:r>
    </w:p>
    <w:p w14:paraId="3914D88F" w14:textId="2FE79276" w:rsidR="00426235" w:rsidRDefault="00426235" w:rsidP="00E70C25">
      <w:pPr>
        <w:ind w:firstLine="567"/>
        <w:jc w:val="both"/>
        <w:rPr>
          <w:bCs/>
        </w:rPr>
      </w:pPr>
      <w:r>
        <w:rPr>
          <w:bCs/>
        </w:rPr>
        <w:t>Расходы по статье заявлены регулируемой организацией в размере 2 643,11 тыс. руб.</w:t>
      </w:r>
    </w:p>
    <w:p w14:paraId="3A3003F3" w14:textId="4F6D8F07" w:rsidR="00E70C25" w:rsidRDefault="00E70C25" w:rsidP="00E70C25">
      <w:pPr>
        <w:ind w:firstLine="567"/>
        <w:jc w:val="both"/>
        <w:rPr>
          <w:bCs/>
        </w:rPr>
      </w:pPr>
      <w:r>
        <w:rPr>
          <w:bCs/>
        </w:rPr>
        <w:t xml:space="preserve">–  Статья «Амортизация» - </w:t>
      </w:r>
      <w:r w:rsidRPr="005E1F20">
        <w:rPr>
          <w:bCs/>
        </w:rPr>
        <w:t>Расходы проанализированы и учтены эксперт</w:t>
      </w:r>
      <w:r w:rsidR="00DA7194">
        <w:rPr>
          <w:bCs/>
        </w:rPr>
        <w:t>ом</w:t>
      </w:r>
      <w:r w:rsidRPr="005E1F20">
        <w:rPr>
          <w:bCs/>
        </w:rPr>
        <w:t xml:space="preserve"> в </w:t>
      </w:r>
      <w:proofErr w:type="gramStart"/>
      <w:r w:rsidRPr="005E1F20">
        <w:rPr>
          <w:bCs/>
        </w:rPr>
        <w:t xml:space="preserve">размере  </w:t>
      </w:r>
      <w:r w:rsidR="007B5C5D">
        <w:rPr>
          <w:bCs/>
        </w:rPr>
        <w:t>271,028</w:t>
      </w:r>
      <w:proofErr w:type="gramEnd"/>
      <w:r w:rsidRPr="005E1F20">
        <w:rPr>
          <w:bCs/>
        </w:rPr>
        <w:t xml:space="preserve"> тыс. руб.  исходя из балансовой стоимости объектов основных средств и величин амортизационных отчислений, установленных постановлением Правительства РФ от 01.01.2002 № 1 «О Классификации основных средств, включаемых в амортизационные группы» исходя из максимального срока установленного соответствующей амортизационной группой</w:t>
      </w:r>
      <w:r w:rsidR="004D7D5F">
        <w:rPr>
          <w:bCs/>
        </w:rPr>
        <w:t xml:space="preserve">, при этом: </w:t>
      </w:r>
    </w:p>
    <w:p w14:paraId="72EE1E8C" w14:textId="67C50AD9" w:rsidR="004D7D5F" w:rsidRDefault="004D7D5F" w:rsidP="00E70C25">
      <w:pPr>
        <w:ind w:firstLine="567"/>
        <w:jc w:val="both"/>
        <w:rPr>
          <w:bCs/>
        </w:rPr>
      </w:pPr>
      <w:r>
        <w:rPr>
          <w:bCs/>
        </w:rPr>
        <w:t>- расчет амортизационных отчислений по основному ср</w:t>
      </w:r>
      <w:bookmarkStart w:id="2" w:name="_GoBack"/>
      <w:bookmarkEnd w:id="2"/>
      <w:r>
        <w:rPr>
          <w:bCs/>
        </w:rPr>
        <w:t xml:space="preserve">едству Бульдозер </w:t>
      </w:r>
      <w:r w:rsidR="00D63545">
        <w:rPr>
          <w:bCs/>
        </w:rPr>
        <w:t xml:space="preserve">(экскаватор) </w:t>
      </w:r>
      <w:r w:rsidRPr="004D7D5F">
        <w:rPr>
          <w:bCs/>
        </w:rPr>
        <w:t>SHANTUI SD17B3XL №CHSDA17AVNB051591</w:t>
      </w:r>
      <w:r>
        <w:rPr>
          <w:bCs/>
        </w:rPr>
        <w:t xml:space="preserve"> выполнен с учетом положений Рекомендуемых нормативов потребности в машинах и механизмах для эксплуатации и ремонта </w:t>
      </w:r>
      <w:r w:rsidR="00C7654B">
        <w:rPr>
          <w:bCs/>
        </w:rPr>
        <w:t>систем водоснабжения и канализации, принятых Центром муниципальной экономики и права в 2006 г.</w:t>
      </w:r>
      <w:r w:rsidR="00C7654B" w:rsidRPr="00C7654B">
        <w:rPr>
          <w:bCs/>
        </w:rPr>
        <w:t xml:space="preserve"> </w:t>
      </w:r>
      <w:r w:rsidR="00C7654B">
        <w:rPr>
          <w:bCs/>
        </w:rPr>
        <w:t>в доле 0,</w:t>
      </w:r>
      <w:r w:rsidR="00D63545">
        <w:rPr>
          <w:bCs/>
        </w:rPr>
        <w:t>231</w:t>
      </w:r>
      <w:r w:rsidR="00C7654B">
        <w:rPr>
          <w:bCs/>
        </w:rPr>
        <w:t xml:space="preserve"> от годовой величины амортизационных отчислений, определенной методом экстраполяции пропорционально фактической протяженности сетей регулируемой организации (16,171 км) от нормативной протяженности сетей (</w:t>
      </w:r>
      <w:r w:rsidR="00D63545">
        <w:rPr>
          <w:bCs/>
        </w:rPr>
        <w:t>70</w:t>
      </w:r>
      <w:r w:rsidR="00C7654B">
        <w:rPr>
          <w:bCs/>
        </w:rPr>
        <w:t xml:space="preserve"> км), которой соответствует нормативное число </w:t>
      </w:r>
      <w:r w:rsidR="00D63545">
        <w:rPr>
          <w:bCs/>
        </w:rPr>
        <w:t>экскаваторов</w:t>
      </w:r>
      <w:r w:rsidR="00C7654B">
        <w:rPr>
          <w:bCs/>
        </w:rPr>
        <w:t xml:space="preserve"> – 1ед.</w:t>
      </w:r>
    </w:p>
    <w:p w14:paraId="3B87067B" w14:textId="3AFD9BAB" w:rsidR="00C7654B" w:rsidRDefault="00C7654B" w:rsidP="00E70C25">
      <w:pPr>
        <w:ind w:firstLine="567"/>
        <w:jc w:val="both"/>
        <w:rPr>
          <w:bCs/>
        </w:rPr>
      </w:pPr>
      <w:r>
        <w:rPr>
          <w:bCs/>
        </w:rPr>
        <w:t xml:space="preserve">- амортизационные отчисления по основному средству - </w:t>
      </w:r>
      <w:r w:rsidRPr="00C7654B">
        <w:rPr>
          <w:bCs/>
        </w:rPr>
        <w:t>Турбокомпрессор 35W-1008031</w:t>
      </w:r>
      <w:r>
        <w:rPr>
          <w:bCs/>
        </w:rPr>
        <w:t xml:space="preserve"> исключены из расчета на 2025 год в следствие завершения начисления амортизационных начислений в 2024 году.</w:t>
      </w:r>
    </w:p>
    <w:p w14:paraId="2E49B6E7" w14:textId="1FC961A3" w:rsidR="00C7654B" w:rsidRDefault="00C7654B" w:rsidP="00E70C25">
      <w:pPr>
        <w:ind w:firstLine="567"/>
        <w:jc w:val="both"/>
        <w:rPr>
          <w:bCs/>
        </w:rPr>
      </w:pPr>
      <w:r>
        <w:rPr>
          <w:bCs/>
        </w:rPr>
        <w:t xml:space="preserve">- амортизационные отчисления по основному средству - </w:t>
      </w:r>
      <w:r w:rsidRPr="00C7654B">
        <w:rPr>
          <w:bCs/>
        </w:rPr>
        <w:t>Насос центробежный погружной UPA350-128/2а</w:t>
      </w:r>
      <w:r>
        <w:rPr>
          <w:bCs/>
        </w:rPr>
        <w:t xml:space="preserve"> исключены из расчета в виду отсутствия обоснования регулируемой организации о производственно-</w:t>
      </w:r>
      <w:proofErr w:type="gramStart"/>
      <w:r>
        <w:rPr>
          <w:bCs/>
        </w:rPr>
        <w:t>технологической  необходимости</w:t>
      </w:r>
      <w:proofErr w:type="gramEnd"/>
      <w:r>
        <w:rPr>
          <w:bCs/>
        </w:rPr>
        <w:t xml:space="preserve"> использования данного основного средства в</w:t>
      </w:r>
      <w:r w:rsidR="00C65F22">
        <w:rPr>
          <w:bCs/>
        </w:rPr>
        <w:t xml:space="preserve"> оказании</w:t>
      </w:r>
      <w:r>
        <w:rPr>
          <w:bCs/>
        </w:rPr>
        <w:t xml:space="preserve"> услуг</w:t>
      </w:r>
      <w:r w:rsidR="00C65F22">
        <w:rPr>
          <w:bCs/>
        </w:rPr>
        <w:t xml:space="preserve">и </w:t>
      </w:r>
      <w:r>
        <w:rPr>
          <w:bCs/>
        </w:rPr>
        <w:t>транспортировки сточных вод</w:t>
      </w:r>
      <w:r w:rsidR="00C65F22">
        <w:rPr>
          <w:bCs/>
        </w:rPr>
        <w:t>.</w:t>
      </w:r>
    </w:p>
    <w:p w14:paraId="679CF99E" w14:textId="77777777" w:rsidR="004424D5" w:rsidRDefault="004424D5" w:rsidP="00A175B0">
      <w:pPr>
        <w:autoSpaceDE w:val="0"/>
        <w:autoSpaceDN w:val="0"/>
        <w:adjustRightInd w:val="0"/>
        <w:ind w:firstLine="709"/>
        <w:jc w:val="both"/>
      </w:pPr>
    </w:p>
    <w:p w14:paraId="638BE532" w14:textId="77777777" w:rsidR="00720A66" w:rsidRPr="004D2A9A" w:rsidRDefault="00720A66" w:rsidP="00720A66">
      <w:pPr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</w:rPr>
      </w:pPr>
      <w:r w:rsidRPr="004D2A9A">
        <w:rPr>
          <w:b/>
          <w:bCs/>
          <w:color w:val="000000"/>
        </w:rPr>
        <w:t>Корректировка необходимой валовой выручки, осуществляемой с целью учета отклонения фактических значений параметров расчета тарифов от значений, учтенных при установлении тарифов</w:t>
      </w:r>
      <w:r>
        <w:rPr>
          <w:b/>
          <w:bCs/>
          <w:color w:val="000000"/>
        </w:rPr>
        <w:t xml:space="preserve"> за 2023 год</w:t>
      </w:r>
    </w:p>
    <w:p w14:paraId="08E49332" w14:textId="162FD719" w:rsidR="00720A66" w:rsidRPr="004D2A9A" w:rsidRDefault="00720A66" w:rsidP="00720A66">
      <w:pPr>
        <w:tabs>
          <w:tab w:val="left" w:pos="426"/>
          <w:tab w:val="left" w:pos="540"/>
          <w:tab w:val="left" w:pos="993"/>
        </w:tabs>
        <w:suppressAutoHyphens/>
        <w:ind w:firstLine="709"/>
        <w:jc w:val="both"/>
        <w:rPr>
          <w:bCs/>
          <w:color w:val="000000"/>
        </w:rPr>
      </w:pPr>
      <w:r w:rsidRPr="004D2A9A">
        <w:rPr>
          <w:bCs/>
          <w:color w:val="000000"/>
        </w:rPr>
        <w:t xml:space="preserve">В соответствии с пунктом 91 Методических указаний размер корректировки необходимой валовой выручки, осуществляемой с целью учета отклонения фактических значений параметров расчета тарифов от значений, учтенных при установлении тарифов, рассчитывается по </w:t>
      </w:r>
      <w:r w:rsidRPr="00720A66">
        <w:rPr>
          <w:bCs/>
          <w:color w:val="000000"/>
        </w:rPr>
        <w:t>формуле (33)</w:t>
      </w:r>
      <w:r w:rsidRPr="004D2A9A">
        <w:rPr>
          <w:bCs/>
          <w:color w:val="000000"/>
        </w:rPr>
        <w:t xml:space="preserve"> с применением данных за последний расчетный период регулирования, по которому имеются фактические значения.</w:t>
      </w:r>
    </w:p>
    <w:p w14:paraId="43EFAB72" w14:textId="39F92769" w:rsidR="00720A66" w:rsidRDefault="00720A66" w:rsidP="00720A66">
      <w:pPr>
        <w:autoSpaceDE w:val="0"/>
        <w:autoSpaceDN w:val="0"/>
        <w:adjustRightInd w:val="0"/>
        <w:ind w:firstLine="540"/>
        <w:jc w:val="both"/>
      </w:pPr>
      <w:r w:rsidRPr="004D2A9A">
        <w:t xml:space="preserve">С учетом документально подтвержденных фактических затрат, произведенных в </w:t>
      </w:r>
      <w:r>
        <w:t xml:space="preserve">2023 году, корректировка НВВ составила (- </w:t>
      </w:r>
      <w:r w:rsidR="00052F0E">
        <w:t>5 616,36</w:t>
      </w:r>
      <w:r>
        <w:t xml:space="preserve">) тыс. руб. с </w:t>
      </w:r>
      <w:r w:rsidR="00C912BF">
        <w:t>отнесением</w:t>
      </w:r>
      <w:r>
        <w:t xml:space="preserve"> </w:t>
      </w:r>
      <w:r w:rsidR="00C912BF">
        <w:t xml:space="preserve">всей величины </w:t>
      </w:r>
      <w:r>
        <w:t>на 2025 год.</w:t>
      </w:r>
    </w:p>
    <w:p w14:paraId="4DCBE9B1" w14:textId="77777777" w:rsidR="00E70C25" w:rsidRDefault="00E70C25" w:rsidP="00E70C25">
      <w:pPr>
        <w:tabs>
          <w:tab w:val="left" w:pos="540"/>
        </w:tabs>
        <w:suppressAutoHyphens/>
        <w:spacing w:before="120" w:after="120"/>
        <w:jc w:val="center"/>
        <w:rPr>
          <w:b/>
        </w:rPr>
      </w:pPr>
      <w:r>
        <w:rPr>
          <w:b/>
        </w:rPr>
        <w:t>С</w:t>
      </w:r>
      <w:r w:rsidRPr="000E5CFB">
        <w:rPr>
          <w:b/>
        </w:rPr>
        <w:t>тепень исполнения обязательств по созданию и (или) реконструкции объектов концессионного соглашения, по эксплуатации объектов по договору аренды централизованной системы холодного водоснабжения, по реализации инвестиционной программы, производственной программы при не достижении утвержденных плановых значений показателей надежности и качества объектов централизованной системы водоснабжения</w:t>
      </w:r>
    </w:p>
    <w:p w14:paraId="22D10A16" w14:textId="77777777" w:rsidR="00E70C25" w:rsidRPr="00583D3D" w:rsidRDefault="00E70C25" w:rsidP="00E70C25">
      <w:pPr>
        <w:tabs>
          <w:tab w:val="left" w:pos="540"/>
        </w:tabs>
        <w:suppressAutoHyphens/>
        <w:ind w:firstLine="709"/>
        <w:jc w:val="both"/>
        <w:rPr>
          <w:bCs/>
        </w:rPr>
      </w:pPr>
      <w:r w:rsidRPr="00583D3D">
        <w:rPr>
          <w:bCs/>
        </w:rPr>
        <w:t>Согласно пункту 36 Основ ценообразования тарифы в сфере водоснабжения и водоотведения рассчитываются в соответствии с методическими указаниями с учетом степени достижения плановых значений показателей надежности и качества объектов централизованных систем водоснабжения и водоотведения.</w:t>
      </w:r>
    </w:p>
    <w:p w14:paraId="487CBF37" w14:textId="77777777" w:rsidR="00E70C25" w:rsidRPr="00583D3D" w:rsidRDefault="00E70C25" w:rsidP="00E70C25">
      <w:pPr>
        <w:tabs>
          <w:tab w:val="left" w:pos="540"/>
        </w:tabs>
        <w:suppressAutoHyphens/>
        <w:ind w:firstLine="709"/>
        <w:jc w:val="both"/>
        <w:rPr>
          <w:bCs/>
        </w:rPr>
      </w:pPr>
      <w:r w:rsidRPr="00583D3D">
        <w:rPr>
          <w:bCs/>
        </w:rPr>
        <w:lastRenderedPageBreak/>
        <w:t>В соответствии с пунктом 93 Методических указаний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водоотведения осуществляется корректировка необходимой валовой выручки.</w:t>
      </w:r>
    </w:p>
    <w:p w14:paraId="74C076EC" w14:textId="1A0AE46F" w:rsidR="00E70C25" w:rsidRDefault="00E70C25" w:rsidP="00E70C25">
      <w:pPr>
        <w:tabs>
          <w:tab w:val="left" w:pos="540"/>
        </w:tabs>
        <w:suppressAutoHyphens/>
        <w:ind w:firstLine="709"/>
        <w:jc w:val="both"/>
        <w:rPr>
          <w:bCs/>
        </w:rPr>
      </w:pPr>
      <w:r w:rsidRPr="00583D3D">
        <w:rPr>
          <w:bCs/>
        </w:rPr>
        <w:t>Производственной программой Общества на 202</w:t>
      </w:r>
      <w:r w:rsidR="00C912BF">
        <w:rPr>
          <w:bCs/>
        </w:rPr>
        <w:t>3</w:t>
      </w:r>
      <w:r w:rsidRPr="00583D3D">
        <w:rPr>
          <w:bCs/>
        </w:rPr>
        <w:t xml:space="preserve"> год утверждены плановые значения показателей надежности и качества объектов централизованн</w:t>
      </w:r>
      <w:r>
        <w:rPr>
          <w:bCs/>
        </w:rPr>
        <w:t>ой</w:t>
      </w:r>
      <w:r w:rsidRPr="00583D3D">
        <w:rPr>
          <w:bCs/>
        </w:rPr>
        <w:t xml:space="preserve"> систем</w:t>
      </w:r>
      <w:r>
        <w:rPr>
          <w:bCs/>
        </w:rPr>
        <w:t>ы</w:t>
      </w:r>
      <w:r w:rsidRPr="00583D3D">
        <w:rPr>
          <w:bCs/>
        </w:rPr>
        <w:t xml:space="preserve"> водоснабжения.</w:t>
      </w:r>
      <w:r>
        <w:rPr>
          <w:bCs/>
        </w:rPr>
        <w:t xml:space="preserve"> </w:t>
      </w:r>
      <w:r w:rsidRPr="00583D3D">
        <w:rPr>
          <w:bCs/>
        </w:rPr>
        <w:t xml:space="preserve">Значения весовых коэффициентов показателей надежности и качества объектов централизованных систем водоснабжения установлены распоряжением министерства строительства, энергетики и жилищно-коммунального хозяйства Кировской области от 02.09.2021 </w:t>
      </w:r>
      <w:r>
        <w:rPr>
          <w:bCs/>
        </w:rPr>
        <w:t xml:space="preserve">№ </w:t>
      </w:r>
      <w:r w:rsidRPr="00583D3D">
        <w:rPr>
          <w:bCs/>
        </w:rPr>
        <w:t>106.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5"/>
        <w:gridCol w:w="1515"/>
        <w:gridCol w:w="3709"/>
        <w:gridCol w:w="723"/>
        <w:gridCol w:w="606"/>
        <w:gridCol w:w="1038"/>
        <w:gridCol w:w="1134"/>
        <w:gridCol w:w="222"/>
      </w:tblGrid>
      <w:tr w:rsidR="003651DC" w:rsidRPr="003651DC" w14:paraId="01EC30EE" w14:textId="77777777" w:rsidTr="003651DC">
        <w:trPr>
          <w:gridAfter w:val="1"/>
          <w:wAfter w:w="73" w:type="pct"/>
          <w:trHeight w:val="63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4011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№ п/п</w:t>
            </w:r>
          </w:p>
        </w:tc>
        <w:tc>
          <w:tcPr>
            <w:tcW w:w="28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A50A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Показатель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5ACF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План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7970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Факт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870B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Отклонение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842B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Весовой коэффициент</w:t>
            </w:r>
          </w:p>
        </w:tc>
      </w:tr>
      <w:tr w:rsidR="003651DC" w:rsidRPr="003651DC" w14:paraId="47CBF892" w14:textId="77777777" w:rsidTr="003651DC">
        <w:trPr>
          <w:gridAfter w:val="1"/>
          <w:wAfter w:w="73" w:type="pct"/>
          <w:trHeight w:val="315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BCA0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3.</w:t>
            </w:r>
          </w:p>
        </w:tc>
        <w:tc>
          <w:tcPr>
            <w:tcW w:w="461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DA3FBC" w14:textId="77777777" w:rsidR="003651DC" w:rsidRPr="003651DC" w:rsidRDefault="003651DC">
            <w:pPr>
              <w:jc w:val="center"/>
              <w:rPr>
                <w:b/>
                <w:bCs/>
                <w:sz w:val="16"/>
                <w:szCs w:val="16"/>
              </w:rPr>
            </w:pPr>
            <w:r w:rsidRPr="003651DC">
              <w:rPr>
                <w:b/>
                <w:bCs/>
                <w:sz w:val="16"/>
                <w:szCs w:val="16"/>
              </w:rPr>
              <w:t>Показатели в сфере водоотведения</w:t>
            </w:r>
          </w:p>
        </w:tc>
      </w:tr>
      <w:tr w:rsidR="003651DC" w:rsidRPr="003651DC" w14:paraId="55E8B92D" w14:textId="77777777" w:rsidTr="003651DC">
        <w:trPr>
          <w:gridAfter w:val="1"/>
          <w:wAfter w:w="73" w:type="pct"/>
          <w:trHeight w:val="315"/>
        </w:trPr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DABE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3.1.</w:t>
            </w:r>
          </w:p>
        </w:tc>
        <w:tc>
          <w:tcPr>
            <w:tcW w:w="838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A5D5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Показатель надежности и бесперебойности водоотведения</w:t>
            </w:r>
          </w:p>
        </w:tc>
        <w:tc>
          <w:tcPr>
            <w:tcW w:w="198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AB20" w14:textId="77777777" w:rsidR="003651DC" w:rsidRPr="003651DC" w:rsidRDefault="003651DC">
            <w:pPr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 (ед./км)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E729" w14:textId="6A6DB799" w:rsidR="003651DC" w:rsidRPr="003651DC" w:rsidRDefault="00052F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0,25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BF2D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5CEC6C" w14:textId="1D660E10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-</w:t>
            </w:r>
            <w:r w:rsidR="00052F0E">
              <w:rPr>
                <w:sz w:val="16"/>
                <w:szCs w:val="16"/>
              </w:rPr>
              <w:t>0,25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B97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0,3</w:t>
            </w:r>
          </w:p>
        </w:tc>
      </w:tr>
      <w:tr w:rsidR="003651DC" w:rsidRPr="003651DC" w14:paraId="5997AA43" w14:textId="77777777" w:rsidTr="003651DC">
        <w:trPr>
          <w:trHeight w:val="315"/>
        </w:trPr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CB76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8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CE5F16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198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229414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788DF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AC966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BD2799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A4CE61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E491C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</w:p>
        </w:tc>
      </w:tr>
      <w:tr w:rsidR="003651DC" w:rsidRPr="003651DC" w14:paraId="09958132" w14:textId="77777777" w:rsidTr="003651DC">
        <w:trPr>
          <w:trHeight w:val="315"/>
        </w:trPr>
        <w:tc>
          <w:tcPr>
            <w:tcW w:w="3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A62E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3.2.</w:t>
            </w: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0461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Показатели качества очистки сточных вод</w:t>
            </w:r>
          </w:p>
        </w:tc>
        <w:tc>
          <w:tcPr>
            <w:tcW w:w="1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FCFF" w14:textId="77777777" w:rsidR="003651DC" w:rsidRPr="003651DC" w:rsidRDefault="003651DC">
            <w:pPr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(процентов)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56A92" w14:textId="6F3639A0" w:rsidR="003651DC" w:rsidRPr="003651DC" w:rsidRDefault="00052F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65C20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0DDE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DA1C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0,3</w:t>
            </w:r>
          </w:p>
        </w:tc>
        <w:tc>
          <w:tcPr>
            <w:tcW w:w="73" w:type="pct"/>
            <w:vAlign w:val="center"/>
            <w:hideMark/>
          </w:tcPr>
          <w:p w14:paraId="3D7D438E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</w:tr>
      <w:tr w:rsidR="003651DC" w:rsidRPr="003651DC" w14:paraId="427E4D86" w14:textId="77777777" w:rsidTr="003651DC">
        <w:trPr>
          <w:trHeight w:val="855"/>
        </w:trPr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A1023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F8AB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1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6574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E8DC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11F8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2CF6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B95A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17F52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</w:p>
        </w:tc>
      </w:tr>
      <w:tr w:rsidR="003651DC" w:rsidRPr="003651DC" w14:paraId="3001214E" w14:textId="77777777" w:rsidTr="003651DC">
        <w:trPr>
          <w:trHeight w:val="780"/>
        </w:trPr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D444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EC3A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19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3767" w14:textId="77777777" w:rsidR="003651DC" w:rsidRPr="003651DC" w:rsidRDefault="003651DC">
            <w:pPr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рассчитанная применительно для централизованной общесплавной (бытовой) системы водоотведения</w:t>
            </w: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3C17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3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17BF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C89D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</w:t>
            </w:r>
          </w:p>
        </w:tc>
        <w:tc>
          <w:tcPr>
            <w:tcW w:w="5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FACA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  <w:r w:rsidRPr="003651DC">
              <w:rPr>
                <w:sz w:val="16"/>
                <w:szCs w:val="16"/>
              </w:rPr>
              <w:t>0,4</w:t>
            </w:r>
          </w:p>
        </w:tc>
        <w:tc>
          <w:tcPr>
            <w:tcW w:w="73" w:type="pct"/>
            <w:vAlign w:val="center"/>
            <w:hideMark/>
          </w:tcPr>
          <w:p w14:paraId="0C4AE35D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</w:tr>
      <w:tr w:rsidR="003651DC" w:rsidRPr="003651DC" w14:paraId="2F1BC3D2" w14:textId="77777777" w:rsidTr="003651DC">
        <w:trPr>
          <w:trHeight w:val="315"/>
        </w:trPr>
        <w:tc>
          <w:tcPr>
            <w:tcW w:w="3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81DB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8434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19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89F9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C915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3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10A3E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974E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5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80AD" w14:textId="77777777" w:rsidR="003651DC" w:rsidRPr="003651DC" w:rsidRDefault="003651DC">
            <w:pPr>
              <w:rPr>
                <w:sz w:val="16"/>
                <w:szCs w:val="16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4C31B5" w14:textId="77777777" w:rsidR="003651DC" w:rsidRPr="003651DC" w:rsidRDefault="003651D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A0426E3" w14:textId="0C80217C" w:rsidR="00E70C25" w:rsidRDefault="00E70C25" w:rsidP="00E70C25">
      <w:pPr>
        <w:tabs>
          <w:tab w:val="left" w:pos="540"/>
        </w:tabs>
        <w:suppressAutoHyphens/>
        <w:ind w:firstLine="709"/>
        <w:jc w:val="both"/>
        <w:rPr>
          <w:bCs/>
        </w:rPr>
      </w:pPr>
      <w:r w:rsidRPr="0021782D">
        <w:rPr>
          <w:bCs/>
        </w:rPr>
        <w:t xml:space="preserve">Учитывая достижение Обществом  утвержденных плановых значений показателей надежности и качества объектов централизованных систем водоснабжения и (или) водоотведения, агрегированный показатель надежности и качества объектов централизованных систем водоснабжения и (или) водоотведения, рассчитанный в соответствии с </w:t>
      </w:r>
      <w:hyperlink r:id="rId9" w:history="1">
        <w:r w:rsidRPr="0021782D">
          <w:rPr>
            <w:bCs/>
          </w:rPr>
          <w:t>Порядком</w:t>
        </w:r>
      </w:hyperlink>
      <w:r w:rsidRPr="0021782D">
        <w:rPr>
          <w:bCs/>
        </w:rPr>
        <w:t xml:space="preserve"> и правилами определения плановых значений и фактических значений показателей надежности, качества, энергетической эффективности объектов централизованных систем горячего водоснабжения, холодного водоснабжения и (или) водоотведения, утвержденными приказом Министерства строительства и жилищно-коммунального хозяйства Российской Федерации от 04.04.2014 № 162/</w:t>
      </w:r>
      <w:proofErr w:type="spellStart"/>
      <w:r w:rsidRPr="0021782D">
        <w:rPr>
          <w:bCs/>
        </w:rPr>
        <w:t>пр</w:t>
      </w:r>
      <w:proofErr w:type="spellEnd"/>
      <w:r w:rsidRPr="0021782D">
        <w:rPr>
          <w:bCs/>
        </w:rPr>
        <w:t>, без учета показателей энергетической эффективности объектов централизованных систем горячего водоснабжения, холодного водоснабжения и (или) водоотведения, составляет</w:t>
      </w:r>
      <w:r>
        <w:rPr>
          <w:bCs/>
        </w:rPr>
        <w:t xml:space="preserve"> – 1 – </w:t>
      </w:r>
      <w:r w:rsidRPr="0021782D">
        <w:rPr>
          <w:bCs/>
        </w:rPr>
        <w:t xml:space="preserve">что свидетельствует о достижении Обществом  утвержденных плановых значений показателей надежности и качества объектов централизованных систем </w:t>
      </w:r>
      <w:r w:rsidR="00DA7194">
        <w:rPr>
          <w:bCs/>
        </w:rPr>
        <w:t>водоотведения</w:t>
      </w:r>
      <w:r w:rsidRPr="0021782D">
        <w:rPr>
          <w:bCs/>
        </w:rPr>
        <w:t xml:space="preserve"> </w:t>
      </w:r>
      <w:r w:rsidR="003651DC">
        <w:rPr>
          <w:bCs/>
        </w:rPr>
        <w:t>з</w:t>
      </w:r>
      <w:r>
        <w:rPr>
          <w:bCs/>
        </w:rPr>
        <w:t>а 202</w:t>
      </w:r>
      <w:r w:rsidR="003651DC">
        <w:rPr>
          <w:bCs/>
        </w:rPr>
        <w:t>3</w:t>
      </w:r>
      <w:r>
        <w:rPr>
          <w:bCs/>
        </w:rPr>
        <w:t xml:space="preserve"> </w:t>
      </w:r>
      <w:proofErr w:type="spellStart"/>
      <w:r>
        <w:rPr>
          <w:bCs/>
        </w:rPr>
        <w:t>год.</w:t>
      </w:r>
      <w:r w:rsidRPr="0021782D">
        <w:rPr>
          <w:bCs/>
        </w:rPr>
        <w:t>В</w:t>
      </w:r>
      <w:proofErr w:type="spellEnd"/>
      <w:r w:rsidRPr="0021782D">
        <w:rPr>
          <w:bCs/>
        </w:rPr>
        <w:t xml:space="preserve"> результате, величина корректировки необходимой валовой выручки при достижении Обществом утвержденных плановых значений показателей надежности и качества объектов централизованных систем водоснабжения и (или) водоотведения на 202</w:t>
      </w:r>
      <w:r w:rsidR="00A77BD7">
        <w:rPr>
          <w:bCs/>
        </w:rPr>
        <w:t>4</w:t>
      </w:r>
      <w:r w:rsidRPr="0021782D">
        <w:rPr>
          <w:bCs/>
        </w:rPr>
        <w:t xml:space="preserve"> год, рассчитанная по формуле 36 Методических указаний,</w:t>
      </w:r>
      <w:r>
        <w:rPr>
          <w:bCs/>
        </w:rPr>
        <w:t xml:space="preserve"> принимается равной 0</w:t>
      </w:r>
      <w:r w:rsidRPr="0021782D">
        <w:rPr>
          <w:bCs/>
        </w:rPr>
        <w:t xml:space="preserve">. </w:t>
      </w:r>
    </w:p>
    <w:p w14:paraId="6C54AA6E" w14:textId="2549D324" w:rsidR="00A77BD7" w:rsidRPr="00312B24" w:rsidRDefault="00A77BD7" w:rsidP="00A77BD7">
      <w:pPr>
        <w:suppressAutoHyphens/>
        <w:autoSpaceDE w:val="0"/>
        <w:autoSpaceDN w:val="0"/>
        <w:adjustRightInd w:val="0"/>
        <w:spacing w:before="120" w:after="120"/>
        <w:ind w:firstLine="709"/>
        <w:jc w:val="both"/>
        <w:outlineLvl w:val="0"/>
      </w:pPr>
      <w:r w:rsidRPr="00312B24">
        <w:t xml:space="preserve">В соответствии с Основами ценообразования в сфере водоснабжения и водоотведения и Методическими указаниями по предложению </w:t>
      </w:r>
      <w:r>
        <w:t>уполномоченного по делу</w:t>
      </w:r>
      <w:r w:rsidRPr="00312B24">
        <w:t xml:space="preserve"> основные статьи расходов, включенные в скорректированную необходимую валовую выручку </w:t>
      </w:r>
      <w:r>
        <w:t xml:space="preserve">ООО «Водоотведение» </w:t>
      </w:r>
      <w:r w:rsidR="00352600" w:rsidRPr="00352600">
        <w:rPr>
          <w:bCs/>
        </w:rPr>
        <w:t xml:space="preserve">по транспортировке сточных вод на </w:t>
      </w:r>
      <w:proofErr w:type="gramStart"/>
      <w:r w:rsidR="00352600" w:rsidRPr="00352600">
        <w:rPr>
          <w:bCs/>
        </w:rPr>
        <w:t>территории  муниципального</w:t>
      </w:r>
      <w:proofErr w:type="gramEnd"/>
      <w:r w:rsidR="00352600" w:rsidRPr="00352600">
        <w:rPr>
          <w:bCs/>
        </w:rPr>
        <w:t xml:space="preserve"> образования «Город Киров» на 202</w:t>
      </w:r>
      <w:r w:rsidR="003651DC">
        <w:rPr>
          <w:bCs/>
        </w:rPr>
        <w:t>5</w:t>
      </w:r>
      <w:r w:rsidR="00352600" w:rsidRPr="00352600">
        <w:rPr>
          <w:bCs/>
        </w:rPr>
        <w:t xml:space="preserve"> год, составляют</w:t>
      </w:r>
      <w:r w:rsidRPr="00312B24">
        <w:t>:</w:t>
      </w:r>
    </w:p>
    <w:p w14:paraId="071B213F" w14:textId="5EDEE5AC" w:rsidR="00352600" w:rsidRPr="00CB357E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CB357E">
        <w:rPr>
          <w:bCs/>
          <w:color w:val="000000"/>
        </w:rPr>
        <w:t>Необходимая валовая выручка —</w:t>
      </w:r>
      <w:r>
        <w:rPr>
          <w:bCs/>
          <w:color w:val="000000"/>
        </w:rPr>
        <w:t xml:space="preserve"> 3</w:t>
      </w:r>
      <w:r w:rsidR="003651DC">
        <w:rPr>
          <w:bCs/>
          <w:color w:val="000000"/>
        </w:rPr>
        <w:t>8</w:t>
      </w:r>
      <w:r w:rsidR="00052F0E">
        <w:rPr>
          <w:bCs/>
          <w:color w:val="000000"/>
        </w:rPr>
        <w:t> 322,</w:t>
      </w:r>
      <w:proofErr w:type="gramStart"/>
      <w:r w:rsidR="00052F0E">
        <w:rPr>
          <w:bCs/>
          <w:color w:val="000000"/>
        </w:rPr>
        <w:t xml:space="preserve">11 </w:t>
      </w:r>
      <w:r w:rsidRPr="00496A9B">
        <w:rPr>
          <w:bCs/>
          <w:color w:val="000000"/>
        </w:rPr>
        <w:t xml:space="preserve"> </w:t>
      </w:r>
      <w:r w:rsidRPr="00CB357E">
        <w:rPr>
          <w:bCs/>
          <w:color w:val="000000"/>
        </w:rPr>
        <w:t>тыс.</w:t>
      </w:r>
      <w:proofErr w:type="gramEnd"/>
      <w:r w:rsidRPr="00CB357E">
        <w:rPr>
          <w:bCs/>
          <w:color w:val="000000"/>
        </w:rPr>
        <w:t xml:space="preserve"> руб., в том числе: </w:t>
      </w:r>
    </w:p>
    <w:p w14:paraId="36D714ED" w14:textId="68533DE1" w:rsidR="00352600" w:rsidRPr="0070406F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70406F">
        <w:rPr>
          <w:bCs/>
          <w:color w:val="000000"/>
        </w:rPr>
        <w:t xml:space="preserve">- операционные расходы – </w:t>
      </w:r>
      <w:r w:rsidR="003651DC">
        <w:rPr>
          <w:bCs/>
          <w:color w:val="000000"/>
        </w:rPr>
        <w:t>15 820,85</w:t>
      </w:r>
      <w:r w:rsidRPr="0070406F">
        <w:rPr>
          <w:bCs/>
          <w:color w:val="000000"/>
        </w:rPr>
        <w:t xml:space="preserve"> тыс. руб.;</w:t>
      </w:r>
    </w:p>
    <w:p w14:paraId="744A93EC" w14:textId="36DCCD91" w:rsidR="00352600" w:rsidRPr="0070406F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70406F">
        <w:rPr>
          <w:bCs/>
          <w:color w:val="000000"/>
        </w:rPr>
        <w:t xml:space="preserve">- расходы на энергетические ресурсы – </w:t>
      </w:r>
      <w:r w:rsidR="003651DC">
        <w:rPr>
          <w:bCs/>
          <w:color w:val="000000"/>
        </w:rPr>
        <w:t>25 654,99</w:t>
      </w:r>
      <w:r w:rsidRPr="0070406F">
        <w:rPr>
          <w:bCs/>
          <w:color w:val="000000"/>
        </w:rPr>
        <w:t xml:space="preserve"> тыс. руб.;</w:t>
      </w:r>
    </w:p>
    <w:p w14:paraId="6C19BE0A" w14:textId="6CB4A632" w:rsidR="00352600" w:rsidRPr="0070406F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70406F">
        <w:rPr>
          <w:bCs/>
          <w:color w:val="000000"/>
        </w:rPr>
        <w:t xml:space="preserve">- неподконтрольные расходы – </w:t>
      </w:r>
      <w:r>
        <w:rPr>
          <w:bCs/>
          <w:color w:val="000000"/>
        </w:rPr>
        <w:t>2</w:t>
      </w:r>
      <w:r w:rsidR="003651DC">
        <w:rPr>
          <w:bCs/>
          <w:color w:val="000000"/>
        </w:rPr>
        <w:t> 077,94</w:t>
      </w:r>
      <w:r w:rsidRPr="0070406F">
        <w:rPr>
          <w:bCs/>
          <w:color w:val="000000"/>
        </w:rPr>
        <w:t xml:space="preserve"> тыс. руб.</w:t>
      </w:r>
    </w:p>
    <w:p w14:paraId="329C88D5" w14:textId="135C4A90" w:rsidR="00352600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70406F">
        <w:rPr>
          <w:bCs/>
          <w:color w:val="000000"/>
        </w:rPr>
        <w:t xml:space="preserve">- амортизация – </w:t>
      </w:r>
      <w:r w:rsidR="00052F0E">
        <w:rPr>
          <w:bCs/>
          <w:color w:val="000000"/>
        </w:rPr>
        <w:t>384,69</w:t>
      </w:r>
      <w:r w:rsidRPr="0070406F">
        <w:rPr>
          <w:bCs/>
          <w:color w:val="000000"/>
        </w:rPr>
        <w:t xml:space="preserve"> тыс. руб.</w:t>
      </w:r>
    </w:p>
    <w:p w14:paraId="3A3A2F51" w14:textId="77777777" w:rsidR="00352600" w:rsidRDefault="00352600" w:rsidP="00352600">
      <w:pPr>
        <w:suppressAutoHyphens/>
        <w:ind w:firstLine="357"/>
        <w:jc w:val="both"/>
        <w:rPr>
          <w:bCs/>
          <w:color w:val="000000"/>
        </w:rPr>
      </w:pPr>
      <w:r w:rsidRPr="00CB357E">
        <w:rPr>
          <w:bCs/>
          <w:color w:val="000000"/>
        </w:rPr>
        <w:t>- нормативная прибыль –</w:t>
      </w:r>
      <w:r>
        <w:rPr>
          <w:bCs/>
          <w:color w:val="000000"/>
        </w:rPr>
        <w:t xml:space="preserve"> 0 </w:t>
      </w:r>
      <w:r w:rsidRPr="00CB357E">
        <w:rPr>
          <w:bCs/>
          <w:color w:val="000000"/>
        </w:rPr>
        <w:t>тыс. руб.;</w:t>
      </w:r>
    </w:p>
    <w:p w14:paraId="65360B64" w14:textId="0DBF280D" w:rsidR="00352600" w:rsidRDefault="00352600" w:rsidP="00352600">
      <w:pPr>
        <w:suppressAutoHyphens/>
        <w:ind w:firstLine="357"/>
        <w:jc w:val="both"/>
        <w:rPr>
          <w:bCs/>
          <w:color w:val="000000"/>
        </w:rPr>
      </w:pPr>
      <w:r>
        <w:rPr>
          <w:bCs/>
          <w:color w:val="000000"/>
        </w:rPr>
        <w:t>- корректировка НВВ за 202</w:t>
      </w:r>
      <w:r w:rsidR="003651DC">
        <w:rPr>
          <w:bCs/>
          <w:color w:val="000000"/>
        </w:rPr>
        <w:t>3</w:t>
      </w:r>
      <w:r>
        <w:rPr>
          <w:bCs/>
          <w:color w:val="000000"/>
        </w:rPr>
        <w:t xml:space="preserve"> – </w:t>
      </w:r>
      <w:r w:rsidR="003651DC">
        <w:rPr>
          <w:bCs/>
          <w:color w:val="000000"/>
        </w:rPr>
        <w:t>(–5 </w:t>
      </w:r>
      <w:r w:rsidR="00052F0E">
        <w:rPr>
          <w:bCs/>
          <w:color w:val="000000"/>
        </w:rPr>
        <w:t>616</w:t>
      </w:r>
      <w:r w:rsidR="003651DC">
        <w:rPr>
          <w:bCs/>
          <w:color w:val="000000"/>
        </w:rPr>
        <w:t>,</w:t>
      </w:r>
      <w:r w:rsidR="00052F0E">
        <w:rPr>
          <w:bCs/>
          <w:color w:val="000000"/>
        </w:rPr>
        <w:t>36</w:t>
      </w:r>
      <w:r w:rsidR="003651DC">
        <w:rPr>
          <w:bCs/>
          <w:color w:val="000000"/>
        </w:rPr>
        <w:t>)</w:t>
      </w:r>
      <w:r>
        <w:rPr>
          <w:bCs/>
          <w:color w:val="000000"/>
        </w:rPr>
        <w:t xml:space="preserve"> тыс. руб.</w:t>
      </w:r>
    </w:p>
    <w:p w14:paraId="655FFAC7" w14:textId="314275CE" w:rsidR="00352600" w:rsidRPr="00312B24" w:rsidRDefault="00352600" w:rsidP="00352600">
      <w:pPr>
        <w:suppressAutoHyphens/>
        <w:spacing w:before="120"/>
        <w:ind w:firstLine="709"/>
        <w:jc w:val="both"/>
      </w:pPr>
      <w:r w:rsidRPr="00312B24">
        <w:lastRenderedPageBreak/>
        <w:t>На основании вышеизложенного, учитывая корректировку необходимой валовой выручки, а также прогноз СЭР МЭР России, экспертная группа предлагает скорректировать установленные с применением метода индексации на 20</w:t>
      </w:r>
      <w:r>
        <w:t>23</w:t>
      </w:r>
      <w:r w:rsidRPr="00312B24">
        <w:t>-202</w:t>
      </w:r>
      <w:r>
        <w:t>5</w:t>
      </w:r>
      <w:r w:rsidRPr="00312B24">
        <w:t xml:space="preserve"> годы тарифы на </w:t>
      </w:r>
      <w:r>
        <w:t>транспортировку сточных вод</w:t>
      </w:r>
      <w:r w:rsidRPr="00312B24">
        <w:t xml:space="preserve"> для потребителей </w:t>
      </w:r>
      <w:r>
        <w:t xml:space="preserve">ООО «Водоотведение» </w:t>
      </w:r>
      <w:r w:rsidRPr="00312B24">
        <w:t xml:space="preserve">на территории </w:t>
      </w:r>
      <w:r w:rsidRPr="000E5CFB">
        <w:t xml:space="preserve">муниципального образования </w:t>
      </w:r>
      <w:r>
        <w:t>«</w:t>
      </w:r>
      <w:r w:rsidRPr="000E5CFB">
        <w:t>Город Киров</w:t>
      </w:r>
      <w:r>
        <w:t>»</w:t>
      </w:r>
      <w:r w:rsidRPr="000E5CFB">
        <w:t xml:space="preserve"> Кировской области</w:t>
      </w:r>
      <w:r w:rsidRPr="00312B24">
        <w:t>, и установить на</w:t>
      </w:r>
      <w:r>
        <w:t xml:space="preserve"> 202</w:t>
      </w:r>
      <w:r w:rsidR="003651DC">
        <w:t>5</w:t>
      </w:r>
      <w:r w:rsidRPr="00312B24">
        <w:t xml:space="preserve"> </w:t>
      </w:r>
      <w:r>
        <w:t xml:space="preserve">год </w:t>
      </w:r>
      <w:r w:rsidRPr="00312B24">
        <w:t xml:space="preserve">тарифы на </w:t>
      </w:r>
      <w:r>
        <w:t>транспортировку сточных вод</w:t>
      </w:r>
      <w:r w:rsidRPr="00312B24">
        <w:t xml:space="preserve"> в следующих размерах: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722"/>
        <w:gridCol w:w="3191"/>
      </w:tblGrid>
      <w:tr w:rsidR="00352600" w:rsidRPr="00B87CA5" w14:paraId="5DAC433A" w14:textId="77777777" w:rsidTr="00234A0C">
        <w:tc>
          <w:tcPr>
            <w:tcW w:w="1389" w:type="pct"/>
            <w:vMerge w:val="restart"/>
          </w:tcPr>
          <w:p w14:paraId="2E24A35F" w14:textId="77777777" w:rsidR="00352600" w:rsidRPr="00B87CA5" w:rsidRDefault="00352600" w:rsidP="00EF65ED">
            <w:pPr>
              <w:suppressAutoHyphens/>
              <w:spacing w:before="120"/>
              <w:ind w:left="33"/>
              <w:jc w:val="center"/>
              <w:rPr>
                <w:snapToGrid w:val="0"/>
                <w:lang w:eastAsia="ar-SA"/>
              </w:rPr>
            </w:pPr>
            <w:r w:rsidRPr="00B87CA5">
              <w:rPr>
                <w:snapToGrid w:val="0"/>
                <w:lang w:eastAsia="ar-SA"/>
              </w:rPr>
              <w:t>Категория потребителя</w:t>
            </w:r>
          </w:p>
        </w:tc>
        <w:tc>
          <w:tcPr>
            <w:tcW w:w="3611" w:type="pct"/>
            <w:gridSpan w:val="2"/>
          </w:tcPr>
          <w:p w14:paraId="4E9C4FBF" w14:textId="77777777" w:rsidR="00352600" w:rsidRPr="00B87CA5" w:rsidRDefault="00352600" w:rsidP="00EF65ED">
            <w:pPr>
              <w:tabs>
                <w:tab w:val="right" w:pos="6120"/>
              </w:tabs>
              <w:jc w:val="center"/>
              <w:rPr>
                <w:snapToGrid w:val="0"/>
                <w:lang w:eastAsia="ar-SA"/>
              </w:rPr>
            </w:pPr>
            <w:r w:rsidRPr="00B87CA5">
              <w:rPr>
                <w:snapToGrid w:val="0"/>
                <w:lang w:eastAsia="ar-SA"/>
              </w:rPr>
              <w:t>Тариф в руб. за 1 куб. метр</w:t>
            </w:r>
          </w:p>
        </w:tc>
      </w:tr>
      <w:tr w:rsidR="00352600" w:rsidRPr="00B87CA5" w14:paraId="66D20654" w14:textId="77777777" w:rsidTr="00C22619">
        <w:trPr>
          <w:trHeight w:val="183"/>
        </w:trPr>
        <w:tc>
          <w:tcPr>
            <w:tcW w:w="1389" w:type="pct"/>
            <w:vMerge/>
            <w:vAlign w:val="center"/>
          </w:tcPr>
          <w:p w14:paraId="349BF70A" w14:textId="77777777" w:rsidR="00352600" w:rsidRPr="00B87CA5" w:rsidRDefault="00352600" w:rsidP="00EF65ED">
            <w:pPr>
              <w:suppressAutoHyphens/>
              <w:spacing w:before="120"/>
              <w:ind w:firstLine="2122"/>
              <w:rPr>
                <w:snapToGrid w:val="0"/>
                <w:lang w:eastAsia="ar-SA"/>
              </w:rPr>
            </w:pPr>
          </w:p>
        </w:tc>
        <w:tc>
          <w:tcPr>
            <w:tcW w:w="1944" w:type="pct"/>
            <w:vAlign w:val="center"/>
          </w:tcPr>
          <w:p w14:paraId="5E6114D8" w14:textId="3373C18C" w:rsidR="00352600" w:rsidRPr="00B87CA5" w:rsidRDefault="00352600" w:rsidP="00EF65ED">
            <w:pPr>
              <w:tabs>
                <w:tab w:val="left" w:pos="0"/>
              </w:tabs>
              <w:suppressAutoHyphens/>
              <w:spacing w:before="120"/>
              <w:jc w:val="center"/>
              <w:rPr>
                <w:snapToGrid w:val="0"/>
                <w:lang w:eastAsia="ar-SA"/>
              </w:rPr>
            </w:pPr>
            <w:r w:rsidRPr="00B87CA5">
              <w:rPr>
                <w:snapToGrid w:val="0"/>
                <w:lang w:eastAsia="ar-SA"/>
              </w:rPr>
              <w:t>с 01.01.202</w:t>
            </w:r>
            <w:r w:rsidR="003651DC">
              <w:rPr>
                <w:snapToGrid w:val="0"/>
                <w:lang w:eastAsia="ar-SA"/>
              </w:rPr>
              <w:t>5</w:t>
            </w:r>
            <w:r w:rsidRPr="00B87CA5">
              <w:rPr>
                <w:snapToGrid w:val="0"/>
                <w:lang w:eastAsia="ar-SA"/>
              </w:rPr>
              <w:t xml:space="preserve"> по 30.06.202</w:t>
            </w:r>
            <w:r w:rsidR="003651DC">
              <w:rPr>
                <w:snapToGrid w:val="0"/>
                <w:lang w:eastAsia="ar-SA"/>
              </w:rPr>
              <w:t>5</w:t>
            </w:r>
          </w:p>
        </w:tc>
        <w:tc>
          <w:tcPr>
            <w:tcW w:w="1667" w:type="pct"/>
            <w:vAlign w:val="center"/>
          </w:tcPr>
          <w:p w14:paraId="4D6996FB" w14:textId="3315740F" w:rsidR="00352600" w:rsidRPr="00B87CA5" w:rsidRDefault="00352600" w:rsidP="00EF65ED">
            <w:pPr>
              <w:tabs>
                <w:tab w:val="left" w:pos="0"/>
              </w:tabs>
              <w:suppressAutoHyphens/>
              <w:spacing w:before="120"/>
              <w:jc w:val="center"/>
              <w:rPr>
                <w:snapToGrid w:val="0"/>
                <w:lang w:eastAsia="ar-SA"/>
              </w:rPr>
            </w:pPr>
            <w:r w:rsidRPr="00B87CA5">
              <w:rPr>
                <w:snapToGrid w:val="0"/>
                <w:lang w:eastAsia="ar-SA"/>
              </w:rPr>
              <w:t>с 01.07.202</w:t>
            </w:r>
            <w:r w:rsidR="003651DC">
              <w:rPr>
                <w:snapToGrid w:val="0"/>
                <w:lang w:eastAsia="ar-SA"/>
              </w:rPr>
              <w:t>5</w:t>
            </w:r>
            <w:r w:rsidRPr="00B87CA5">
              <w:rPr>
                <w:snapToGrid w:val="0"/>
                <w:lang w:eastAsia="ar-SA"/>
              </w:rPr>
              <w:t xml:space="preserve"> по 31.12.202</w:t>
            </w:r>
            <w:r w:rsidR="003651DC">
              <w:rPr>
                <w:snapToGrid w:val="0"/>
                <w:lang w:eastAsia="ar-SA"/>
              </w:rPr>
              <w:t>5</w:t>
            </w:r>
          </w:p>
        </w:tc>
      </w:tr>
      <w:tr w:rsidR="00352600" w:rsidRPr="00B87CA5" w14:paraId="3A3518D6" w14:textId="77777777" w:rsidTr="00234A0C">
        <w:trPr>
          <w:trHeight w:val="56"/>
        </w:trPr>
        <w:tc>
          <w:tcPr>
            <w:tcW w:w="1389" w:type="pct"/>
            <w:vAlign w:val="center"/>
          </w:tcPr>
          <w:p w14:paraId="2249BAFB" w14:textId="77777777" w:rsidR="00352600" w:rsidRPr="00B87CA5" w:rsidRDefault="00352600" w:rsidP="00EF65ED">
            <w:pPr>
              <w:suppressAutoHyphens/>
              <w:rPr>
                <w:snapToGrid w:val="0"/>
                <w:lang w:eastAsia="ar-SA"/>
              </w:rPr>
            </w:pPr>
            <w:r w:rsidRPr="00B87CA5">
              <w:rPr>
                <w:snapToGrid w:val="0"/>
                <w:lang w:eastAsia="ar-SA"/>
              </w:rPr>
              <w:t xml:space="preserve">Прочие потребители </w:t>
            </w:r>
          </w:p>
        </w:tc>
        <w:tc>
          <w:tcPr>
            <w:tcW w:w="1944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96E955" w14:textId="77777777" w:rsidR="00352600" w:rsidRPr="00B87CA5" w:rsidRDefault="00352600" w:rsidP="00EF65E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9,</w:t>
            </w:r>
            <w:r w:rsidR="0088072B">
              <w:rPr>
                <w:lang w:eastAsia="ar-SA"/>
              </w:rPr>
              <w:t>46</w:t>
            </w:r>
          </w:p>
        </w:tc>
        <w:tc>
          <w:tcPr>
            <w:tcW w:w="1667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2138F" w14:textId="5EEB74BC" w:rsidR="00352600" w:rsidRPr="00B87CA5" w:rsidRDefault="00C22619" w:rsidP="00EF65ED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12,1</w:t>
            </w:r>
            <w:r w:rsidR="00052F0E">
              <w:rPr>
                <w:lang w:eastAsia="ar-SA"/>
              </w:rPr>
              <w:t>5</w:t>
            </w:r>
          </w:p>
        </w:tc>
      </w:tr>
    </w:tbl>
    <w:p w14:paraId="22069E73" w14:textId="77777777" w:rsidR="00352600" w:rsidRDefault="00352600" w:rsidP="00352600">
      <w:pPr>
        <w:suppressAutoHyphens/>
        <w:ind w:firstLine="709"/>
        <w:jc w:val="both"/>
        <w:rPr>
          <w:bCs/>
        </w:rPr>
      </w:pPr>
      <w:r w:rsidRPr="00D03BBE">
        <w:rPr>
          <w:bCs/>
        </w:rPr>
        <w:t xml:space="preserve">Налог на добавленную стоимость взимается сверх указанных величин тарифов </w:t>
      </w:r>
    </w:p>
    <w:p w14:paraId="72F975B2" w14:textId="77777777" w:rsidR="00352600" w:rsidRDefault="00352600" w:rsidP="00352600">
      <w:pPr>
        <w:suppressAutoHyphens/>
        <w:jc w:val="both"/>
        <w:rPr>
          <w:bCs/>
        </w:rPr>
      </w:pPr>
    </w:p>
    <w:p w14:paraId="67251849" w14:textId="77777777" w:rsidR="00352600" w:rsidRDefault="00352600" w:rsidP="00352600">
      <w:pPr>
        <w:suppressAutoHyphens/>
        <w:jc w:val="both"/>
        <w:rPr>
          <w:bCs/>
        </w:rPr>
      </w:pPr>
      <w:proofErr w:type="gramStart"/>
      <w:r>
        <w:rPr>
          <w:bCs/>
        </w:rPr>
        <w:t>Приложение:  Смета</w:t>
      </w:r>
      <w:proofErr w:type="gramEnd"/>
      <w:r>
        <w:rPr>
          <w:bCs/>
        </w:rPr>
        <w:t xml:space="preserve"> расходов на транспортировку сточных вод для ООО «Водоотведение», на 1 л. в 1 экз.</w:t>
      </w:r>
    </w:p>
    <w:p w14:paraId="5422C06E" w14:textId="77777777" w:rsidR="004424D5" w:rsidRDefault="004424D5" w:rsidP="00A175B0">
      <w:pPr>
        <w:autoSpaceDE w:val="0"/>
        <w:autoSpaceDN w:val="0"/>
        <w:adjustRightInd w:val="0"/>
        <w:ind w:firstLine="709"/>
        <w:jc w:val="both"/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920"/>
        <w:gridCol w:w="3686"/>
      </w:tblGrid>
      <w:tr w:rsidR="00352600" w:rsidRPr="00967C37" w14:paraId="2CA2726B" w14:textId="77777777" w:rsidTr="00EF65ED">
        <w:tc>
          <w:tcPr>
            <w:tcW w:w="5920" w:type="dxa"/>
          </w:tcPr>
          <w:p w14:paraId="543D18DF" w14:textId="77777777" w:rsidR="00352600" w:rsidRPr="00E354AB" w:rsidRDefault="00352600" w:rsidP="00EF65ED">
            <w:r w:rsidRPr="00967C37">
              <w:t xml:space="preserve">Заместитель начальника </w:t>
            </w:r>
            <w:r w:rsidRPr="00E354AB">
              <w:t>отдела регулирования предприятий жилищно-коммунального комплекса, транспорта и услуг</w:t>
            </w:r>
          </w:p>
          <w:p w14:paraId="46F005D8" w14:textId="77777777" w:rsidR="00352600" w:rsidRPr="00967C37" w:rsidRDefault="00352600" w:rsidP="00EF65ED"/>
        </w:tc>
        <w:tc>
          <w:tcPr>
            <w:tcW w:w="3686" w:type="dxa"/>
          </w:tcPr>
          <w:p w14:paraId="011CF95A" w14:textId="77777777" w:rsidR="00352600" w:rsidRDefault="00352600" w:rsidP="00EF65ED">
            <w:pPr>
              <w:jc w:val="right"/>
            </w:pPr>
          </w:p>
          <w:p w14:paraId="4F96A8EB" w14:textId="77777777" w:rsidR="00352600" w:rsidRDefault="00352600" w:rsidP="00EF65ED">
            <w:pPr>
              <w:jc w:val="right"/>
            </w:pPr>
          </w:p>
          <w:p w14:paraId="61DB1430" w14:textId="77777777" w:rsidR="00352600" w:rsidRPr="00967C37" w:rsidRDefault="00352600" w:rsidP="00EF65ED">
            <w:pPr>
              <w:jc w:val="right"/>
            </w:pPr>
            <w:r w:rsidRPr="00967C37">
              <w:t>Д.Л.</w:t>
            </w:r>
            <w:r>
              <w:t xml:space="preserve"> </w:t>
            </w:r>
            <w:r w:rsidRPr="00967C37">
              <w:t>Земсков</w:t>
            </w:r>
          </w:p>
        </w:tc>
      </w:tr>
    </w:tbl>
    <w:p w14:paraId="0C673FA8" w14:textId="77777777" w:rsidR="004424D5" w:rsidRDefault="004424D5" w:rsidP="00C22619">
      <w:pPr>
        <w:autoSpaceDE w:val="0"/>
        <w:autoSpaceDN w:val="0"/>
        <w:adjustRightInd w:val="0"/>
        <w:jc w:val="both"/>
      </w:pPr>
    </w:p>
    <w:sectPr w:rsidR="004424D5" w:rsidSect="00457274">
      <w:headerReference w:type="default" r:id="rId10"/>
      <w:pgSz w:w="11906" w:h="16838"/>
      <w:pgMar w:top="284" w:right="707" w:bottom="426" w:left="1843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A0A16" w14:textId="77777777" w:rsidR="001263FE" w:rsidRDefault="001263FE" w:rsidP="00083BCF">
      <w:r>
        <w:separator/>
      </w:r>
    </w:p>
  </w:endnote>
  <w:endnote w:type="continuationSeparator" w:id="0">
    <w:p w14:paraId="27AD115D" w14:textId="77777777" w:rsidR="001263FE" w:rsidRDefault="001263FE" w:rsidP="00083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6C9D3" w14:textId="77777777" w:rsidR="001263FE" w:rsidRDefault="001263FE" w:rsidP="00083BCF">
      <w:r>
        <w:separator/>
      </w:r>
    </w:p>
  </w:footnote>
  <w:footnote w:type="continuationSeparator" w:id="0">
    <w:p w14:paraId="6D9B5576" w14:textId="77777777" w:rsidR="001263FE" w:rsidRDefault="001263FE" w:rsidP="00083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409404"/>
      <w:docPartObj>
        <w:docPartGallery w:val="Page Numbers (Top of Page)"/>
        <w:docPartUnique/>
      </w:docPartObj>
    </w:sdtPr>
    <w:sdtEndPr/>
    <w:sdtContent>
      <w:p w14:paraId="31F2B35E" w14:textId="77777777" w:rsidR="00313ED9" w:rsidRDefault="00313E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FEA">
          <w:rPr>
            <w:noProof/>
          </w:rPr>
          <w:t>9</w:t>
        </w:r>
        <w:r>
          <w:fldChar w:fldCharType="end"/>
        </w:r>
      </w:p>
    </w:sdtContent>
  </w:sdt>
  <w:p w14:paraId="46D7E7ED" w14:textId="77777777" w:rsidR="00313ED9" w:rsidRDefault="00313E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C2B44"/>
    <w:multiLevelType w:val="hybridMultilevel"/>
    <w:tmpl w:val="F8686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74EA1"/>
    <w:multiLevelType w:val="hybridMultilevel"/>
    <w:tmpl w:val="674683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B0C6837"/>
    <w:multiLevelType w:val="hybridMultilevel"/>
    <w:tmpl w:val="D7FA13D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4F897F2C"/>
    <w:multiLevelType w:val="hybridMultilevel"/>
    <w:tmpl w:val="2AE859A4"/>
    <w:lvl w:ilvl="0" w:tplc="B9D839D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100"/>
    <w:rsid w:val="000010DC"/>
    <w:rsid w:val="000035D2"/>
    <w:rsid w:val="000038FA"/>
    <w:rsid w:val="00003B28"/>
    <w:rsid w:val="00003E6F"/>
    <w:rsid w:val="00007C34"/>
    <w:rsid w:val="00011142"/>
    <w:rsid w:val="0001320B"/>
    <w:rsid w:val="00013865"/>
    <w:rsid w:val="00015775"/>
    <w:rsid w:val="000160B5"/>
    <w:rsid w:val="000169AC"/>
    <w:rsid w:val="00016F4C"/>
    <w:rsid w:val="00020EAF"/>
    <w:rsid w:val="00021D87"/>
    <w:rsid w:val="000223BE"/>
    <w:rsid w:val="00025752"/>
    <w:rsid w:val="00025C5C"/>
    <w:rsid w:val="000278E0"/>
    <w:rsid w:val="00027DD2"/>
    <w:rsid w:val="0003002E"/>
    <w:rsid w:val="0003090F"/>
    <w:rsid w:val="0003159F"/>
    <w:rsid w:val="00031F9C"/>
    <w:rsid w:val="0003215B"/>
    <w:rsid w:val="0003278D"/>
    <w:rsid w:val="00033BD4"/>
    <w:rsid w:val="00036035"/>
    <w:rsid w:val="0004148E"/>
    <w:rsid w:val="00041821"/>
    <w:rsid w:val="00041AD8"/>
    <w:rsid w:val="00042C24"/>
    <w:rsid w:val="000430B1"/>
    <w:rsid w:val="00045A1E"/>
    <w:rsid w:val="00045B98"/>
    <w:rsid w:val="00045E13"/>
    <w:rsid w:val="000503EB"/>
    <w:rsid w:val="000511F6"/>
    <w:rsid w:val="00051B53"/>
    <w:rsid w:val="00052F0E"/>
    <w:rsid w:val="00055593"/>
    <w:rsid w:val="00055E29"/>
    <w:rsid w:val="00057311"/>
    <w:rsid w:val="00062C03"/>
    <w:rsid w:val="00064449"/>
    <w:rsid w:val="000652B5"/>
    <w:rsid w:val="00066E41"/>
    <w:rsid w:val="00070EDA"/>
    <w:rsid w:val="00073C1E"/>
    <w:rsid w:val="0007426C"/>
    <w:rsid w:val="0007521A"/>
    <w:rsid w:val="00080B9D"/>
    <w:rsid w:val="00083BCF"/>
    <w:rsid w:val="00083C53"/>
    <w:rsid w:val="00084408"/>
    <w:rsid w:val="0008503A"/>
    <w:rsid w:val="00085212"/>
    <w:rsid w:val="000902BA"/>
    <w:rsid w:val="000917DB"/>
    <w:rsid w:val="00091C25"/>
    <w:rsid w:val="00095FEF"/>
    <w:rsid w:val="00096C24"/>
    <w:rsid w:val="000A1A71"/>
    <w:rsid w:val="000A1B68"/>
    <w:rsid w:val="000A49EF"/>
    <w:rsid w:val="000A581B"/>
    <w:rsid w:val="000A5995"/>
    <w:rsid w:val="000A779B"/>
    <w:rsid w:val="000B21AA"/>
    <w:rsid w:val="000B37AD"/>
    <w:rsid w:val="000B42BB"/>
    <w:rsid w:val="000B5766"/>
    <w:rsid w:val="000B76F3"/>
    <w:rsid w:val="000C06CA"/>
    <w:rsid w:val="000C1844"/>
    <w:rsid w:val="000C41D2"/>
    <w:rsid w:val="000D1FC9"/>
    <w:rsid w:val="000D449A"/>
    <w:rsid w:val="000D60AF"/>
    <w:rsid w:val="000D6B6C"/>
    <w:rsid w:val="000D739E"/>
    <w:rsid w:val="000D7445"/>
    <w:rsid w:val="000E0806"/>
    <w:rsid w:val="000E1EAE"/>
    <w:rsid w:val="000E2A7B"/>
    <w:rsid w:val="000E48E2"/>
    <w:rsid w:val="000E5A74"/>
    <w:rsid w:val="000E5E16"/>
    <w:rsid w:val="000E623D"/>
    <w:rsid w:val="000F390C"/>
    <w:rsid w:val="000F3CB9"/>
    <w:rsid w:val="000F4E86"/>
    <w:rsid w:val="000F6B61"/>
    <w:rsid w:val="00100D1B"/>
    <w:rsid w:val="001101F2"/>
    <w:rsid w:val="0011069F"/>
    <w:rsid w:val="00110806"/>
    <w:rsid w:val="00111CF9"/>
    <w:rsid w:val="00113C98"/>
    <w:rsid w:val="00116B31"/>
    <w:rsid w:val="00116E97"/>
    <w:rsid w:val="00117E9F"/>
    <w:rsid w:val="0012167E"/>
    <w:rsid w:val="00121AB6"/>
    <w:rsid w:val="001228D3"/>
    <w:rsid w:val="001241FC"/>
    <w:rsid w:val="001263FE"/>
    <w:rsid w:val="00127329"/>
    <w:rsid w:val="00130DD6"/>
    <w:rsid w:val="00131863"/>
    <w:rsid w:val="001339C6"/>
    <w:rsid w:val="00136674"/>
    <w:rsid w:val="0014054C"/>
    <w:rsid w:val="0014165F"/>
    <w:rsid w:val="00144081"/>
    <w:rsid w:val="00145241"/>
    <w:rsid w:val="0014654A"/>
    <w:rsid w:val="00150A59"/>
    <w:rsid w:val="001512EA"/>
    <w:rsid w:val="001514E3"/>
    <w:rsid w:val="001516A1"/>
    <w:rsid w:val="0015308E"/>
    <w:rsid w:val="00153C1A"/>
    <w:rsid w:val="00156940"/>
    <w:rsid w:val="00160017"/>
    <w:rsid w:val="0016147D"/>
    <w:rsid w:val="00161665"/>
    <w:rsid w:val="00164458"/>
    <w:rsid w:val="001644A0"/>
    <w:rsid w:val="00165A31"/>
    <w:rsid w:val="00172591"/>
    <w:rsid w:val="00172B17"/>
    <w:rsid w:val="00173BF6"/>
    <w:rsid w:val="00173F69"/>
    <w:rsid w:val="00175EEE"/>
    <w:rsid w:val="00177898"/>
    <w:rsid w:val="00177C03"/>
    <w:rsid w:val="00182DB0"/>
    <w:rsid w:val="0018314B"/>
    <w:rsid w:val="00183694"/>
    <w:rsid w:val="00185526"/>
    <w:rsid w:val="00187308"/>
    <w:rsid w:val="001912FE"/>
    <w:rsid w:val="001925C9"/>
    <w:rsid w:val="00192B7C"/>
    <w:rsid w:val="001932A0"/>
    <w:rsid w:val="001947FF"/>
    <w:rsid w:val="00195CCF"/>
    <w:rsid w:val="0019631B"/>
    <w:rsid w:val="00196778"/>
    <w:rsid w:val="00196D7C"/>
    <w:rsid w:val="00196FD8"/>
    <w:rsid w:val="00197D04"/>
    <w:rsid w:val="001A0BD1"/>
    <w:rsid w:val="001A15A2"/>
    <w:rsid w:val="001A1D4A"/>
    <w:rsid w:val="001A3FD8"/>
    <w:rsid w:val="001A4957"/>
    <w:rsid w:val="001B026C"/>
    <w:rsid w:val="001B2129"/>
    <w:rsid w:val="001B29E3"/>
    <w:rsid w:val="001B4049"/>
    <w:rsid w:val="001B4291"/>
    <w:rsid w:val="001B5534"/>
    <w:rsid w:val="001B5CAC"/>
    <w:rsid w:val="001B5F95"/>
    <w:rsid w:val="001B625C"/>
    <w:rsid w:val="001C616A"/>
    <w:rsid w:val="001D0822"/>
    <w:rsid w:val="001D1A26"/>
    <w:rsid w:val="001D3864"/>
    <w:rsid w:val="001D3DDC"/>
    <w:rsid w:val="001D557E"/>
    <w:rsid w:val="001D57F1"/>
    <w:rsid w:val="001D5A75"/>
    <w:rsid w:val="001D66D2"/>
    <w:rsid w:val="001D775B"/>
    <w:rsid w:val="001D7855"/>
    <w:rsid w:val="001E0B5E"/>
    <w:rsid w:val="001E0CBD"/>
    <w:rsid w:val="001E3C62"/>
    <w:rsid w:val="001E4B27"/>
    <w:rsid w:val="001E4C2D"/>
    <w:rsid w:val="001E4E30"/>
    <w:rsid w:val="001E55C2"/>
    <w:rsid w:val="001E6F8A"/>
    <w:rsid w:val="001F00AA"/>
    <w:rsid w:val="001F320A"/>
    <w:rsid w:val="001F3374"/>
    <w:rsid w:val="001F4C32"/>
    <w:rsid w:val="001F6C8F"/>
    <w:rsid w:val="001F714E"/>
    <w:rsid w:val="0020008D"/>
    <w:rsid w:val="0020038C"/>
    <w:rsid w:val="002064A3"/>
    <w:rsid w:val="00211904"/>
    <w:rsid w:val="00212A57"/>
    <w:rsid w:val="00214F68"/>
    <w:rsid w:val="002160BA"/>
    <w:rsid w:val="00216668"/>
    <w:rsid w:val="00220ABD"/>
    <w:rsid w:val="00222B5A"/>
    <w:rsid w:val="00230038"/>
    <w:rsid w:val="00230153"/>
    <w:rsid w:val="00231ADC"/>
    <w:rsid w:val="0023231C"/>
    <w:rsid w:val="00234A0C"/>
    <w:rsid w:val="00235F07"/>
    <w:rsid w:val="0023607A"/>
    <w:rsid w:val="002367BB"/>
    <w:rsid w:val="00236835"/>
    <w:rsid w:val="00237725"/>
    <w:rsid w:val="002410EE"/>
    <w:rsid w:val="00241EAA"/>
    <w:rsid w:val="00243619"/>
    <w:rsid w:val="00243B70"/>
    <w:rsid w:val="00243FEC"/>
    <w:rsid w:val="00244077"/>
    <w:rsid w:val="00244395"/>
    <w:rsid w:val="002460B5"/>
    <w:rsid w:val="002474D3"/>
    <w:rsid w:val="00247540"/>
    <w:rsid w:val="0025070E"/>
    <w:rsid w:val="00250C63"/>
    <w:rsid w:val="002525F3"/>
    <w:rsid w:val="0025269F"/>
    <w:rsid w:val="002545D5"/>
    <w:rsid w:val="00254A0E"/>
    <w:rsid w:val="00254DB4"/>
    <w:rsid w:val="00255F24"/>
    <w:rsid w:val="00257D51"/>
    <w:rsid w:val="00261C30"/>
    <w:rsid w:val="00261FEE"/>
    <w:rsid w:val="00262842"/>
    <w:rsid w:val="00263538"/>
    <w:rsid w:val="002649EE"/>
    <w:rsid w:val="00265A86"/>
    <w:rsid w:val="002819A8"/>
    <w:rsid w:val="00282222"/>
    <w:rsid w:val="00283C92"/>
    <w:rsid w:val="00285DA6"/>
    <w:rsid w:val="002868C0"/>
    <w:rsid w:val="0029000A"/>
    <w:rsid w:val="0029161C"/>
    <w:rsid w:val="00292541"/>
    <w:rsid w:val="00292950"/>
    <w:rsid w:val="002956D8"/>
    <w:rsid w:val="0029639A"/>
    <w:rsid w:val="002969B1"/>
    <w:rsid w:val="00297791"/>
    <w:rsid w:val="00297925"/>
    <w:rsid w:val="002A776E"/>
    <w:rsid w:val="002B5B50"/>
    <w:rsid w:val="002B75AC"/>
    <w:rsid w:val="002C0C0D"/>
    <w:rsid w:val="002C2265"/>
    <w:rsid w:val="002C27D4"/>
    <w:rsid w:val="002D188A"/>
    <w:rsid w:val="002D2465"/>
    <w:rsid w:val="002D40A7"/>
    <w:rsid w:val="002D5121"/>
    <w:rsid w:val="002D5701"/>
    <w:rsid w:val="002D69A0"/>
    <w:rsid w:val="002D6CCB"/>
    <w:rsid w:val="002E06FB"/>
    <w:rsid w:val="002E0858"/>
    <w:rsid w:val="002E1D5D"/>
    <w:rsid w:val="002E5D6E"/>
    <w:rsid w:val="002E6527"/>
    <w:rsid w:val="002F14E1"/>
    <w:rsid w:val="002F1C86"/>
    <w:rsid w:val="002F4711"/>
    <w:rsid w:val="002F606B"/>
    <w:rsid w:val="002F6679"/>
    <w:rsid w:val="00300B4A"/>
    <w:rsid w:val="00301831"/>
    <w:rsid w:val="00302483"/>
    <w:rsid w:val="0030459F"/>
    <w:rsid w:val="003057C5"/>
    <w:rsid w:val="0030611D"/>
    <w:rsid w:val="003066A8"/>
    <w:rsid w:val="00306A42"/>
    <w:rsid w:val="00306DC7"/>
    <w:rsid w:val="00310C1A"/>
    <w:rsid w:val="00313ED9"/>
    <w:rsid w:val="00314374"/>
    <w:rsid w:val="003156EA"/>
    <w:rsid w:val="003158F9"/>
    <w:rsid w:val="003206DF"/>
    <w:rsid w:val="00321475"/>
    <w:rsid w:val="0032155A"/>
    <w:rsid w:val="00322CBB"/>
    <w:rsid w:val="00323CA2"/>
    <w:rsid w:val="00324672"/>
    <w:rsid w:val="00324D43"/>
    <w:rsid w:val="00324D86"/>
    <w:rsid w:val="00326738"/>
    <w:rsid w:val="00327BF8"/>
    <w:rsid w:val="003303E3"/>
    <w:rsid w:val="00330960"/>
    <w:rsid w:val="003327D9"/>
    <w:rsid w:val="00332B70"/>
    <w:rsid w:val="00336C11"/>
    <w:rsid w:val="003403BF"/>
    <w:rsid w:val="0034063C"/>
    <w:rsid w:val="00341105"/>
    <w:rsid w:val="003438B6"/>
    <w:rsid w:val="00344A9F"/>
    <w:rsid w:val="00345706"/>
    <w:rsid w:val="00350EBE"/>
    <w:rsid w:val="003517A4"/>
    <w:rsid w:val="00352600"/>
    <w:rsid w:val="00353B7A"/>
    <w:rsid w:val="00353CED"/>
    <w:rsid w:val="00353F33"/>
    <w:rsid w:val="00356217"/>
    <w:rsid w:val="003611E6"/>
    <w:rsid w:val="00361DAA"/>
    <w:rsid w:val="00362261"/>
    <w:rsid w:val="00363411"/>
    <w:rsid w:val="003638DD"/>
    <w:rsid w:val="0036447D"/>
    <w:rsid w:val="003651B8"/>
    <w:rsid w:val="003651DC"/>
    <w:rsid w:val="00365617"/>
    <w:rsid w:val="00370EE9"/>
    <w:rsid w:val="003720AE"/>
    <w:rsid w:val="003764AC"/>
    <w:rsid w:val="003769ED"/>
    <w:rsid w:val="003815BB"/>
    <w:rsid w:val="00381E31"/>
    <w:rsid w:val="00382BD7"/>
    <w:rsid w:val="0039043D"/>
    <w:rsid w:val="00391EAB"/>
    <w:rsid w:val="00392484"/>
    <w:rsid w:val="00393F14"/>
    <w:rsid w:val="00394386"/>
    <w:rsid w:val="003966F1"/>
    <w:rsid w:val="0039738B"/>
    <w:rsid w:val="003A029E"/>
    <w:rsid w:val="003A1B36"/>
    <w:rsid w:val="003A210A"/>
    <w:rsid w:val="003A2648"/>
    <w:rsid w:val="003A3282"/>
    <w:rsid w:val="003A354E"/>
    <w:rsid w:val="003A3808"/>
    <w:rsid w:val="003A3C0D"/>
    <w:rsid w:val="003A42B7"/>
    <w:rsid w:val="003A73ED"/>
    <w:rsid w:val="003B02A9"/>
    <w:rsid w:val="003B0F89"/>
    <w:rsid w:val="003B26F8"/>
    <w:rsid w:val="003B38F6"/>
    <w:rsid w:val="003B6D5C"/>
    <w:rsid w:val="003C0ED3"/>
    <w:rsid w:val="003C12E4"/>
    <w:rsid w:val="003C44F9"/>
    <w:rsid w:val="003C470C"/>
    <w:rsid w:val="003D3654"/>
    <w:rsid w:val="003D5023"/>
    <w:rsid w:val="003E1221"/>
    <w:rsid w:val="003E1DA7"/>
    <w:rsid w:val="003E485B"/>
    <w:rsid w:val="003E62A8"/>
    <w:rsid w:val="003E77F1"/>
    <w:rsid w:val="003F0044"/>
    <w:rsid w:val="003F12E4"/>
    <w:rsid w:val="003F2514"/>
    <w:rsid w:val="003F6AA1"/>
    <w:rsid w:val="003F767C"/>
    <w:rsid w:val="004022F5"/>
    <w:rsid w:val="00402909"/>
    <w:rsid w:val="0041112C"/>
    <w:rsid w:val="004117F6"/>
    <w:rsid w:val="00411A01"/>
    <w:rsid w:val="00411CFB"/>
    <w:rsid w:val="00413134"/>
    <w:rsid w:val="00413559"/>
    <w:rsid w:val="00416E7D"/>
    <w:rsid w:val="00417AB5"/>
    <w:rsid w:val="00421D8B"/>
    <w:rsid w:val="00422887"/>
    <w:rsid w:val="00424DBA"/>
    <w:rsid w:val="00425527"/>
    <w:rsid w:val="00426225"/>
    <w:rsid w:val="00426235"/>
    <w:rsid w:val="004262DC"/>
    <w:rsid w:val="00433BEA"/>
    <w:rsid w:val="004345C4"/>
    <w:rsid w:val="004351D2"/>
    <w:rsid w:val="0043532F"/>
    <w:rsid w:val="004378EB"/>
    <w:rsid w:val="004424D5"/>
    <w:rsid w:val="00447F39"/>
    <w:rsid w:val="004512A7"/>
    <w:rsid w:val="00451A47"/>
    <w:rsid w:val="00451A90"/>
    <w:rsid w:val="00453B92"/>
    <w:rsid w:val="00453D76"/>
    <w:rsid w:val="00455730"/>
    <w:rsid w:val="00455A3C"/>
    <w:rsid w:val="00457274"/>
    <w:rsid w:val="004607CA"/>
    <w:rsid w:val="00462CF6"/>
    <w:rsid w:val="00465E03"/>
    <w:rsid w:val="004667A1"/>
    <w:rsid w:val="00467FF6"/>
    <w:rsid w:val="00471582"/>
    <w:rsid w:val="004719D7"/>
    <w:rsid w:val="00475BC7"/>
    <w:rsid w:val="00477C85"/>
    <w:rsid w:val="004800FF"/>
    <w:rsid w:val="004804B6"/>
    <w:rsid w:val="00481277"/>
    <w:rsid w:val="00481433"/>
    <w:rsid w:val="004815DC"/>
    <w:rsid w:val="004819B2"/>
    <w:rsid w:val="004826F2"/>
    <w:rsid w:val="00484DC8"/>
    <w:rsid w:val="004861AD"/>
    <w:rsid w:val="0049284B"/>
    <w:rsid w:val="00492BD3"/>
    <w:rsid w:val="0049562D"/>
    <w:rsid w:val="004959C1"/>
    <w:rsid w:val="00496A9B"/>
    <w:rsid w:val="00497FC9"/>
    <w:rsid w:val="004A1E74"/>
    <w:rsid w:val="004A3601"/>
    <w:rsid w:val="004A4767"/>
    <w:rsid w:val="004A6845"/>
    <w:rsid w:val="004B1136"/>
    <w:rsid w:val="004B2E1D"/>
    <w:rsid w:val="004B38ED"/>
    <w:rsid w:val="004B3E2B"/>
    <w:rsid w:val="004B6EE6"/>
    <w:rsid w:val="004C0B0E"/>
    <w:rsid w:val="004C194A"/>
    <w:rsid w:val="004C1A32"/>
    <w:rsid w:val="004C2388"/>
    <w:rsid w:val="004C240E"/>
    <w:rsid w:val="004C258F"/>
    <w:rsid w:val="004C25C4"/>
    <w:rsid w:val="004C2771"/>
    <w:rsid w:val="004D02B5"/>
    <w:rsid w:val="004D2D88"/>
    <w:rsid w:val="004D3E8C"/>
    <w:rsid w:val="004D6308"/>
    <w:rsid w:val="004D6F33"/>
    <w:rsid w:val="004D7D5F"/>
    <w:rsid w:val="004E22BC"/>
    <w:rsid w:val="004E2952"/>
    <w:rsid w:val="004E2F32"/>
    <w:rsid w:val="004E5508"/>
    <w:rsid w:val="004E6888"/>
    <w:rsid w:val="004F0310"/>
    <w:rsid w:val="004F1A56"/>
    <w:rsid w:val="004F2617"/>
    <w:rsid w:val="004F4976"/>
    <w:rsid w:val="004F63FF"/>
    <w:rsid w:val="004F6A8E"/>
    <w:rsid w:val="004F6B27"/>
    <w:rsid w:val="004F7215"/>
    <w:rsid w:val="004F75BC"/>
    <w:rsid w:val="004F7B8F"/>
    <w:rsid w:val="005001DB"/>
    <w:rsid w:val="005002C6"/>
    <w:rsid w:val="00500BAF"/>
    <w:rsid w:val="00501C92"/>
    <w:rsid w:val="00501D53"/>
    <w:rsid w:val="005029F0"/>
    <w:rsid w:val="00503363"/>
    <w:rsid w:val="005062A8"/>
    <w:rsid w:val="00507713"/>
    <w:rsid w:val="005103E1"/>
    <w:rsid w:val="005106B7"/>
    <w:rsid w:val="00520E84"/>
    <w:rsid w:val="005213C1"/>
    <w:rsid w:val="005214D4"/>
    <w:rsid w:val="00522475"/>
    <w:rsid w:val="005235D1"/>
    <w:rsid w:val="00527641"/>
    <w:rsid w:val="005320E1"/>
    <w:rsid w:val="00532B87"/>
    <w:rsid w:val="005333FC"/>
    <w:rsid w:val="005354C4"/>
    <w:rsid w:val="0053563A"/>
    <w:rsid w:val="00540105"/>
    <w:rsid w:val="005408D3"/>
    <w:rsid w:val="00540A8D"/>
    <w:rsid w:val="00544192"/>
    <w:rsid w:val="00546A3C"/>
    <w:rsid w:val="00547C18"/>
    <w:rsid w:val="005511EA"/>
    <w:rsid w:val="00551930"/>
    <w:rsid w:val="0055309F"/>
    <w:rsid w:val="005535CB"/>
    <w:rsid w:val="0055545D"/>
    <w:rsid w:val="00557EAF"/>
    <w:rsid w:val="005605D4"/>
    <w:rsid w:val="00564F21"/>
    <w:rsid w:val="00565C60"/>
    <w:rsid w:val="00565D17"/>
    <w:rsid w:val="0056752B"/>
    <w:rsid w:val="005678A5"/>
    <w:rsid w:val="00570587"/>
    <w:rsid w:val="00573ECF"/>
    <w:rsid w:val="00574DDF"/>
    <w:rsid w:val="00575D20"/>
    <w:rsid w:val="00576F0F"/>
    <w:rsid w:val="00577208"/>
    <w:rsid w:val="0057724D"/>
    <w:rsid w:val="00580726"/>
    <w:rsid w:val="005812CA"/>
    <w:rsid w:val="0058361E"/>
    <w:rsid w:val="005836AC"/>
    <w:rsid w:val="0058419E"/>
    <w:rsid w:val="00585854"/>
    <w:rsid w:val="00586917"/>
    <w:rsid w:val="00587E7C"/>
    <w:rsid w:val="005A1321"/>
    <w:rsid w:val="005A1506"/>
    <w:rsid w:val="005A302A"/>
    <w:rsid w:val="005A32C1"/>
    <w:rsid w:val="005A3594"/>
    <w:rsid w:val="005A47B6"/>
    <w:rsid w:val="005A495F"/>
    <w:rsid w:val="005A4CE4"/>
    <w:rsid w:val="005B02F0"/>
    <w:rsid w:val="005B201B"/>
    <w:rsid w:val="005B227E"/>
    <w:rsid w:val="005B2F81"/>
    <w:rsid w:val="005B32DD"/>
    <w:rsid w:val="005B496B"/>
    <w:rsid w:val="005C1445"/>
    <w:rsid w:val="005C4AC6"/>
    <w:rsid w:val="005C4C73"/>
    <w:rsid w:val="005C6142"/>
    <w:rsid w:val="005D21BC"/>
    <w:rsid w:val="005D52F3"/>
    <w:rsid w:val="005D5557"/>
    <w:rsid w:val="005D59DE"/>
    <w:rsid w:val="005D5B58"/>
    <w:rsid w:val="005D61F6"/>
    <w:rsid w:val="005D7706"/>
    <w:rsid w:val="005E115C"/>
    <w:rsid w:val="005E1834"/>
    <w:rsid w:val="005E1F20"/>
    <w:rsid w:val="005E1FD7"/>
    <w:rsid w:val="005E2D0F"/>
    <w:rsid w:val="005E4837"/>
    <w:rsid w:val="005E7657"/>
    <w:rsid w:val="005F11CF"/>
    <w:rsid w:val="005F23E4"/>
    <w:rsid w:val="005F2DF1"/>
    <w:rsid w:val="005F30C3"/>
    <w:rsid w:val="005F3C58"/>
    <w:rsid w:val="005F4EE8"/>
    <w:rsid w:val="005F5DDB"/>
    <w:rsid w:val="005F6840"/>
    <w:rsid w:val="00600E79"/>
    <w:rsid w:val="0060413F"/>
    <w:rsid w:val="00605F99"/>
    <w:rsid w:val="0060625A"/>
    <w:rsid w:val="0060667F"/>
    <w:rsid w:val="006076CE"/>
    <w:rsid w:val="00607B45"/>
    <w:rsid w:val="00611068"/>
    <w:rsid w:val="0061148B"/>
    <w:rsid w:val="006118A7"/>
    <w:rsid w:val="006128CD"/>
    <w:rsid w:val="00613F45"/>
    <w:rsid w:val="006142BB"/>
    <w:rsid w:val="006169DE"/>
    <w:rsid w:val="006232B0"/>
    <w:rsid w:val="006236ED"/>
    <w:rsid w:val="006275F1"/>
    <w:rsid w:val="00627CE9"/>
    <w:rsid w:val="0063148F"/>
    <w:rsid w:val="00634F5D"/>
    <w:rsid w:val="006352DD"/>
    <w:rsid w:val="00636155"/>
    <w:rsid w:val="00637568"/>
    <w:rsid w:val="00637E1C"/>
    <w:rsid w:val="00640861"/>
    <w:rsid w:val="0064089B"/>
    <w:rsid w:val="00640C1D"/>
    <w:rsid w:val="00642630"/>
    <w:rsid w:val="00642834"/>
    <w:rsid w:val="006431AE"/>
    <w:rsid w:val="00644280"/>
    <w:rsid w:val="00644C39"/>
    <w:rsid w:val="006454D8"/>
    <w:rsid w:val="00645715"/>
    <w:rsid w:val="00645F7B"/>
    <w:rsid w:val="006477C1"/>
    <w:rsid w:val="00647F88"/>
    <w:rsid w:val="0065079F"/>
    <w:rsid w:val="00652A9F"/>
    <w:rsid w:val="00656464"/>
    <w:rsid w:val="00656AE2"/>
    <w:rsid w:val="006608CF"/>
    <w:rsid w:val="00661651"/>
    <w:rsid w:val="006620F9"/>
    <w:rsid w:val="00663852"/>
    <w:rsid w:val="00665196"/>
    <w:rsid w:val="00666AB9"/>
    <w:rsid w:val="006723C2"/>
    <w:rsid w:val="006730FA"/>
    <w:rsid w:val="006778A1"/>
    <w:rsid w:val="00677AA7"/>
    <w:rsid w:val="00680789"/>
    <w:rsid w:val="0068198D"/>
    <w:rsid w:val="00683E42"/>
    <w:rsid w:val="00685312"/>
    <w:rsid w:val="00686281"/>
    <w:rsid w:val="00687022"/>
    <w:rsid w:val="0069086F"/>
    <w:rsid w:val="00691AB9"/>
    <w:rsid w:val="0069396C"/>
    <w:rsid w:val="00696702"/>
    <w:rsid w:val="0069764F"/>
    <w:rsid w:val="00697F33"/>
    <w:rsid w:val="006A3B03"/>
    <w:rsid w:val="006A4827"/>
    <w:rsid w:val="006A5047"/>
    <w:rsid w:val="006A618B"/>
    <w:rsid w:val="006A7240"/>
    <w:rsid w:val="006A7AF1"/>
    <w:rsid w:val="006B0715"/>
    <w:rsid w:val="006B2F0D"/>
    <w:rsid w:val="006B4812"/>
    <w:rsid w:val="006B5400"/>
    <w:rsid w:val="006B552E"/>
    <w:rsid w:val="006B55B5"/>
    <w:rsid w:val="006B5B9C"/>
    <w:rsid w:val="006B6646"/>
    <w:rsid w:val="006B6893"/>
    <w:rsid w:val="006B70CC"/>
    <w:rsid w:val="006B75F9"/>
    <w:rsid w:val="006B789F"/>
    <w:rsid w:val="006C0060"/>
    <w:rsid w:val="006C20A9"/>
    <w:rsid w:val="006C22FC"/>
    <w:rsid w:val="006C23A7"/>
    <w:rsid w:val="006C5536"/>
    <w:rsid w:val="006C59D1"/>
    <w:rsid w:val="006C6A06"/>
    <w:rsid w:val="006C6F9D"/>
    <w:rsid w:val="006C7454"/>
    <w:rsid w:val="006C7781"/>
    <w:rsid w:val="006C7CE7"/>
    <w:rsid w:val="006D0918"/>
    <w:rsid w:val="006D1C10"/>
    <w:rsid w:val="006D40F6"/>
    <w:rsid w:val="006D4517"/>
    <w:rsid w:val="006D5144"/>
    <w:rsid w:val="006D59D5"/>
    <w:rsid w:val="006D5FC6"/>
    <w:rsid w:val="006D732D"/>
    <w:rsid w:val="006D7E91"/>
    <w:rsid w:val="006E03AE"/>
    <w:rsid w:val="006E1BE6"/>
    <w:rsid w:val="006E1F03"/>
    <w:rsid w:val="006E293D"/>
    <w:rsid w:val="006E5863"/>
    <w:rsid w:val="006F0FCB"/>
    <w:rsid w:val="006F3CB1"/>
    <w:rsid w:val="006F41F7"/>
    <w:rsid w:val="006F4269"/>
    <w:rsid w:val="006F44B7"/>
    <w:rsid w:val="006F6E89"/>
    <w:rsid w:val="006F74E7"/>
    <w:rsid w:val="00700975"/>
    <w:rsid w:val="007017B5"/>
    <w:rsid w:val="00703E1A"/>
    <w:rsid w:val="0070406F"/>
    <w:rsid w:val="00706164"/>
    <w:rsid w:val="007065DD"/>
    <w:rsid w:val="007065FB"/>
    <w:rsid w:val="00716312"/>
    <w:rsid w:val="00717DB3"/>
    <w:rsid w:val="00717FCF"/>
    <w:rsid w:val="00720A66"/>
    <w:rsid w:val="00721AA0"/>
    <w:rsid w:val="00722F52"/>
    <w:rsid w:val="0072414D"/>
    <w:rsid w:val="0072531C"/>
    <w:rsid w:val="00731235"/>
    <w:rsid w:val="007318EA"/>
    <w:rsid w:val="00732F88"/>
    <w:rsid w:val="00733718"/>
    <w:rsid w:val="007340B9"/>
    <w:rsid w:val="00734338"/>
    <w:rsid w:val="00734439"/>
    <w:rsid w:val="007365FC"/>
    <w:rsid w:val="00744087"/>
    <w:rsid w:val="00745060"/>
    <w:rsid w:val="007450BA"/>
    <w:rsid w:val="007454FA"/>
    <w:rsid w:val="00747B68"/>
    <w:rsid w:val="0075061A"/>
    <w:rsid w:val="00750B35"/>
    <w:rsid w:val="00750EED"/>
    <w:rsid w:val="0075170E"/>
    <w:rsid w:val="0075195A"/>
    <w:rsid w:val="007528D1"/>
    <w:rsid w:val="00755CF2"/>
    <w:rsid w:val="0075600E"/>
    <w:rsid w:val="00761BF8"/>
    <w:rsid w:val="007623A2"/>
    <w:rsid w:val="00762DFA"/>
    <w:rsid w:val="00763B0D"/>
    <w:rsid w:val="00763C64"/>
    <w:rsid w:val="00767205"/>
    <w:rsid w:val="007725BF"/>
    <w:rsid w:val="007736B0"/>
    <w:rsid w:val="00776D5C"/>
    <w:rsid w:val="007774BE"/>
    <w:rsid w:val="007818DE"/>
    <w:rsid w:val="00781DC6"/>
    <w:rsid w:val="00782F4E"/>
    <w:rsid w:val="007873D2"/>
    <w:rsid w:val="00787A15"/>
    <w:rsid w:val="007922FE"/>
    <w:rsid w:val="007944F6"/>
    <w:rsid w:val="00794AA8"/>
    <w:rsid w:val="00794D4E"/>
    <w:rsid w:val="00795CB3"/>
    <w:rsid w:val="007A0BC5"/>
    <w:rsid w:val="007A132C"/>
    <w:rsid w:val="007A1756"/>
    <w:rsid w:val="007A23E1"/>
    <w:rsid w:val="007A4229"/>
    <w:rsid w:val="007A488D"/>
    <w:rsid w:val="007A55E4"/>
    <w:rsid w:val="007A664D"/>
    <w:rsid w:val="007B098F"/>
    <w:rsid w:val="007B0B93"/>
    <w:rsid w:val="007B205B"/>
    <w:rsid w:val="007B5356"/>
    <w:rsid w:val="007B5507"/>
    <w:rsid w:val="007B55BD"/>
    <w:rsid w:val="007B5808"/>
    <w:rsid w:val="007B592E"/>
    <w:rsid w:val="007B5B72"/>
    <w:rsid w:val="007B5C5D"/>
    <w:rsid w:val="007B6B8C"/>
    <w:rsid w:val="007B6F64"/>
    <w:rsid w:val="007B6F99"/>
    <w:rsid w:val="007C43FB"/>
    <w:rsid w:val="007C63D0"/>
    <w:rsid w:val="007C7CE1"/>
    <w:rsid w:val="007D0C48"/>
    <w:rsid w:val="007D0E02"/>
    <w:rsid w:val="007D18BE"/>
    <w:rsid w:val="007D2995"/>
    <w:rsid w:val="007D3435"/>
    <w:rsid w:val="007D34A5"/>
    <w:rsid w:val="007D468C"/>
    <w:rsid w:val="007D6FDF"/>
    <w:rsid w:val="007D79A3"/>
    <w:rsid w:val="007E1B22"/>
    <w:rsid w:val="007E3BFC"/>
    <w:rsid w:val="007E4CBB"/>
    <w:rsid w:val="007E58D5"/>
    <w:rsid w:val="007F1235"/>
    <w:rsid w:val="007F173B"/>
    <w:rsid w:val="007F2831"/>
    <w:rsid w:val="007F34DA"/>
    <w:rsid w:val="007F3686"/>
    <w:rsid w:val="007F4301"/>
    <w:rsid w:val="007F4979"/>
    <w:rsid w:val="007F6C85"/>
    <w:rsid w:val="007F6CFB"/>
    <w:rsid w:val="007F75B7"/>
    <w:rsid w:val="007F7880"/>
    <w:rsid w:val="008002EB"/>
    <w:rsid w:val="008010C3"/>
    <w:rsid w:val="0080163E"/>
    <w:rsid w:val="0080170E"/>
    <w:rsid w:val="00801F4B"/>
    <w:rsid w:val="00802CD8"/>
    <w:rsid w:val="00804052"/>
    <w:rsid w:val="008043A2"/>
    <w:rsid w:val="008058A0"/>
    <w:rsid w:val="008061D8"/>
    <w:rsid w:val="00814AB4"/>
    <w:rsid w:val="00816706"/>
    <w:rsid w:val="00816CBA"/>
    <w:rsid w:val="00817C31"/>
    <w:rsid w:val="0082096E"/>
    <w:rsid w:val="00821DE2"/>
    <w:rsid w:val="00822550"/>
    <w:rsid w:val="00823DF4"/>
    <w:rsid w:val="00827B22"/>
    <w:rsid w:val="00827E85"/>
    <w:rsid w:val="00831AFF"/>
    <w:rsid w:val="008326B9"/>
    <w:rsid w:val="00832E74"/>
    <w:rsid w:val="00833FDD"/>
    <w:rsid w:val="008351FB"/>
    <w:rsid w:val="00837AA3"/>
    <w:rsid w:val="008420D5"/>
    <w:rsid w:val="00850D82"/>
    <w:rsid w:val="0085239E"/>
    <w:rsid w:val="0085393C"/>
    <w:rsid w:val="00853BEA"/>
    <w:rsid w:val="00854405"/>
    <w:rsid w:val="0085466C"/>
    <w:rsid w:val="008557EF"/>
    <w:rsid w:val="00857BCB"/>
    <w:rsid w:val="00862CC9"/>
    <w:rsid w:val="00862EED"/>
    <w:rsid w:val="00863759"/>
    <w:rsid w:val="0087352B"/>
    <w:rsid w:val="008762E7"/>
    <w:rsid w:val="0088072B"/>
    <w:rsid w:val="00882BB8"/>
    <w:rsid w:val="008831B9"/>
    <w:rsid w:val="00883C43"/>
    <w:rsid w:val="00884700"/>
    <w:rsid w:val="00884D97"/>
    <w:rsid w:val="00886656"/>
    <w:rsid w:val="008866E7"/>
    <w:rsid w:val="00887FDC"/>
    <w:rsid w:val="0089124E"/>
    <w:rsid w:val="00891F65"/>
    <w:rsid w:val="008941F4"/>
    <w:rsid w:val="00895197"/>
    <w:rsid w:val="008957F1"/>
    <w:rsid w:val="00896152"/>
    <w:rsid w:val="00897D70"/>
    <w:rsid w:val="008A1872"/>
    <w:rsid w:val="008A1D3F"/>
    <w:rsid w:val="008A25BE"/>
    <w:rsid w:val="008A292F"/>
    <w:rsid w:val="008A4092"/>
    <w:rsid w:val="008A456E"/>
    <w:rsid w:val="008A633C"/>
    <w:rsid w:val="008B2149"/>
    <w:rsid w:val="008B2F1D"/>
    <w:rsid w:val="008B34F7"/>
    <w:rsid w:val="008B6D73"/>
    <w:rsid w:val="008C2654"/>
    <w:rsid w:val="008C36D5"/>
    <w:rsid w:val="008C5821"/>
    <w:rsid w:val="008C6197"/>
    <w:rsid w:val="008D1100"/>
    <w:rsid w:val="008D1469"/>
    <w:rsid w:val="008D229D"/>
    <w:rsid w:val="008D37BF"/>
    <w:rsid w:val="008D4219"/>
    <w:rsid w:val="008D4C6E"/>
    <w:rsid w:val="008D4DBE"/>
    <w:rsid w:val="008D500E"/>
    <w:rsid w:val="008D6CF5"/>
    <w:rsid w:val="008E0902"/>
    <w:rsid w:val="008E20A2"/>
    <w:rsid w:val="008E6F7C"/>
    <w:rsid w:val="008E7EC9"/>
    <w:rsid w:val="008F236F"/>
    <w:rsid w:val="008F3E48"/>
    <w:rsid w:val="008F458D"/>
    <w:rsid w:val="008F4FCC"/>
    <w:rsid w:val="008F5FAA"/>
    <w:rsid w:val="009011BC"/>
    <w:rsid w:val="00901C60"/>
    <w:rsid w:val="00903EB3"/>
    <w:rsid w:val="00903EE5"/>
    <w:rsid w:val="0090624E"/>
    <w:rsid w:val="00907FA9"/>
    <w:rsid w:val="0091063C"/>
    <w:rsid w:val="009108B8"/>
    <w:rsid w:val="00914B77"/>
    <w:rsid w:val="00914BD4"/>
    <w:rsid w:val="00916C84"/>
    <w:rsid w:val="00920E9D"/>
    <w:rsid w:val="009238A5"/>
    <w:rsid w:val="0092390F"/>
    <w:rsid w:val="00925F80"/>
    <w:rsid w:val="009264C1"/>
    <w:rsid w:val="00931F5C"/>
    <w:rsid w:val="00933096"/>
    <w:rsid w:val="00934325"/>
    <w:rsid w:val="00934F2D"/>
    <w:rsid w:val="00936255"/>
    <w:rsid w:val="00936E63"/>
    <w:rsid w:val="00940731"/>
    <w:rsid w:val="00942033"/>
    <w:rsid w:val="009436A1"/>
    <w:rsid w:val="0094663B"/>
    <w:rsid w:val="00946F13"/>
    <w:rsid w:val="00951C1D"/>
    <w:rsid w:val="00952A44"/>
    <w:rsid w:val="00953038"/>
    <w:rsid w:val="00954733"/>
    <w:rsid w:val="00954FD0"/>
    <w:rsid w:val="009571FE"/>
    <w:rsid w:val="009574EC"/>
    <w:rsid w:val="00957FEC"/>
    <w:rsid w:val="00960C96"/>
    <w:rsid w:val="00962CC2"/>
    <w:rsid w:val="00964A35"/>
    <w:rsid w:val="009652A2"/>
    <w:rsid w:val="0096797C"/>
    <w:rsid w:val="009714DB"/>
    <w:rsid w:val="00973A81"/>
    <w:rsid w:val="00973E2B"/>
    <w:rsid w:val="00974ACE"/>
    <w:rsid w:val="00974E9D"/>
    <w:rsid w:val="00980AB4"/>
    <w:rsid w:val="00980FC5"/>
    <w:rsid w:val="00982006"/>
    <w:rsid w:val="00985B1C"/>
    <w:rsid w:val="009901D6"/>
    <w:rsid w:val="00992E7B"/>
    <w:rsid w:val="00993D77"/>
    <w:rsid w:val="00994708"/>
    <w:rsid w:val="0099706B"/>
    <w:rsid w:val="00997513"/>
    <w:rsid w:val="009A05E6"/>
    <w:rsid w:val="009A0F65"/>
    <w:rsid w:val="009A1A54"/>
    <w:rsid w:val="009A2001"/>
    <w:rsid w:val="009A3335"/>
    <w:rsid w:val="009A47D1"/>
    <w:rsid w:val="009B02F1"/>
    <w:rsid w:val="009B1C4B"/>
    <w:rsid w:val="009B203C"/>
    <w:rsid w:val="009B3213"/>
    <w:rsid w:val="009B4BB9"/>
    <w:rsid w:val="009B54E5"/>
    <w:rsid w:val="009B61CA"/>
    <w:rsid w:val="009B6667"/>
    <w:rsid w:val="009B7695"/>
    <w:rsid w:val="009C19AB"/>
    <w:rsid w:val="009C1F2B"/>
    <w:rsid w:val="009C2601"/>
    <w:rsid w:val="009C280B"/>
    <w:rsid w:val="009C365F"/>
    <w:rsid w:val="009C58D9"/>
    <w:rsid w:val="009C6131"/>
    <w:rsid w:val="009C6606"/>
    <w:rsid w:val="009D1433"/>
    <w:rsid w:val="009D1BA6"/>
    <w:rsid w:val="009D1E68"/>
    <w:rsid w:val="009D5BD2"/>
    <w:rsid w:val="009D6A92"/>
    <w:rsid w:val="009E1FFA"/>
    <w:rsid w:val="009E2D2E"/>
    <w:rsid w:val="009E52BC"/>
    <w:rsid w:val="009E54CD"/>
    <w:rsid w:val="009E6B4E"/>
    <w:rsid w:val="009E75B8"/>
    <w:rsid w:val="009F25C8"/>
    <w:rsid w:val="009F5C91"/>
    <w:rsid w:val="00A0004F"/>
    <w:rsid w:val="00A0012A"/>
    <w:rsid w:val="00A00E7D"/>
    <w:rsid w:val="00A01EF3"/>
    <w:rsid w:val="00A03AD9"/>
    <w:rsid w:val="00A04F50"/>
    <w:rsid w:val="00A0570E"/>
    <w:rsid w:val="00A05DE4"/>
    <w:rsid w:val="00A115D9"/>
    <w:rsid w:val="00A12199"/>
    <w:rsid w:val="00A15602"/>
    <w:rsid w:val="00A15E7B"/>
    <w:rsid w:val="00A1609F"/>
    <w:rsid w:val="00A16CFB"/>
    <w:rsid w:val="00A175B0"/>
    <w:rsid w:val="00A1766E"/>
    <w:rsid w:val="00A2157D"/>
    <w:rsid w:val="00A26997"/>
    <w:rsid w:val="00A31A65"/>
    <w:rsid w:val="00A31D75"/>
    <w:rsid w:val="00A32AA8"/>
    <w:rsid w:val="00A344B8"/>
    <w:rsid w:val="00A36B07"/>
    <w:rsid w:val="00A378FE"/>
    <w:rsid w:val="00A3799A"/>
    <w:rsid w:val="00A4210E"/>
    <w:rsid w:val="00A43D69"/>
    <w:rsid w:val="00A44599"/>
    <w:rsid w:val="00A459A9"/>
    <w:rsid w:val="00A46A84"/>
    <w:rsid w:val="00A5285C"/>
    <w:rsid w:val="00A52B4E"/>
    <w:rsid w:val="00A5586D"/>
    <w:rsid w:val="00A56362"/>
    <w:rsid w:val="00A57783"/>
    <w:rsid w:val="00A62367"/>
    <w:rsid w:val="00A6401C"/>
    <w:rsid w:val="00A64854"/>
    <w:rsid w:val="00A652F6"/>
    <w:rsid w:val="00A65A7E"/>
    <w:rsid w:val="00A6654E"/>
    <w:rsid w:val="00A665BC"/>
    <w:rsid w:val="00A67D1F"/>
    <w:rsid w:val="00A704D8"/>
    <w:rsid w:val="00A7238D"/>
    <w:rsid w:val="00A7256A"/>
    <w:rsid w:val="00A72880"/>
    <w:rsid w:val="00A730B6"/>
    <w:rsid w:val="00A7685F"/>
    <w:rsid w:val="00A76E13"/>
    <w:rsid w:val="00A77BD7"/>
    <w:rsid w:val="00A77D0E"/>
    <w:rsid w:val="00A836D8"/>
    <w:rsid w:val="00A83844"/>
    <w:rsid w:val="00A83A90"/>
    <w:rsid w:val="00A83C83"/>
    <w:rsid w:val="00A85B87"/>
    <w:rsid w:val="00A85DF0"/>
    <w:rsid w:val="00A86424"/>
    <w:rsid w:val="00A87DB8"/>
    <w:rsid w:val="00A91CC3"/>
    <w:rsid w:val="00A97718"/>
    <w:rsid w:val="00AA0453"/>
    <w:rsid w:val="00AA353C"/>
    <w:rsid w:val="00AA6959"/>
    <w:rsid w:val="00AA6A74"/>
    <w:rsid w:val="00AA783F"/>
    <w:rsid w:val="00AB01CB"/>
    <w:rsid w:val="00AB378B"/>
    <w:rsid w:val="00AB4008"/>
    <w:rsid w:val="00AB4E63"/>
    <w:rsid w:val="00AB530A"/>
    <w:rsid w:val="00AB71A8"/>
    <w:rsid w:val="00AC20C0"/>
    <w:rsid w:val="00AC42B6"/>
    <w:rsid w:val="00AC4D72"/>
    <w:rsid w:val="00AC4DD0"/>
    <w:rsid w:val="00AC4DE6"/>
    <w:rsid w:val="00AC5C77"/>
    <w:rsid w:val="00AC5F49"/>
    <w:rsid w:val="00AC6534"/>
    <w:rsid w:val="00AC6754"/>
    <w:rsid w:val="00AC7FD7"/>
    <w:rsid w:val="00AD2E0E"/>
    <w:rsid w:val="00AD499D"/>
    <w:rsid w:val="00AD67F8"/>
    <w:rsid w:val="00AD709A"/>
    <w:rsid w:val="00AE0BCF"/>
    <w:rsid w:val="00AE149A"/>
    <w:rsid w:val="00AE232F"/>
    <w:rsid w:val="00AE3E69"/>
    <w:rsid w:val="00AE44B3"/>
    <w:rsid w:val="00AE495E"/>
    <w:rsid w:val="00AF38CA"/>
    <w:rsid w:val="00AF4AD7"/>
    <w:rsid w:val="00AF5F22"/>
    <w:rsid w:val="00AF64AB"/>
    <w:rsid w:val="00AF7828"/>
    <w:rsid w:val="00B00D2F"/>
    <w:rsid w:val="00B0164E"/>
    <w:rsid w:val="00B02A19"/>
    <w:rsid w:val="00B03A1F"/>
    <w:rsid w:val="00B04168"/>
    <w:rsid w:val="00B05162"/>
    <w:rsid w:val="00B112D6"/>
    <w:rsid w:val="00B116B7"/>
    <w:rsid w:val="00B11B2F"/>
    <w:rsid w:val="00B1373D"/>
    <w:rsid w:val="00B13BD5"/>
    <w:rsid w:val="00B1457A"/>
    <w:rsid w:val="00B14DEC"/>
    <w:rsid w:val="00B15661"/>
    <w:rsid w:val="00B15955"/>
    <w:rsid w:val="00B1696C"/>
    <w:rsid w:val="00B17F9D"/>
    <w:rsid w:val="00B23E33"/>
    <w:rsid w:val="00B26592"/>
    <w:rsid w:val="00B272CB"/>
    <w:rsid w:val="00B30106"/>
    <w:rsid w:val="00B3450F"/>
    <w:rsid w:val="00B36946"/>
    <w:rsid w:val="00B36B3C"/>
    <w:rsid w:val="00B40E6B"/>
    <w:rsid w:val="00B42EBE"/>
    <w:rsid w:val="00B455AD"/>
    <w:rsid w:val="00B4593B"/>
    <w:rsid w:val="00B46A46"/>
    <w:rsid w:val="00B47309"/>
    <w:rsid w:val="00B5110C"/>
    <w:rsid w:val="00B537AE"/>
    <w:rsid w:val="00B60321"/>
    <w:rsid w:val="00B61CE0"/>
    <w:rsid w:val="00B629EF"/>
    <w:rsid w:val="00B631E5"/>
    <w:rsid w:val="00B64848"/>
    <w:rsid w:val="00B64BCC"/>
    <w:rsid w:val="00B70367"/>
    <w:rsid w:val="00B72D1F"/>
    <w:rsid w:val="00B73188"/>
    <w:rsid w:val="00B73AEB"/>
    <w:rsid w:val="00B766F0"/>
    <w:rsid w:val="00B769B6"/>
    <w:rsid w:val="00B77187"/>
    <w:rsid w:val="00B77232"/>
    <w:rsid w:val="00B77B15"/>
    <w:rsid w:val="00B802B5"/>
    <w:rsid w:val="00B82961"/>
    <w:rsid w:val="00B84167"/>
    <w:rsid w:val="00B86FAD"/>
    <w:rsid w:val="00B8715B"/>
    <w:rsid w:val="00B87CA5"/>
    <w:rsid w:val="00B91BF6"/>
    <w:rsid w:val="00B91C33"/>
    <w:rsid w:val="00B932F9"/>
    <w:rsid w:val="00B93A5C"/>
    <w:rsid w:val="00B95CEB"/>
    <w:rsid w:val="00B96DB5"/>
    <w:rsid w:val="00B97C73"/>
    <w:rsid w:val="00B97F88"/>
    <w:rsid w:val="00BA2849"/>
    <w:rsid w:val="00BA2885"/>
    <w:rsid w:val="00BA35E4"/>
    <w:rsid w:val="00BA3BBE"/>
    <w:rsid w:val="00BA3FEA"/>
    <w:rsid w:val="00BA5E39"/>
    <w:rsid w:val="00BA6712"/>
    <w:rsid w:val="00BB0B1E"/>
    <w:rsid w:val="00BB5D42"/>
    <w:rsid w:val="00BB771B"/>
    <w:rsid w:val="00BC08C9"/>
    <w:rsid w:val="00BC2F85"/>
    <w:rsid w:val="00BC3AF5"/>
    <w:rsid w:val="00BC477D"/>
    <w:rsid w:val="00BC4D52"/>
    <w:rsid w:val="00BD0A2A"/>
    <w:rsid w:val="00BD1632"/>
    <w:rsid w:val="00BD2BB5"/>
    <w:rsid w:val="00BD5717"/>
    <w:rsid w:val="00BD7976"/>
    <w:rsid w:val="00BE095D"/>
    <w:rsid w:val="00BE1650"/>
    <w:rsid w:val="00BE6CE4"/>
    <w:rsid w:val="00BE6EB5"/>
    <w:rsid w:val="00BE6F44"/>
    <w:rsid w:val="00BF176B"/>
    <w:rsid w:val="00BF2406"/>
    <w:rsid w:val="00BF4C8B"/>
    <w:rsid w:val="00BF50E6"/>
    <w:rsid w:val="00BF51F5"/>
    <w:rsid w:val="00BF52CA"/>
    <w:rsid w:val="00BF6544"/>
    <w:rsid w:val="00C003D9"/>
    <w:rsid w:val="00C00D30"/>
    <w:rsid w:val="00C0242D"/>
    <w:rsid w:val="00C02453"/>
    <w:rsid w:val="00C0303E"/>
    <w:rsid w:val="00C04B10"/>
    <w:rsid w:val="00C06498"/>
    <w:rsid w:val="00C064A0"/>
    <w:rsid w:val="00C10BA0"/>
    <w:rsid w:val="00C10CD2"/>
    <w:rsid w:val="00C1168C"/>
    <w:rsid w:val="00C11A88"/>
    <w:rsid w:val="00C14D36"/>
    <w:rsid w:val="00C14FB0"/>
    <w:rsid w:val="00C158A8"/>
    <w:rsid w:val="00C206BF"/>
    <w:rsid w:val="00C20EE6"/>
    <w:rsid w:val="00C22619"/>
    <w:rsid w:val="00C23E58"/>
    <w:rsid w:val="00C24EFB"/>
    <w:rsid w:val="00C25505"/>
    <w:rsid w:val="00C2638E"/>
    <w:rsid w:val="00C3269F"/>
    <w:rsid w:val="00C338D1"/>
    <w:rsid w:val="00C33DD1"/>
    <w:rsid w:val="00C34DB8"/>
    <w:rsid w:val="00C35747"/>
    <w:rsid w:val="00C35C33"/>
    <w:rsid w:val="00C36A6A"/>
    <w:rsid w:val="00C36BFC"/>
    <w:rsid w:val="00C37827"/>
    <w:rsid w:val="00C4413B"/>
    <w:rsid w:val="00C45179"/>
    <w:rsid w:val="00C50C0C"/>
    <w:rsid w:val="00C52806"/>
    <w:rsid w:val="00C53845"/>
    <w:rsid w:val="00C54043"/>
    <w:rsid w:val="00C5671A"/>
    <w:rsid w:val="00C62B6F"/>
    <w:rsid w:val="00C6343A"/>
    <w:rsid w:val="00C64553"/>
    <w:rsid w:val="00C64FC9"/>
    <w:rsid w:val="00C65858"/>
    <w:rsid w:val="00C65A84"/>
    <w:rsid w:val="00C65F22"/>
    <w:rsid w:val="00C7464C"/>
    <w:rsid w:val="00C74892"/>
    <w:rsid w:val="00C74DFC"/>
    <w:rsid w:val="00C75030"/>
    <w:rsid w:val="00C7654B"/>
    <w:rsid w:val="00C803F6"/>
    <w:rsid w:val="00C82829"/>
    <w:rsid w:val="00C84AE8"/>
    <w:rsid w:val="00C872F5"/>
    <w:rsid w:val="00C878A5"/>
    <w:rsid w:val="00C905E3"/>
    <w:rsid w:val="00C912BF"/>
    <w:rsid w:val="00C922C6"/>
    <w:rsid w:val="00C924C0"/>
    <w:rsid w:val="00C92A16"/>
    <w:rsid w:val="00C934ED"/>
    <w:rsid w:val="00C94D3A"/>
    <w:rsid w:val="00C95A53"/>
    <w:rsid w:val="00C9657E"/>
    <w:rsid w:val="00C976DA"/>
    <w:rsid w:val="00C97772"/>
    <w:rsid w:val="00CA0B2D"/>
    <w:rsid w:val="00CA1187"/>
    <w:rsid w:val="00CA3802"/>
    <w:rsid w:val="00CA3D6F"/>
    <w:rsid w:val="00CA493A"/>
    <w:rsid w:val="00CA4F6C"/>
    <w:rsid w:val="00CA61B0"/>
    <w:rsid w:val="00CA6315"/>
    <w:rsid w:val="00CA69C8"/>
    <w:rsid w:val="00CB24DA"/>
    <w:rsid w:val="00CB431C"/>
    <w:rsid w:val="00CC0C04"/>
    <w:rsid w:val="00CC15F3"/>
    <w:rsid w:val="00CC1CE7"/>
    <w:rsid w:val="00CC60D6"/>
    <w:rsid w:val="00CD138B"/>
    <w:rsid w:val="00CD1EB2"/>
    <w:rsid w:val="00CD33F4"/>
    <w:rsid w:val="00CD5A9C"/>
    <w:rsid w:val="00CD7035"/>
    <w:rsid w:val="00CE09BC"/>
    <w:rsid w:val="00CE0B1E"/>
    <w:rsid w:val="00CE13D5"/>
    <w:rsid w:val="00CE1A06"/>
    <w:rsid w:val="00CE1E5E"/>
    <w:rsid w:val="00CE4BAA"/>
    <w:rsid w:val="00CE50E5"/>
    <w:rsid w:val="00CE5A60"/>
    <w:rsid w:val="00CE7A33"/>
    <w:rsid w:val="00CE7BFD"/>
    <w:rsid w:val="00CF61C6"/>
    <w:rsid w:val="00CF7479"/>
    <w:rsid w:val="00CF7D26"/>
    <w:rsid w:val="00CF7F2E"/>
    <w:rsid w:val="00D00F4F"/>
    <w:rsid w:val="00D01FDF"/>
    <w:rsid w:val="00D020A7"/>
    <w:rsid w:val="00D02B2A"/>
    <w:rsid w:val="00D031BD"/>
    <w:rsid w:val="00D03BBE"/>
    <w:rsid w:val="00D045AB"/>
    <w:rsid w:val="00D13F59"/>
    <w:rsid w:val="00D14804"/>
    <w:rsid w:val="00D15695"/>
    <w:rsid w:val="00D157C0"/>
    <w:rsid w:val="00D16894"/>
    <w:rsid w:val="00D16DA3"/>
    <w:rsid w:val="00D219FF"/>
    <w:rsid w:val="00D2348A"/>
    <w:rsid w:val="00D2446C"/>
    <w:rsid w:val="00D25112"/>
    <w:rsid w:val="00D2659B"/>
    <w:rsid w:val="00D266BF"/>
    <w:rsid w:val="00D27217"/>
    <w:rsid w:val="00D3163E"/>
    <w:rsid w:val="00D317AA"/>
    <w:rsid w:val="00D31EF7"/>
    <w:rsid w:val="00D3225A"/>
    <w:rsid w:val="00D32DEC"/>
    <w:rsid w:val="00D3431D"/>
    <w:rsid w:val="00D376DB"/>
    <w:rsid w:val="00D376FD"/>
    <w:rsid w:val="00D37A0F"/>
    <w:rsid w:val="00D427F4"/>
    <w:rsid w:val="00D43127"/>
    <w:rsid w:val="00D435C2"/>
    <w:rsid w:val="00D44A56"/>
    <w:rsid w:val="00D472E4"/>
    <w:rsid w:val="00D47A7A"/>
    <w:rsid w:val="00D52FA0"/>
    <w:rsid w:val="00D536B5"/>
    <w:rsid w:val="00D53CDE"/>
    <w:rsid w:val="00D551EC"/>
    <w:rsid w:val="00D56900"/>
    <w:rsid w:val="00D57E1B"/>
    <w:rsid w:val="00D605E7"/>
    <w:rsid w:val="00D60AEB"/>
    <w:rsid w:val="00D6103F"/>
    <w:rsid w:val="00D613D2"/>
    <w:rsid w:val="00D63545"/>
    <w:rsid w:val="00D64C1A"/>
    <w:rsid w:val="00D72CBC"/>
    <w:rsid w:val="00D75257"/>
    <w:rsid w:val="00D800A2"/>
    <w:rsid w:val="00D82AB0"/>
    <w:rsid w:val="00D82D55"/>
    <w:rsid w:val="00D842A8"/>
    <w:rsid w:val="00D845D9"/>
    <w:rsid w:val="00D86FFE"/>
    <w:rsid w:val="00D9050E"/>
    <w:rsid w:val="00D90B28"/>
    <w:rsid w:val="00D93534"/>
    <w:rsid w:val="00D962E9"/>
    <w:rsid w:val="00DA0BA6"/>
    <w:rsid w:val="00DA279B"/>
    <w:rsid w:val="00DA3556"/>
    <w:rsid w:val="00DA62E4"/>
    <w:rsid w:val="00DA7194"/>
    <w:rsid w:val="00DA7862"/>
    <w:rsid w:val="00DB09C5"/>
    <w:rsid w:val="00DB0EE7"/>
    <w:rsid w:val="00DB3AB0"/>
    <w:rsid w:val="00DB45E7"/>
    <w:rsid w:val="00DB4689"/>
    <w:rsid w:val="00DB680C"/>
    <w:rsid w:val="00DB71FF"/>
    <w:rsid w:val="00DB7F64"/>
    <w:rsid w:val="00DC00A3"/>
    <w:rsid w:val="00DC0273"/>
    <w:rsid w:val="00DC2C90"/>
    <w:rsid w:val="00DC30ED"/>
    <w:rsid w:val="00DC4D94"/>
    <w:rsid w:val="00DC5172"/>
    <w:rsid w:val="00DC60CA"/>
    <w:rsid w:val="00DD1ED9"/>
    <w:rsid w:val="00DD3895"/>
    <w:rsid w:val="00DD4260"/>
    <w:rsid w:val="00DD4427"/>
    <w:rsid w:val="00DD6BD4"/>
    <w:rsid w:val="00DD71F3"/>
    <w:rsid w:val="00DD770B"/>
    <w:rsid w:val="00DE0FE6"/>
    <w:rsid w:val="00DE21E6"/>
    <w:rsid w:val="00DE230F"/>
    <w:rsid w:val="00DE3FF6"/>
    <w:rsid w:val="00DE5517"/>
    <w:rsid w:val="00DE73FC"/>
    <w:rsid w:val="00DF0004"/>
    <w:rsid w:val="00DF30BA"/>
    <w:rsid w:val="00DF330B"/>
    <w:rsid w:val="00DF4376"/>
    <w:rsid w:val="00DF49AA"/>
    <w:rsid w:val="00DF5AF7"/>
    <w:rsid w:val="00DF611D"/>
    <w:rsid w:val="00DF7415"/>
    <w:rsid w:val="00DF7CDD"/>
    <w:rsid w:val="00E02484"/>
    <w:rsid w:val="00E02DE0"/>
    <w:rsid w:val="00E03AA0"/>
    <w:rsid w:val="00E048A0"/>
    <w:rsid w:val="00E0595D"/>
    <w:rsid w:val="00E05B8C"/>
    <w:rsid w:val="00E113AE"/>
    <w:rsid w:val="00E11463"/>
    <w:rsid w:val="00E12761"/>
    <w:rsid w:val="00E12F71"/>
    <w:rsid w:val="00E14126"/>
    <w:rsid w:val="00E148DD"/>
    <w:rsid w:val="00E152F6"/>
    <w:rsid w:val="00E16EF7"/>
    <w:rsid w:val="00E213C5"/>
    <w:rsid w:val="00E230EC"/>
    <w:rsid w:val="00E23AE5"/>
    <w:rsid w:val="00E26F69"/>
    <w:rsid w:val="00E3091F"/>
    <w:rsid w:val="00E30A21"/>
    <w:rsid w:val="00E31FAB"/>
    <w:rsid w:val="00E32394"/>
    <w:rsid w:val="00E32905"/>
    <w:rsid w:val="00E336E1"/>
    <w:rsid w:val="00E33B48"/>
    <w:rsid w:val="00E35894"/>
    <w:rsid w:val="00E370AA"/>
    <w:rsid w:val="00E401B5"/>
    <w:rsid w:val="00E40EEE"/>
    <w:rsid w:val="00E41757"/>
    <w:rsid w:val="00E41A43"/>
    <w:rsid w:val="00E427A9"/>
    <w:rsid w:val="00E43879"/>
    <w:rsid w:val="00E4399D"/>
    <w:rsid w:val="00E44D2D"/>
    <w:rsid w:val="00E44E3E"/>
    <w:rsid w:val="00E45864"/>
    <w:rsid w:val="00E459BC"/>
    <w:rsid w:val="00E45E66"/>
    <w:rsid w:val="00E472F4"/>
    <w:rsid w:val="00E52106"/>
    <w:rsid w:val="00E527DE"/>
    <w:rsid w:val="00E52AF1"/>
    <w:rsid w:val="00E53097"/>
    <w:rsid w:val="00E5411B"/>
    <w:rsid w:val="00E5500D"/>
    <w:rsid w:val="00E56B7F"/>
    <w:rsid w:val="00E57F81"/>
    <w:rsid w:val="00E613E9"/>
    <w:rsid w:val="00E616E4"/>
    <w:rsid w:val="00E6329A"/>
    <w:rsid w:val="00E63AAD"/>
    <w:rsid w:val="00E63FCF"/>
    <w:rsid w:val="00E65759"/>
    <w:rsid w:val="00E66DCD"/>
    <w:rsid w:val="00E70C25"/>
    <w:rsid w:val="00E72544"/>
    <w:rsid w:val="00E72BEE"/>
    <w:rsid w:val="00E72C81"/>
    <w:rsid w:val="00E73325"/>
    <w:rsid w:val="00E76E47"/>
    <w:rsid w:val="00E800C0"/>
    <w:rsid w:val="00E80BF9"/>
    <w:rsid w:val="00E81271"/>
    <w:rsid w:val="00E8480E"/>
    <w:rsid w:val="00E85FAA"/>
    <w:rsid w:val="00E877ED"/>
    <w:rsid w:val="00E87D9C"/>
    <w:rsid w:val="00E932C5"/>
    <w:rsid w:val="00E93626"/>
    <w:rsid w:val="00E9787A"/>
    <w:rsid w:val="00E97AA1"/>
    <w:rsid w:val="00E97CF0"/>
    <w:rsid w:val="00EA0962"/>
    <w:rsid w:val="00EA0D53"/>
    <w:rsid w:val="00EA33BA"/>
    <w:rsid w:val="00EA4EEB"/>
    <w:rsid w:val="00EA74B2"/>
    <w:rsid w:val="00EB0896"/>
    <w:rsid w:val="00EB0F9E"/>
    <w:rsid w:val="00EB2F7C"/>
    <w:rsid w:val="00EB71BE"/>
    <w:rsid w:val="00EB7771"/>
    <w:rsid w:val="00EB7F1D"/>
    <w:rsid w:val="00EC2FFF"/>
    <w:rsid w:val="00EC3D38"/>
    <w:rsid w:val="00EC6D0A"/>
    <w:rsid w:val="00EC7D71"/>
    <w:rsid w:val="00ED3604"/>
    <w:rsid w:val="00ED4807"/>
    <w:rsid w:val="00ED5938"/>
    <w:rsid w:val="00ED5F00"/>
    <w:rsid w:val="00EE2237"/>
    <w:rsid w:val="00EE2897"/>
    <w:rsid w:val="00EE54CD"/>
    <w:rsid w:val="00EE5656"/>
    <w:rsid w:val="00EE5BEB"/>
    <w:rsid w:val="00EE6439"/>
    <w:rsid w:val="00EE705A"/>
    <w:rsid w:val="00EE73AB"/>
    <w:rsid w:val="00EF0B4F"/>
    <w:rsid w:val="00EF102C"/>
    <w:rsid w:val="00EF34E6"/>
    <w:rsid w:val="00EF4C4C"/>
    <w:rsid w:val="00EF5554"/>
    <w:rsid w:val="00EF5A65"/>
    <w:rsid w:val="00EF5B93"/>
    <w:rsid w:val="00EF7ABC"/>
    <w:rsid w:val="00F00B7C"/>
    <w:rsid w:val="00F036A2"/>
    <w:rsid w:val="00F0565C"/>
    <w:rsid w:val="00F06A2C"/>
    <w:rsid w:val="00F10B5D"/>
    <w:rsid w:val="00F11630"/>
    <w:rsid w:val="00F13ACE"/>
    <w:rsid w:val="00F15E21"/>
    <w:rsid w:val="00F15EC7"/>
    <w:rsid w:val="00F16017"/>
    <w:rsid w:val="00F16692"/>
    <w:rsid w:val="00F1678D"/>
    <w:rsid w:val="00F16C6C"/>
    <w:rsid w:val="00F16FF2"/>
    <w:rsid w:val="00F17307"/>
    <w:rsid w:val="00F212E8"/>
    <w:rsid w:val="00F21689"/>
    <w:rsid w:val="00F21C19"/>
    <w:rsid w:val="00F22D7A"/>
    <w:rsid w:val="00F2671E"/>
    <w:rsid w:val="00F27D67"/>
    <w:rsid w:val="00F30038"/>
    <w:rsid w:val="00F31F0D"/>
    <w:rsid w:val="00F325C1"/>
    <w:rsid w:val="00F3475A"/>
    <w:rsid w:val="00F3477B"/>
    <w:rsid w:val="00F35EC2"/>
    <w:rsid w:val="00F4253F"/>
    <w:rsid w:val="00F42E8C"/>
    <w:rsid w:val="00F43035"/>
    <w:rsid w:val="00F43193"/>
    <w:rsid w:val="00F4458A"/>
    <w:rsid w:val="00F45DC5"/>
    <w:rsid w:val="00F474FC"/>
    <w:rsid w:val="00F51866"/>
    <w:rsid w:val="00F52C55"/>
    <w:rsid w:val="00F52DB9"/>
    <w:rsid w:val="00F552FB"/>
    <w:rsid w:val="00F573E9"/>
    <w:rsid w:val="00F6024E"/>
    <w:rsid w:val="00F60361"/>
    <w:rsid w:val="00F61F91"/>
    <w:rsid w:val="00F620A3"/>
    <w:rsid w:val="00F6424C"/>
    <w:rsid w:val="00F65157"/>
    <w:rsid w:val="00F6585D"/>
    <w:rsid w:val="00F676D4"/>
    <w:rsid w:val="00F71B9E"/>
    <w:rsid w:val="00F75944"/>
    <w:rsid w:val="00F77443"/>
    <w:rsid w:val="00F82188"/>
    <w:rsid w:val="00F82717"/>
    <w:rsid w:val="00F82E9F"/>
    <w:rsid w:val="00F83CA9"/>
    <w:rsid w:val="00F83EC4"/>
    <w:rsid w:val="00F84282"/>
    <w:rsid w:val="00F84A42"/>
    <w:rsid w:val="00F865A1"/>
    <w:rsid w:val="00F92353"/>
    <w:rsid w:val="00F924DE"/>
    <w:rsid w:val="00F925C2"/>
    <w:rsid w:val="00F95218"/>
    <w:rsid w:val="00FA154B"/>
    <w:rsid w:val="00FA3142"/>
    <w:rsid w:val="00FA4850"/>
    <w:rsid w:val="00FA5521"/>
    <w:rsid w:val="00FA5565"/>
    <w:rsid w:val="00FA7196"/>
    <w:rsid w:val="00FA7476"/>
    <w:rsid w:val="00FB07D4"/>
    <w:rsid w:val="00FB12F3"/>
    <w:rsid w:val="00FB1FAC"/>
    <w:rsid w:val="00FB2A55"/>
    <w:rsid w:val="00FB4206"/>
    <w:rsid w:val="00FB4A3A"/>
    <w:rsid w:val="00FB52F1"/>
    <w:rsid w:val="00FB76C7"/>
    <w:rsid w:val="00FB7FD9"/>
    <w:rsid w:val="00FC0493"/>
    <w:rsid w:val="00FC0DCA"/>
    <w:rsid w:val="00FC3FFE"/>
    <w:rsid w:val="00FC43D3"/>
    <w:rsid w:val="00FC481C"/>
    <w:rsid w:val="00FC4F85"/>
    <w:rsid w:val="00FC55E4"/>
    <w:rsid w:val="00FC574F"/>
    <w:rsid w:val="00FD0D0F"/>
    <w:rsid w:val="00FD13EB"/>
    <w:rsid w:val="00FD1842"/>
    <w:rsid w:val="00FD210D"/>
    <w:rsid w:val="00FD401A"/>
    <w:rsid w:val="00FD4BB5"/>
    <w:rsid w:val="00FD6248"/>
    <w:rsid w:val="00FD671D"/>
    <w:rsid w:val="00FD7124"/>
    <w:rsid w:val="00FE3D5E"/>
    <w:rsid w:val="00FE4559"/>
    <w:rsid w:val="00FE73E5"/>
    <w:rsid w:val="00FF0E5E"/>
    <w:rsid w:val="00FF0F90"/>
    <w:rsid w:val="00FF1280"/>
    <w:rsid w:val="00FF1838"/>
    <w:rsid w:val="00FF41AA"/>
    <w:rsid w:val="00FF4B45"/>
    <w:rsid w:val="00FF53E2"/>
    <w:rsid w:val="00FF73C0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DBA515"/>
  <w15:docId w15:val="{E05A9BE0-2F79-4C35-AE93-ACBFF31E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53B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-1"/>
    <w:rsid w:val="00EA0D53"/>
    <w:pPr>
      <w:jc w:val="center"/>
    </w:pPr>
    <w:tblPr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</w:tblPr>
    <w:tcPr>
      <w:shd w:val="clear" w:color="auto" w:fill="CCFFFF"/>
    </w:tcPr>
    <w:tblStylePr w:type="firstRow">
      <w:pPr>
        <w:jc w:val="right"/>
      </w:pPr>
      <w:rPr>
        <w:rFonts w:ascii="Wingdings 2" w:hAnsi="Wingdings 2"/>
        <w:b w:val="0"/>
        <w:bCs/>
        <w:i/>
        <w:iCs/>
        <w:color w:val="0000FF"/>
        <w:sz w:val="18"/>
        <w:u w:val="single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  <w:vAlign w:val="bottom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1"/>
    <w:rsid w:val="00EA0D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Balloon Text"/>
    <w:basedOn w:val="a"/>
    <w:semiHidden/>
    <w:rsid w:val="000B21A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16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1 Знак Знак Знак"/>
    <w:basedOn w:val="a"/>
    <w:rsid w:val="00E97AA1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324D86"/>
    <w:pPr>
      <w:spacing w:after="120"/>
    </w:pPr>
  </w:style>
  <w:style w:type="character" w:styleId="a6">
    <w:name w:val="Hyperlink"/>
    <w:uiPriority w:val="99"/>
    <w:unhideWhenUsed/>
    <w:rsid w:val="005062A8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083B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83BCF"/>
    <w:rPr>
      <w:sz w:val="24"/>
      <w:szCs w:val="24"/>
    </w:rPr>
  </w:style>
  <w:style w:type="paragraph" w:styleId="a9">
    <w:name w:val="footer"/>
    <w:basedOn w:val="a"/>
    <w:link w:val="aa"/>
    <w:rsid w:val="00083B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83BCF"/>
    <w:rPr>
      <w:sz w:val="24"/>
      <w:szCs w:val="24"/>
    </w:rPr>
  </w:style>
  <w:style w:type="paragraph" w:styleId="ab">
    <w:name w:val="Title"/>
    <w:basedOn w:val="a"/>
    <w:next w:val="a"/>
    <w:link w:val="ac"/>
    <w:qFormat/>
    <w:rsid w:val="00A121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rsid w:val="00A1219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nformat">
    <w:name w:val="ConsPlusNonformat"/>
    <w:next w:val="a"/>
    <w:rsid w:val="005535C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ad">
    <w:name w:val="Знак Знак Знак"/>
    <w:basedOn w:val="a"/>
    <w:rsid w:val="009652A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A175B0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e">
    <w:name w:val="Unresolved Mention"/>
    <w:basedOn w:val="a0"/>
    <w:uiPriority w:val="99"/>
    <w:semiHidden/>
    <w:unhideWhenUsed/>
    <w:rsid w:val="00720A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imerk_404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A68AEFE3A14802FB584603FD9EBF6B2C079746BD7AC964DDD2394A74BD65928B930C13809AACD126D5E9B35DE9AB3D899A26E7C1E2D9CEi7E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50CAB-E4A2-447B-8AAE-928D403B9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4841</TotalTime>
  <Pages>6</Pages>
  <Words>2735</Words>
  <Characters>15594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TPS</Company>
  <LinksUpToDate>false</LinksUpToDate>
  <CharactersWithSpaces>18293</CharactersWithSpaces>
  <SharedDoc>false</SharedDoc>
  <HLinks>
    <vt:vector size="6" baseType="variant">
      <vt:variant>
        <vt:i4>7864371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consultantplus://offline/ref=39F80814EEDE3968AE7C64113ED8394785F37475A8295D040DEA5E127284537DD427DBDF3DF7E231J8K4M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Julia</dc:creator>
  <cp:keywords/>
  <dc:description/>
  <cp:lastModifiedBy>User</cp:lastModifiedBy>
  <cp:revision>343</cp:revision>
  <cp:lastPrinted>2024-10-29T12:04:00Z</cp:lastPrinted>
  <dcterms:created xsi:type="dcterms:W3CDTF">2017-05-11T13:20:00Z</dcterms:created>
  <dcterms:modified xsi:type="dcterms:W3CDTF">2024-10-29T12:10:00Z</dcterms:modified>
</cp:coreProperties>
</file>