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69F0D" w14:textId="77777777" w:rsidR="00924ADA" w:rsidRPr="004C26E6" w:rsidRDefault="00924ADA" w:rsidP="00924ADA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78965144"/>
      <w:r w:rsidRPr="004C26E6">
        <w:rPr>
          <w:rFonts w:ascii="Times New Roman" w:eastAsia="Times New Roman" w:hAnsi="Times New Roman" w:cs="Times New Roman"/>
          <w:b/>
          <w:sz w:val="24"/>
          <w:szCs w:val="24"/>
        </w:rPr>
        <w:t>Заключение</w:t>
      </w:r>
      <w:bookmarkEnd w:id="0"/>
    </w:p>
    <w:p w14:paraId="1010B3D5" w14:textId="77777777" w:rsidR="00924ADA" w:rsidRPr="004C26E6" w:rsidRDefault="00924ADA" w:rsidP="00924ADA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>региональной службы по тарифам Кировской области</w:t>
      </w:r>
    </w:p>
    <w:p w14:paraId="6BCF9A63" w14:textId="0BD97578" w:rsidR="00924ADA" w:rsidRPr="004C26E6" w:rsidRDefault="00924ADA" w:rsidP="00924A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об установлении тарифов на тепловую энергию, поставляемую потребителям обществом с ограниченной ответственностью </w:t>
      </w:r>
      <w:r w:rsidRPr="004C26E6">
        <w:rPr>
          <w:rFonts w:ascii="Times New Roman" w:hAnsi="Times New Roman" w:cs="Times New Roman"/>
          <w:sz w:val="24"/>
          <w:szCs w:val="24"/>
        </w:rPr>
        <w:t>«</w:t>
      </w:r>
      <w:r w:rsidRPr="004C26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Крона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», на 202</w:t>
      </w:r>
      <w:r w:rsidR="004C26E6" w:rsidRPr="004C26E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C26E6" w:rsidRPr="004C26E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годы. </w:t>
      </w:r>
    </w:p>
    <w:p w14:paraId="1662C805" w14:textId="77777777" w:rsidR="00924ADA" w:rsidRPr="004C26E6" w:rsidRDefault="00924ADA" w:rsidP="00924ADA">
      <w:pPr>
        <w:tabs>
          <w:tab w:val="left" w:pos="540"/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A02BA0" w14:textId="55B14986" w:rsidR="00924ADA" w:rsidRPr="004C26E6" w:rsidRDefault="00924ADA" w:rsidP="00924A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C26E6">
        <w:rPr>
          <w:rFonts w:ascii="Times New Roman" w:eastAsia="Arial Unicode MS" w:hAnsi="Times New Roman" w:cs="Times New Roman"/>
          <w:sz w:val="24"/>
          <w:szCs w:val="24"/>
        </w:rPr>
        <w:tab/>
        <w:t xml:space="preserve">Эксперт региональной службы по тарифам Кировской области (далее - Служба) провела экспертизу предложений об установлении долгосрочных тарифов на тепловую энергию, поставляемую потребителям 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обществом с ограниченной ответственностью </w:t>
      </w:r>
      <w:r w:rsidRPr="004C26E6">
        <w:rPr>
          <w:rFonts w:ascii="Times New Roman" w:hAnsi="Times New Roman" w:cs="Times New Roman"/>
          <w:sz w:val="24"/>
          <w:szCs w:val="24"/>
        </w:rPr>
        <w:t>«</w:t>
      </w:r>
      <w:r w:rsidRPr="004C26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Крона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C26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4C26E6" w:rsidRPr="004C26E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4C26E6" w:rsidRPr="004C26E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годы</w:t>
      </w:r>
      <w:r w:rsidRPr="004C26E6">
        <w:rPr>
          <w:rFonts w:ascii="Times New Roman" w:eastAsia="Arial Unicode MS" w:hAnsi="Times New Roman" w:cs="Times New Roman"/>
          <w:sz w:val="24"/>
          <w:szCs w:val="24"/>
        </w:rPr>
        <w:t xml:space="preserve"> и отмечает следующее.</w:t>
      </w:r>
    </w:p>
    <w:p w14:paraId="4A10B9C7" w14:textId="34694285" w:rsidR="00DB6BEC" w:rsidRPr="004C26E6" w:rsidRDefault="00F11156" w:rsidP="00C06775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E6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14:paraId="7EB3D7FD" w14:textId="31797324" w:rsidR="008354B8" w:rsidRPr="004C26E6" w:rsidRDefault="008354B8" w:rsidP="0007747F">
      <w:pPr>
        <w:pStyle w:val="ab"/>
        <w:numPr>
          <w:ilvl w:val="0"/>
          <w:numId w:val="9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организации, осуществляющей регулируемую деятельность</w:t>
      </w:r>
      <w:r w:rsidR="006B415D" w:rsidRPr="004C26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471F6CD" w14:textId="0A63A73D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организации, осуществляющей регулируемую деятельность: общество с ограниченной общество «Крона» (далее – </w:t>
      </w:r>
      <w:r w:rsidR="003947E6"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«Крона», 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Общество).</w:t>
      </w:r>
    </w:p>
    <w:p w14:paraId="3315F3E9" w14:textId="77777777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вид деятельности: лесозаготовки.</w:t>
      </w:r>
    </w:p>
    <w:p w14:paraId="6C3AF886" w14:textId="77777777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Юридический/почтовый адрес: 613340, Кировская область, г. Советск, ул. Строителей, 25.</w:t>
      </w:r>
    </w:p>
    <w:p w14:paraId="2D5D2671" w14:textId="587D22A0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ИНН/КПП/ОГРН 4330004850 / 433001001 /1054310500122.</w:t>
      </w:r>
      <w:r w:rsidR="00F22448"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99876F8" w14:textId="09A5BDCE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Руководитель: директор Черепанов Олег Викторович, (83375) 2-18-75.</w:t>
      </w:r>
    </w:p>
    <w:p w14:paraId="366F335F" w14:textId="33D44EBD" w:rsidR="00381372" w:rsidRPr="004C26E6" w:rsidRDefault="0038137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е-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mail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C26E6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anchor="compose?to=%3Cooostroitel2009%40yandex.ru%3E" w:history="1">
        <w:r w:rsidRPr="004C26E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ooostroitel2009@yandex.ru</w:t>
        </w:r>
      </w:hyperlink>
    </w:p>
    <w:p w14:paraId="1918F198" w14:textId="60A0AF3D" w:rsidR="007700A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налогообложения: упрощенная, с объектом налогообложения – «Доходы, уменьшенные на величину расходов».</w:t>
      </w:r>
      <w:r w:rsidR="006E0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01.01.2025 года в соответствии с Федеральным законом от 12.07.2024 № 176-ФЗ Общество признается плательщиком НДС</w:t>
      </w:r>
      <w:r w:rsidR="00D84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(5%)</w:t>
      </w:r>
      <w:r w:rsidR="006E0B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14:paraId="6CF92477" w14:textId="5A23907E" w:rsidR="005E5872" w:rsidRPr="004C26E6" w:rsidRDefault="007700A2" w:rsidP="007700A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Основание владения имуществом:</w:t>
      </w:r>
    </w:p>
    <w:tbl>
      <w:tblPr>
        <w:tblW w:w="9499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275"/>
        <w:gridCol w:w="1418"/>
        <w:gridCol w:w="3403"/>
      </w:tblGrid>
      <w:tr w:rsidR="004C26E6" w:rsidRPr="004C26E6" w14:paraId="3A859986" w14:textId="77777777" w:rsidTr="00350751">
        <w:trPr>
          <w:trHeight w:val="720"/>
        </w:trPr>
        <w:tc>
          <w:tcPr>
            <w:tcW w:w="3403" w:type="dxa"/>
            <w:shd w:val="clear" w:color="auto" w:fill="auto"/>
            <w:vAlign w:val="center"/>
          </w:tcPr>
          <w:p w14:paraId="19F03FEF" w14:textId="77777777" w:rsidR="004C26E6" w:rsidRPr="004C26E6" w:rsidRDefault="004C26E6" w:rsidP="00AF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котельных</w:t>
            </w:r>
          </w:p>
        </w:tc>
        <w:tc>
          <w:tcPr>
            <w:tcW w:w="1275" w:type="dxa"/>
            <w:vAlign w:val="center"/>
          </w:tcPr>
          <w:p w14:paraId="30D167D3" w14:textId="77777777" w:rsidR="004C26E6" w:rsidRPr="004C26E6" w:rsidRDefault="004C26E6" w:rsidP="00AF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88E5BD" w14:textId="77777777" w:rsidR="004C26E6" w:rsidRPr="004C26E6" w:rsidRDefault="004C26E6" w:rsidP="00AF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котельных, Гкал/час</w:t>
            </w:r>
          </w:p>
        </w:tc>
        <w:tc>
          <w:tcPr>
            <w:tcW w:w="3403" w:type="dxa"/>
            <w:shd w:val="clear" w:color="auto" w:fill="auto"/>
            <w:vAlign w:val="center"/>
          </w:tcPr>
          <w:p w14:paraId="5AE26690" w14:textId="77777777" w:rsidR="004C26E6" w:rsidRPr="004C26E6" w:rsidRDefault="004C26E6" w:rsidP="00AF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владения имуществом</w:t>
            </w:r>
          </w:p>
        </w:tc>
      </w:tr>
      <w:tr w:rsidR="004C26E6" w:rsidRPr="004C26E6" w14:paraId="63C7F479" w14:textId="77777777" w:rsidTr="004C26E6">
        <w:trPr>
          <w:trHeight w:val="617"/>
        </w:trPr>
        <w:tc>
          <w:tcPr>
            <w:tcW w:w="3403" w:type="dxa"/>
            <w:shd w:val="clear" w:color="auto" w:fill="auto"/>
            <w:vAlign w:val="center"/>
          </w:tcPr>
          <w:p w14:paraId="325F8325" w14:textId="77777777" w:rsidR="004C26E6" w:rsidRPr="004C26E6" w:rsidRDefault="004C26E6" w:rsidP="003507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№1 «Луч» - г. Советск, ул.Ленина, д.32</w:t>
            </w:r>
          </w:p>
        </w:tc>
        <w:tc>
          <w:tcPr>
            <w:tcW w:w="1275" w:type="dxa"/>
            <w:vMerge w:val="restart"/>
            <w:vAlign w:val="center"/>
          </w:tcPr>
          <w:p w14:paraId="4AC87F69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33636101</w:t>
            </w:r>
          </w:p>
          <w:p w14:paraId="1536F7A3" w14:textId="6954B471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C6EFD8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3403" w:type="dxa"/>
            <w:vMerge w:val="restart"/>
            <w:shd w:val="clear" w:color="auto" w:fill="auto"/>
            <w:vAlign w:val="center"/>
          </w:tcPr>
          <w:p w14:paraId="02EC2430" w14:textId="77777777" w:rsidR="004C26E6" w:rsidRPr="004C26E6" w:rsidRDefault="004C26E6" w:rsidP="003507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концессионное соглашение в отношении объектов теплоснабжения от 17.01.2017, заключенное с муниципальным образованием Советское городское поселение Кировской области, сроком на 10 лет;</w:t>
            </w:r>
          </w:p>
          <w:p w14:paraId="3834FC83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C26E6" w:rsidRPr="004C26E6" w14:paraId="0395C4CC" w14:textId="77777777" w:rsidTr="004C26E6">
        <w:trPr>
          <w:trHeight w:val="541"/>
        </w:trPr>
        <w:tc>
          <w:tcPr>
            <w:tcW w:w="3403" w:type="dxa"/>
            <w:shd w:val="clear" w:color="auto" w:fill="auto"/>
            <w:vAlign w:val="center"/>
          </w:tcPr>
          <w:p w14:paraId="08FAB05C" w14:textId="77777777" w:rsidR="004C26E6" w:rsidRPr="004C26E6" w:rsidRDefault="004C26E6" w:rsidP="003507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№2 «ДСПМК» - г. Советск, ул. К. Маркса, д.28</w:t>
            </w:r>
          </w:p>
        </w:tc>
        <w:tc>
          <w:tcPr>
            <w:tcW w:w="1275" w:type="dxa"/>
            <w:vMerge/>
            <w:vAlign w:val="center"/>
          </w:tcPr>
          <w:p w14:paraId="144C6A34" w14:textId="1CCEF638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29309E2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3403" w:type="dxa"/>
            <w:vMerge/>
            <w:shd w:val="clear" w:color="auto" w:fill="auto"/>
          </w:tcPr>
          <w:p w14:paraId="6DEEF765" w14:textId="77777777" w:rsidR="004C26E6" w:rsidRPr="004C26E6" w:rsidRDefault="004C26E6" w:rsidP="0035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C26E6" w:rsidRPr="004C26E6" w14:paraId="76E30059" w14:textId="77777777" w:rsidTr="004C26E6">
        <w:trPr>
          <w:trHeight w:val="846"/>
        </w:trPr>
        <w:tc>
          <w:tcPr>
            <w:tcW w:w="3403" w:type="dxa"/>
            <w:shd w:val="clear" w:color="auto" w:fill="auto"/>
            <w:vAlign w:val="center"/>
          </w:tcPr>
          <w:p w14:paraId="23AB7731" w14:textId="77777777" w:rsidR="004C26E6" w:rsidRPr="004C26E6" w:rsidRDefault="004C26E6" w:rsidP="003507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№3 Электрокотельная - г. Советск, ул. Октябрьская, д.131</w:t>
            </w:r>
          </w:p>
        </w:tc>
        <w:tc>
          <w:tcPr>
            <w:tcW w:w="1275" w:type="dxa"/>
            <w:vMerge/>
            <w:vAlign w:val="center"/>
          </w:tcPr>
          <w:p w14:paraId="0408454E" w14:textId="49E0CE55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C578525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3403" w:type="dxa"/>
            <w:vMerge/>
            <w:shd w:val="clear" w:color="auto" w:fill="auto"/>
          </w:tcPr>
          <w:p w14:paraId="549BC50A" w14:textId="77777777" w:rsidR="004C26E6" w:rsidRPr="004C26E6" w:rsidRDefault="004C26E6" w:rsidP="0035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C26E6" w:rsidRPr="004C26E6" w14:paraId="32613E01" w14:textId="77777777" w:rsidTr="004C26E6">
        <w:trPr>
          <w:trHeight w:val="419"/>
        </w:trPr>
        <w:tc>
          <w:tcPr>
            <w:tcW w:w="3403" w:type="dxa"/>
            <w:shd w:val="clear" w:color="auto" w:fill="auto"/>
            <w:vAlign w:val="center"/>
          </w:tcPr>
          <w:p w14:paraId="7D914FDD" w14:textId="77777777" w:rsidR="004C26E6" w:rsidRPr="004C26E6" w:rsidRDefault="004C26E6" w:rsidP="003507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котельная №4 «ПАТО» - г. Советск, ул. Ленина, д.98</w:t>
            </w:r>
          </w:p>
        </w:tc>
        <w:tc>
          <w:tcPr>
            <w:tcW w:w="1275" w:type="dxa"/>
            <w:vMerge/>
            <w:vAlign w:val="center"/>
          </w:tcPr>
          <w:p w14:paraId="4AB1C31A" w14:textId="1BA76C0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09692FD" w14:textId="77777777" w:rsidR="004C26E6" w:rsidRPr="004C26E6" w:rsidRDefault="004C26E6" w:rsidP="00350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3,83</w:t>
            </w:r>
          </w:p>
        </w:tc>
        <w:tc>
          <w:tcPr>
            <w:tcW w:w="3403" w:type="dxa"/>
            <w:vMerge/>
            <w:shd w:val="clear" w:color="auto" w:fill="auto"/>
          </w:tcPr>
          <w:p w14:paraId="4B91C5E2" w14:textId="77777777" w:rsidR="004C26E6" w:rsidRPr="004C26E6" w:rsidRDefault="004C26E6" w:rsidP="003507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581FB902" w14:textId="77777777" w:rsidR="00521D1F" w:rsidRPr="007D3F3B" w:rsidRDefault="00EA1480" w:rsidP="00521D1F">
      <w:pPr>
        <w:tabs>
          <w:tab w:val="left" w:pos="567"/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21D1F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Схема теплоснабжения Советского городского поселения утверждена постановлением администрации муниципального образования Советское городское поселение Советского района Кировской области от 25.03.2024 № 178 «О внесении изменений в постановление от 23.05.2019 года № 296 «Об актуализации схем теплоснабжения, водоснабжения и водоотведения муниципального образования Советское городское поселение Советского района Кировской области».</w:t>
      </w:r>
    </w:p>
    <w:p w14:paraId="45945655" w14:textId="69978F6E" w:rsidR="00835833" w:rsidRPr="007D3F3B" w:rsidRDefault="00E435D0" w:rsidP="00521D1F">
      <w:pPr>
        <w:tabs>
          <w:tab w:val="left" w:pos="567"/>
          <w:tab w:val="left" w:pos="709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Действующие </w:t>
      </w:r>
      <w:r w:rsidR="00086D0A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тарифы на тепловую энергию установлены р</w:t>
      </w:r>
      <w:r w:rsidR="00ED5F6A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ешени</w:t>
      </w:r>
      <w:r w:rsidR="00E8085A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</w:t>
      </w:r>
      <w:r w:rsidR="00ED5F6A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правления РСТ Кировской области</w:t>
      </w:r>
      <w:r w:rsidR="002B7B38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10.12.2019 № 44/20-тэ-2020 «О тарифах на тепловую энергию, поставляемую потребителям обществом с ограниченной ответственностью «Крона», о долгосрочных параметрах регулирования</w:t>
      </w:r>
      <w:r w:rsidR="007700A2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B7B38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00A2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E7930CE" w14:textId="32B73867" w:rsidR="00674135" w:rsidRPr="007D3F3B" w:rsidRDefault="00850584" w:rsidP="00B24ADC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«Крона» письм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</w:t>
      </w:r>
      <w:r w:rsidR="0082544F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б/н (вх. от 2</w:t>
      </w:r>
      <w:r w:rsidR="0082544F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66-01-09-1855,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66-01-09-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1898,</w:t>
      </w:r>
      <w:r w:rsidR="00E435D0" w:rsidRPr="007D3F3B">
        <w:rPr>
          <w:sz w:val="24"/>
          <w:szCs w:val="24"/>
        </w:rPr>
        <w:t xml:space="preserve"> 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66-01-09-1856, 66-01-09-1897) 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 xml:space="preserve">предоставило в РСТ Кировской области информацию о плановых </w:t>
      </w:r>
      <w:r w:rsidR="002B7B38" w:rsidRPr="007D3F3B"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7D3F3B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7B38" w:rsidRPr="007D3F3B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7D3F3B">
        <w:rPr>
          <w:rFonts w:ascii="Times New Roman" w:eastAsia="Times New Roman" w:hAnsi="Times New Roman" w:cs="Times New Roman"/>
          <w:sz w:val="24"/>
          <w:szCs w:val="24"/>
        </w:rPr>
        <w:t>9</w:t>
      </w:r>
      <w:r w:rsidR="002B7B38" w:rsidRPr="007D3F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>и фактических затратах за 202</w:t>
      </w:r>
      <w:r w:rsidR="007D3F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 xml:space="preserve"> год в виде электронного шаблона 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  <w:lang w:val="en-US"/>
        </w:rPr>
        <w:t>TEPLO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>.43.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>.8.</w:t>
      </w:r>
      <w:r w:rsidR="007D3F3B">
        <w:rPr>
          <w:rFonts w:ascii="Times New Roman" w:eastAsia="Times New Roman" w:hAnsi="Times New Roman" w:cs="Times New Roman"/>
          <w:sz w:val="24"/>
          <w:szCs w:val="24"/>
        </w:rPr>
        <w:t>6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674135" w:rsidRPr="007D3F3B">
        <w:rPr>
          <w:rFonts w:ascii="Times New Roman" w:eastAsia="Times New Roman" w:hAnsi="Times New Roman" w:cs="Times New Roman"/>
          <w:sz w:val="24"/>
          <w:szCs w:val="24"/>
        </w:rPr>
        <w:t xml:space="preserve"> обосновывающими материалами.</w:t>
      </w:r>
    </w:p>
    <w:p w14:paraId="7C3BFBCD" w14:textId="5FA9F63A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Заявляемая величина тарифов по заявлению Общества составляет</w:t>
      </w:r>
      <w:r w:rsidR="00E435D0" w:rsidRPr="007D3F3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2437D7B8" w14:textId="308C40F0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на 202</w:t>
      </w:r>
      <w:r w:rsidR="00493578" w:rsidRPr="007D3F3B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  <w:r w:rsidRPr="007D3F3B">
        <w:rPr>
          <w:rFonts w:ascii="Times New Roman" w:hAnsi="Times New Roman" w:cs="Times New Roman"/>
          <w:sz w:val="24"/>
          <w:szCs w:val="24"/>
        </w:rPr>
        <w:t>– 7</w:t>
      </w:r>
      <w:r w:rsidR="00E02549" w:rsidRPr="007D3F3B">
        <w:rPr>
          <w:rFonts w:ascii="Times New Roman" w:hAnsi="Times New Roman" w:cs="Times New Roman"/>
          <w:sz w:val="24"/>
          <w:szCs w:val="24"/>
        </w:rPr>
        <w:t>073,3</w:t>
      </w:r>
      <w:r w:rsidRPr="007D3F3B">
        <w:rPr>
          <w:rFonts w:ascii="Times New Roman" w:hAnsi="Times New Roman" w:cs="Times New Roman"/>
          <w:sz w:val="24"/>
          <w:szCs w:val="24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руб./Гкал (без НДС)</w:t>
      </w:r>
      <w:r w:rsidRPr="007D3F3B">
        <w:rPr>
          <w:rFonts w:ascii="Times New Roman" w:hAnsi="Times New Roman" w:cs="Times New Roman"/>
          <w:sz w:val="24"/>
          <w:szCs w:val="24"/>
        </w:rPr>
        <w:t>;</w:t>
      </w:r>
    </w:p>
    <w:p w14:paraId="0D5B6538" w14:textId="20B2F34F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на 202</w:t>
      </w:r>
      <w:r w:rsidR="00493578" w:rsidRPr="007D3F3B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  <w:r w:rsidRPr="007D3F3B">
        <w:rPr>
          <w:rFonts w:ascii="Times New Roman" w:hAnsi="Times New Roman" w:cs="Times New Roman"/>
          <w:sz w:val="24"/>
          <w:szCs w:val="24"/>
        </w:rPr>
        <w:t xml:space="preserve">– </w:t>
      </w:r>
      <w:r w:rsidR="00E02549" w:rsidRPr="007D3F3B">
        <w:rPr>
          <w:rFonts w:ascii="Times New Roman" w:hAnsi="Times New Roman" w:cs="Times New Roman"/>
          <w:sz w:val="24"/>
          <w:szCs w:val="24"/>
        </w:rPr>
        <w:t>7324,9</w:t>
      </w:r>
      <w:r w:rsidRPr="007D3F3B">
        <w:rPr>
          <w:rFonts w:ascii="Times New Roman" w:hAnsi="Times New Roman" w:cs="Times New Roman"/>
          <w:sz w:val="24"/>
          <w:szCs w:val="24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руб./Гкал (без НДС)</w:t>
      </w:r>
      <w:r w:rsidRPr="007D3F3B">
        <w:rPr>
          <w:rFonts w:ascii="Times New Roman" w:hAnsi="Times New Roman" w:cs="Times New Roman"/>
          <w:sz w:val="24"/>
          <w:szCs w:val="24"/>
        </w:rPr>
        <w:t>;</w:t>
      </w:r>
    </w:p>
    <w:p w14:paraId="0646D1BD" w14:textId="300AE9E1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на 202</w:t>
      </w:r>
      <w:r w:rsidR="00493578" w:rsidRPr="007D3F3B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  <w:r w:rsidRPr="007D3F3B">
        <w:rPr>
          <w:rFonts w:ascii="Times New Roman" w:hAnsi="Times New Roman" w:cs="Times New Roman"/>
          <w:sz w:val="24"/>
          <w:szCs w:val="24"/>
        </w:rPr>
        <w:t xml:space="preserve">– </w:t>
      </w:r>
      <w:r w:rsidR="00E02549" w:rsidRPr="007D3F3B">
        <w:rPr>
          <w:rFonts w:ascii="Times New Roman" w:hAnsi="Times New Roman" w:cs="Times New Roman"/>
          <w:sz w:val="24"/>
          <w:szCs w:val="24"/>
        </w:rPr>
        <w:t>7447,1</w:t>
      </w:r>
      <w:r w:rsidRPr="007D3F3B">
        <w:rPr>
          <w:rFonts w:ascii="Times New Roman" w:hAnsi="Times New Roman" w:cs="Times New Roman"/>
          <w:sz w:val="24"/>
          <w:szCs w:val="24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руб./Гкал (без НДС)</w:t>
      </w:r>
      <w:r w:rsidRPr="007D3F3B">
        <w:rPr>
          <w:rFonts w:ascii="Times New Roman" w:hAnsi="Times New Roman" w:cs="Times New Roman"/>
          <w:sz w:val="24"/>
          <w:szCs w:val="24"/>
        </w:rPr>
        <w:t>;</w:t>
      </w:r>
    </w:p>
    <w:p w14:paraId="65E90292" w14:textId="02ADD77E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на 202</w:t>
      </w:r>
      <w:r w:rsidR="00493578" w:rsidRPr="007D3F3B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  <w:r w:rsidRPr="007D3F3B">
        <w:rPr>
          <w:rFonts w:ascii="Times New Roman" w:hAnsi="Times New Roman" w:cs="Times New Roman"/>
          <w:sz w:val="24"/>
          <w:szCs w:val="24"/>
        </w:rPr>
        <w:t xml:space="preserve">– </w:t>
      </w:r>
      <w:r w:rsidR="00E02549" w:rsidRPr="007D3F3B">
        <w:rPr>
          <w:rFonts w:ascii="Times New Roman" w:hAnsi="Times New Roman" w:cs="Times New Roman"/>
          <w:sz w:val="24"/>
          <w:szCs w:val="24"/>
        </w:rPr>
        <w:t>7710,7</w:t>
      </w:r>
      <w:r w:rsidRPr="007D3F3B">
        <w:rPr>
          <w:rFonts w:ascii="Times New Roman" w:hAnsi="Times New Roman" w:cs="Times New Roman"/>
          <w:sz w:val="24"/>
          <w:szCs w:val="24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руб./Гкал (без НДС);</w:t>
      </w:r>
    </w:p>
    <w:p w14:paraId="37147CBF" w14:textId="012B55D3" w:rsidR="00D31DC4" w:rsidRPr="007D3F3B" w:rsidRDefault="00D31DC4" w:rsidP="00B24ADC">
      <w:pPr>
        <w:pStyle w:val="ab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на 202</w:t>
      </w:r>
      <w:r w:rsidR="00493578" w:rsidRPr="007D3F3B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 </w:t>
      </w:r>
      <w:r w:rsidRPr="007D3F3B">
        <w:rPr>
          <w:rFonts w:ascii="Times New Roman" w:hAnsi="Times New Roman" w:cs="Times New Roman"/>
          <w:sz w:val="24"/>
          <w:szCs w:val="24"/>
        </w:rPr>
        <w:t xml:space="preserve">– </w:t>
      </w:r>
      <w:r w:rsidR="00E02549" w:rsidRPr="007D3F3B">
        <w:rPr>
          <w:rFonts w:ascii="Times New Roman" w:hAnsi="Times New Roman" w:cs="Times New Roman"/>
          <w:sz w:val="24"/>
          <w:szCs w:val="24"/>
        </w:rPr>
        <w:t>7983,8</w:t>
      </w:r>
      <w:r w:rsidRPr="007D3F3B">
        <w:rPr>
          <w:rFonts w:ascii="Times New Roman" w:hAnsi="Times New Roman" w:cs="Times New Roman"/>
          <w:sz w:val="24"/>
          <w:szCs w:val="24"/>
        </w:rPr>
        <w:t xml:space="preserve"> </w:t>
      </w:r>
      <w:r w:rsidRPr="007D3F3B">
        <w:rPr>
          <w:rFonts w:ascii="Times New Roman" w:eastAsia="Times New Roman" w:hAnsi="Times New Roman" w:cs="Times New Roman"/>
          <w:bCs/>
          <w:sz w:val="24"/>
          <w:szCs w:val="24"/>
        </w:rPr>
        <w:t>руб./Гкал (без НДС).</w:t>
      </w:r>
    </w:p>
    <w:p w14:paraId="1EE5F4F6" w14:textId="439BF2CD" w:rsidR="00DA1037" w:rsidRPr="007D3F3B" w:rsidRDefault="00DA1037" w:rsidP="00FF4A06">
      <w:pPr>
        <w:pStyle w:val="ab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F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Заявляемый метод регулирования: метод индексации установленных тарифов.</w:t>
      </w:r>
    </w:p>
    <w:p w14:paraId="76F340D4" w14:textId="77777777" w:rsidR="00DA1037" w:rsidRPr="007D3F3B" w:rsidRDefault="00DA1037" w:rsidP="00DA10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регулирования, использованный Службой при регулировании тарифа: метод индексации установленных тарифов.</w:t>
      </w:r>
    </w:p>
    <w:p w14:paraId="1EB92BC6" w14:textId="77777777" w:rsidR="003B4F42" w:rsidRPr="004C26E6" w:rsidRDefault="003B4F42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10191C" w14:textId="77777777" w:rsidR="00B16D95" w:rsidRPr="004C26E6" w:rsidRDefault="00B16D95" w:rsidP="00B24AD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6E6">
        <w:rPr>
          <w:rFonts w:ascii="Times New Roman" w:hAnsi="Times New Roman" w:cs="Times New Roman"/>
          <w:b/>
          <w:sz w:val="24"/>
          <w:szCs w:val="24"/>
        </w:rPr>
        <w:t>2. Описание нормативно-правовой базы, применяемой для установления тарифов.</w:t>
      </w:r>
    </w:p>
    <w:p w14:paraId="267D760C" w14:textId="1E2F9F5E" w:rsidR="00DA1037" w:rsidRPr="00DA1037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Экспертиза предложений об установлении тарифов на тепловую энергию на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1037">
        <w:rPr>
          <w:rFonts w:ascii="Times New Roman" w:hAnsi="Times New Roman" w:cs="Times New Roman"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A1037">
        <w:rPr>
          <w:rFonts w:ascii="Times New Roman" w:hAnsi="Times New Roman" w:cs="Times New Roman"/>
          <w:sz w:val="24"/>
          <w:szCs w:val="24"/>
        </w:rPr>
        <w:t xml:space="preserve"> годы проведена в соответствии c:</w:t>
      </w:r>
    </w:p>
    <w:p w14:paraId="362683F9" w14:textId="77777777" w:rsidR="00DA1037" w:rsidRPr="00DA1037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- Федеральным законом от 27.07.2010 № 190-ФЗ «О теплоснабжении»;</w:t>
      </w:r>
    </w:p>
    <w:p w14:paraId="7EA1CA95" w14:textId="77777777" w:rsidR="00DA1037" w:rsidRPr="00DA1037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22.10.2012 № 1075 «О ценообразовании в сфере теплоснабжения» (далее Основы ценообразования);</w:t>
      </w:r>
    </w:p>
    <w:p w14:paraId="1FE5C23F" w14:textId="77777777" w:rsidR="00DA1037" w:rsidRPr="00DA1037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- приказом Федеральной службы по тарифам от 13.06.2013 № 760-э «Об утверждении Методических указаний по расчету регулируемых цен (тарифов) в сфере теплоснабжения» (далее Методические указания);</w:t>
      </w:r>
    </w:p>
    <w:p w14:paraId="4C59B823" w14:textId="0FAF745C" w:rsidR="00DA1037" w:rsidRPr="00DA1037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- прогнозом социально-экономического развития Российской Федерации на 202</w:t>
      </w:r>
      <w:r w:rsidR="00FE4EC5">
        <w:rPr>
          <w:rFonts w:ascii="Times New Roman" w:hAnsi="Times New Roman" w:cs="Times New Roman"/>
          <w:sz w:val="24"/>
          <w:szCs w:val="24"/>
        </w:rPr>
        <w:t>5</w:t>
      </w:r>
      <w:r w:rsidRPr="00DA103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FE4EC5">
        <w:rPr>
          <w:rFonts w:ascii="Times New Roman" w:hAnsi="Times New Roman" w:cs="Times New Roman"/>
          <w:sz w:val="24"/>
          <w:szCs w:val="24"/>
        </w:rPr>
        <w:t>6</w:t>
      </w:r>
      <w:r w:rsidRPr="00DA1037">
        <w:rPr>
          <w:rFonts w:ascii="Times New Roman" w:hAnsi="Times New Roman" w:cs="Times New Roman"/>
          <w:sz w:val="24"/>
          <w:szCs w:val="24"/>
        </w:rPr>
        <w:t xml:space="preserve"> и 202</w:t>
      </w:r>
      <w:r w:rsidR="00FE4EC5">
        <w:rPr>
          <w:rFonts w:ascii="Times New Roman" w:hAnsi="Times New Roman" w:cs="Times New Roman"/>
          <w:sz w:val="24"/>
          <w:szCs w:val="24"/>
        </w:rPr>
        <w:t>7</w:t>
      </w:r>
      <w:r w:rsidRPr="00DA1037">
        <w:rPr>
          <w:rFonts w:ascii="Times New Roman" w:hAnsi="Times New Roman" w:cs="Times New Roman"/>
          <w:sz w:val="24"/>
          <w:szCs w:val="24"/>
        </w:rPr>
        <w:t xml:space="preserve"> годов, рассчитанным Минэкономразвития России и одобренный Правительством Российской Федерации в сентябре 202</w:t>
      </w:r>
      <w:r w:rsidR="00FE4EC5">
        <w:rPr>
          <w:rFonts w:ascii="Times New Roman" w:hAnsi="Times New Roman" w:cs="Times New Roman"/>
          <w:sz w:val="24"/>
          <w:szCs w:val="24"/>
        </w:rPr>
        <w:t>4</w:t>
      </w:r>
      <w:r w:rsidRPr="00DA1037">
        <w:rPr>
          <w:rFonts w:ascii="Times New Roman" w:hAnsi="Times New Roman" w:cs="Times New Roman"/>
          <w:sz w:val="24"/>
          <w:szCs w:val="24"/>
        </w:rPr>
        <w:t xml:space="preserve"> года (далее Прогноз СЭР МЭР России).</w:t>
      </w:r>
    </w:p>
    <w:p w14:paraId="0D188A1A" w14:textId="1EE45317" w:rsidR="00B16D95" w:rsidRPr="004C26E6" w:rsidRDefault="00DA1037" w:rsidP="00DA1037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037">
        <w:rPr>
          <w:rFonts w:ascii="Times New Roman" w:hAnsi="Times New Roman" w:cs="Times New Roman"/>
          <w:sz w:val="24"/>
          <w:szCs w:val="24"/>
        </w:rPr>
        <w:t>Расчет тарифа на долгосрочный период регулирования выполнен с применением метода индексации в соответствии с Методическими указаниями. При этом расчет тарифа на первый год долгосрочного периода регулирования выполнен с применением метода экономически обоснованных расходов (затрат) в соответствии с пунктами 36 и 39 Методических указаний</w:t>
      </w:r>
      <w:r w:rsidR="00B16D95" w:rsidRPr="004C26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7A2F43" w14:textId="77777777" w:rsidR="00900D5A" w:rsidRDefault="00900D5A" w:rsidP="00900D5A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04C4C" w14:textId="200A6E95" w:rsidR="00900D5A" w:rsidRPr="0018393F" w:rsidRDefault="00FF4A06" w:rsidP="00FF4A06">
      <w:pPr>
        <w:pStyle w:val="ab"/>
        <w:tabs>
          <w:tab w:val="left" w:pos="9355"/>
        </w:tabs>
        <w:autoSpaceDE w:val="0"/>
        <w:autoSpaceDN w:val="0"/>
        <w:adjustRightInd w:val="0"/>
        <w:spacing w:after="0" w:line="240" w:lineRule="auto"/>
        <w:ind w:left="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00D5A" w:rsidRPr="00183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производственных показателей.</w:t>
      </w:r>
    </w:p>
    <w:p w14:paraId="36EDB3BC" w14:textId="77777777" w:rsidR="00556A8F" w:rsidRPr="004C26E6" w:rsidRDefault="00556A8F" w:rsidP="00556A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6E6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теплоснабжения, а в случае отсутствия такой схемы теплоснабжения - на основании программы комплексного развития систем коммунальной инфраструктуры муниципального образования. 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 года. </w:t>
      </w:r>
    </w:p>
    <w:p w14:paraId="5814F9CE" w14:textId="31133DD5" w:rsidR="00556A8F" w:rsidRPr="004C26E6" w:rsidRDefault="00EF1114" w:rsidP="00556A8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Обществом</w:t>
      </w:r>
      <w:r w:rsidR="00556A8F" w:rsidRPr="004C26E6">
        <w:rPr>
          <w:rFonts w:ascii="Times New Roman" w:hAnsi="Times New Roman" w:cs="Times New Roman"/>
          <w:sz w:val="24"/>
          <w:szCs w:val="24"/>
        </w:rPr>
        <w:t xml:space="preserve"> заявлен объем полезного отпуска тепловой энергии в количестве </w:t>
      </w:r>
      <w:r w:rsidR="00D01A0B">
        <w:rPr>
          <w:rFonts w:ascii="Times New Roman" w:hAnsi="Times New Roman" w:cs="Times New Roman"/>
          <w:sz w:val="24"/>
          <w:szCs w:val="24"/>
        </w:rPr>
        <w:t>3926,8</w:t>
      </w:r>
      <w:r w:rsidR="00556A8F" w:rsidRPr="004C26E6">
        <w:rPr>
          <w:rFonts w:ascii="Times New Roman" w:hAnsi="Times New Roman" w:cs="Times New Roman"/>
          <w:sz w:val="24"/>
          <w:szCs w:val="24"/>
        </w:rPr>
        <w:t xml:space="preserve"> Гкал. 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 xml:space="preserve">Отпуск тепловой энергии осуществляется от </w:t>
      </w:r>
      <w:r w:rsidR="00D01A0B">
        <w:rPr>
          <w:rFonts w:ascii="Times New Roman" w:hAnsi="Times New Roman" w:cs="Times New Roman"/>
          <w:bCs/>
          <w:sz w:val="24"/>
          <w:szCs w:val="24"/>
        </w:rPr>
        <w:t>4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 xml:space="preserve"> котельн</w:t>
      </w:r>
      <w:r w:rsidR="00D01A0B">
        <w:rPr>
          <w:rFonts w:ascii="Times New Roman" w:hAnsi="Times New Roman" w:cs="Times New Roman"/>
          <w:bCs/>
          <w:sz w:val="24"/>
          <w:szCs w:val="24"/>
        </w:rPr>
        <w:t>ых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>. Актуализированные сведения об объемах полезного отпуска тепловой энергии в схеме теплоснабжения отсутствуют, в связи с чем объем полезного отпуска при установлении долгосрочных тарифов на тепловую энергию на 202</w:t>
      </w:r>
      <w:r w:rsidR="00D01A0B">
        <w:rPr>
          <w:rFonts w:ascii="Times New Roman" w:hAnsi="Times New Roman" w:cs="Times New Roman"/>
          <w:bCs/>
          <w:sz w:val="24"/>
          <w:szCs w:val="24"/>
        </w:rPr>
        <w:t>5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 xml:space="preserve"> год определен в количестве </w:t>
      </w:r>
      <w:r w:rsidR="00FE6223">
        <w:rPr>
          <w:rFonts w:ascii="Times New Roman" w:hAnsi="Times New Roman" w:cs="Times New Roman"/>
          <w:bCs/>
          <w:sz w:val="24"/>
          <w:szCs w:val="24"/>
        </w:rPr>
        <w:t>4259,8</w:t>
      </w:r>
      <w:r w:rsidRPr="004C26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>Гкал в соответствии с требованиями Методических указаний и данных о фактическом полезном отпуске тепловой энергии по котельн</w:t>
      </w:r>
      <w:r w:rsidR="00D01A0B">
        <w:rPr>
          <w:rFonts w:ascii="Times New Roman" w:hAnsi="Times New Roman" w:cs="Times New Roman"/>
          <w:bCs/>
          <w:sz w:val="24"/>
          <w:szCs w:val="24"/>
        </w:rPr>
        <w:t xml:space="preserve">ым </w:t>
      </w:r>
      <w:r w:rsidR="00556A8F" w:rsidRPr="004C26E6">
        <w:rPr>
          <w:rFonts w:ascii="Times New Roman" w:hAnsi="Times New Roman" w:cs="Times New Roman"/>
          <w:bCs/>
          <w:sz w:val="24"/>
          <w:szCs w:val="24"/>
        </w:rPr>
        <w:t xml:space="preserve">за предшествующие периоды регулирования. </w:t>
      </w:r>
    </w:p>
    <w:p w14:paraId="59425F81" w14:textId="4616B1AF" w:rsidR="00EF1114" w:rsidRPr="004C26E6" w:rsidRDefault="00D01A0B" w:rsidP="00EF11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D01A0B">
        <w:rPr>
          <w:rFonts w:ascii="Times New Roman" w:hAnsi="Times New Roman" w:cs="Times New Roman"/>
          <w:bCs/>
          <w:sz w:val="24"/>
          <w:szCs w:val="24"/>
        </w:rPr>
        <w:t xml:space="preserve">ехнологические потери при передаче тепловой энергии по сетям определены в соответствии с долгосрочными параметрами регулирования Концессионного соглашения в размере </w:t>
      </w:r>
      <w:r>
        <w:rPr>
          <w:rFonts w:ascii="Times New Roman" w:hAnsi="Times New Roman" w:cs="Times New Roman"/>
          <w:bCs/>
          <w:sz w:val="24"/>
          <w:szCs w:val="24"/>
        </w:rPr>
        <w:t xml:space="preserve">139,5 </w:t>
      </w:r>
      <w:r w:rsidRPr="00D01A0B">
        <w:rPr>
          <w:rFonts w:ascii="Times New Roman" w:hAnsi="Times New Roman" w:cs="Times New Roman"/>
          <w:bCs/>
          <w:sz w:val="24"/>
          <w:szCs w:val="24"/>
        </w:rPr>
        <w:t>Гкал</w:t>
      </w:r>
      <w:r w:rsidR="00EF1114" w:rsidRPr="004C26E6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6315CBC" w14:textId="5D54D4E1" w:rsidR="00EF1114" w:rsidRPr="004C26E6" w:rsidRDefault="00EF1114" w:rsidP="00EF111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Количество тепловой энергии на собственные нужды котельной не превышает рекомендованные нормативы и определено экспертом на уровне, заявленном Обществом в объеме </w:t>
      </w:r>
      <w:r w:rsidR="008E2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233,6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Гкал. (5</w:t>
      </w:r>
      <w:r w:rsidR="008E2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14B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E21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%).</w:t>
      </w:r>
    </w:p>
    <w:p w14:paraId="34013122" w14:textId="4736311E" w:rsidR="00C47E7C" w:rsidRPr="004C26E6" w:rsidRDefault="00C47E7C" w:rsidP="00B24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6E6">
        <w:rPr>
          <w:rFonts w:ascii="Times New Roman" w:hAnsi="Times New Roman" w:cs="Times New Roman"/>
          <w:bCs/>
          <w:sz w:val="24"/>
          <w:szCs w:val="24"/>
        </w:rPr>
        <w:t xml:space="preserve">В результате при формировании тарифа на тепловую энергию общий годовой объём производства тепловой энергии учтён экспертом в количестве </w:t>
      </w:r>
      <w:r w:rsidR="008E21C6">
        <w:rPr>
          <w:rFonts w:ascii="Times New Roman" w:hAnsi="Times New Roman" w:cs="Times New Roman"/>
          <w:bCs/>
          <w:sz w:val="24"/>
          <w:szCs w:val="24"/>
        </w:rPr>
        <w:t>4</w:t>
      </w:r>
      <w:r w:rsidR="00FE6223">
        <w:rPr>
          <w:rFonts w:ascii="Times New Roman" w:hAnsi="Times New Roman" w:cs="Times New Roman"/>
          <w:bCs/>
          <w:sz w:val="24"/>
          <w:szCs w:val="24"/>
        </w:rPr>
        <w:t>632,9</w:t>
      </w:r>
      <w:r w:rsidRPr="004C26E6">
        <w:rPr>
          <w:rFonts w:ascii="Times New Roman" w:hAnsi="Times New Roman" w:cs="Times New Roman"/>
          <w:bCs/>
          <w:sz w:val="24"/>
          <w:szCs w:val="24"/>
        </w:rPr>
        <w:t xml:space="preserve"> Гкал.</w:t>
      </w:r>
    </w:p>
    <w:p w14:paraId="2CC6B65A" w14:textId="5936A49B" w:rsidR="00C47E7C" w:rsidRPr="004C26E6" w:rsidRDefault="00C47E7C" w:rsidP="00B24AD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При расчете долгосрочных тарифов на тепловую энергию, отпускаемую Обществом, на 202</w:t>
      </w:r>
      <w:r w:rsidR="008E21C6">
        <w:rPr>
          <w:rFonts w:ascii="Times New Roman" w:hAnsi="Times New Roman" w:cs="Times New Roman"/>
          <w:sz w:val="24"/>
          <w:szCs w:val="24"/>
        </w:rPr>
        <w:t>6</w:t>
      </w:r>
      <w:r w:rsidRPr="004C26E6">
        <w:rPr>
          <w:rFonts w:ascii="Times New Roman" w:hAnsi="Times New Roman" w:cs="Times New Roman"/>
          <w:sz w:val="24"/>
          <w:szCs w:val="24"/>
        </w:rPr>
        <w:t xml:space="preserve"> – 202</w:t>
      </w:r>
      <w:r w:rsidR="00D01A0B">
        <w:rPr>
          <w:rFonts w:ascii="Times New Roman" w:hAnsi="Times New Roman" w:cs="Times New Roman"/>
          <w:sz w:val="24"/>
          <w:szCs w:val="24"/>
        </w:rPr>
        <w:t>9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годы в качестве объемов отпуска тепловой энергии на каждый </w:t>
      </w:r>
      <w:r w:rsidRPr="004C26E6">
        <w:rPr>
          <w:rFonts w:ascii="Times New Roman" w:hAnsi="Times New Roman" w:cs="Times New Roman"/>
          <w:sz w:val="24"/>
          <w:szCs w:val="24"/>
        </w:rPr>
        <w:lastRenderedPageBreak/>
        <w:t>год долгосрочного периода регулирования экспертом применен объем, учтенный при формировании тарифа на первый год долгосрочного периода регулирования (202</w:t>
      </w:r>
      <w:r w:rsidR="008E21C6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> год).</w:t>
      </w:r>
    </w:p>
    <w:p w14:paraId="5E4E5BBB" w14:textId="2C00D9E0" w:rsidR="00C47E7C" w:rsidRPr="004C26E6" w:rsidRDefault="00C47E7C" w:rsidP="00B24AD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Анализ экономической обоснованности расходов по статьям затрат, прибыли проведен экспертом на первый расчетный период регулирования – 202</w:t>
      </w:r>
      <w:r w:rsidR="008E21C6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год. Необходимая валовая выручка на 202</w:t>
      </w:r>
      <w:r w:rsidR="008E21C6">
        <w:rPr>
          <w:rFonts w:ascii="Times New Roman" w:hAnsi="Times New Roman" w:cs="Times New Roman"/>
          <w:sz w:val="24"/>
          <w:szCs w:val="24"/>
        </w:rPr>
        <w:t>6</w:t>
      </w:r>
      <w:r w:rsidRPr="004C26E6">
        <w:rPr>
          <w:rFonts w:ascii="Times New Roman" w:hAnsi="Times New Roman" w:cs="Times New Roman"/>
          <w:sz w:val="24"/>
          <w:szCs w:val="24"/>
        </w:rPr>
        <w:t xml:space="preserve"> – 202</w:t>
      </w:r>
      <w:r w:rsidR="008E21C6">
        <w:rPr>
          <w:rFonts w:ascii="Times New Roman" w:hAnsi="Times New Roman" w:cs="Times New Roman"/>
          <w:sz w:val="24"/>
          <w:szCs w:val="24"/>
        </w:rPr>
        <w:t>9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годы определена в соответствии с Методическими указаниями с учетом показателей Прогноза СЭР МЭР.</w:t>
      </w:r>
    </w:p>
    <w:p w14:paraId="7F22083F" w14:textId="7D5DEAA2" w:rsidR="00C47E7C" w:rsidRPr="004C26E6" w:rsidRDefault="00C47E7C" w:rsidP="00B24AD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Необходимая валовая выручка заявлена Обществом на 202</w:t>
      </w:r>
      <w:r w:rsidR="00C14B28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8E21C6">
        <w:rPr>
          <w:rFonts w:ascii="Times New Roman" w:hAnsi="Times New Roman" w:cs="Times New Roman"/>
          <w:sz w:val="24"/>
          <w:szCs w:val="24"/>
        </w:rPr>
        <w:t>27775,3</w:t>
      </w:r>
      <w:r w:rsidRPr="004C26E6">
        <w:rPr>
          <w:rFonts w:ascii="Times New Roman" w:hAnsi="Times New Roman" w:cs="Times New Roman"/>
          <w:sz w:val="24"/>
          <w:szCs w:val="24"/>
        </w:rPr>
        <w:t> тыс. руб.</w:t>
      </w:r>
    </w:p>
    <w:p w14:paraId="609878F0" w14:textId="77777777" w:rsidR="001C1A9B" w:rsidRPr="004C26E6" w:rsidRDefault="001C1A9B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394EA9" w14:textId="77777777" w:rsidR="008E21C6" w:rsidRPr="008E21C6" w:rsidRDefault="008E21C6" w:rsidP="008E21C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Операционные (подконтрольные) расходы.</w:t>
      </w:r>
    </w:p>
    <w:p w14:paraId="2D8B6CFB" w14:textId="0BB9F69A" w:rsidR="008E21C6" w:rsidRPr="008E21C6" w:rsidRDefault="008E21C6" w:rsidP="008E21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операционные расходы на 2025 год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9032,9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58E0ACE1" w14:textId="6FBFA8D3" w:rsidR="008E21C6" w:rsidRPr="008E21C6" w:rsidRDefault="008E21C6" w:rsidP="008E2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№ 1075 «О ценообразовании в сфере теплоснабжения», уровень подконтрольных расходов Общества на 2025 год определен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14B28">
        <w:rPr>
          <w:rFonts w:ascii="Times New Roman" w:eastAsia="Times New Roman" w:hAnsi="Times New Roman" w:cs="Times New Roman"/>
          <w:sz w:val="24"/>
          <w:szCs w:val="24"/>
          <w:lang w:eastAsia="ru-RU"/>
        </w:rPr>
        <w:t>159,0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исходя из:</w:t>
      </w:r>
    </w:p>
    <w:p w14:paraId="3E550975" w14:textId="70FF37EF" w:rsidR="008E21C6" w:rsidRPr="008E21C6" w:rsidRDefault="008E21C6" w:rsidP="008E21C6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Уровня подконтрольных расходов на 2024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6493,8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соответствии с условиями Концессионного соглашения.</w:t>
      </w:r>
    </w:p>
    <w:p w14:paraId="5F589F8C" w14:textId="77777777" w:rsidR="008E21C6" w:rsidRPr="008E21C6" w:rsidRDefault="008E21C6" w:rsidP="008E21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ИПЦ на 2025 год – 104,2% в соответствии с прогнозом СЭР МЭР России.</w:t>
      </w:r>
    </w:p>
    <w:p w14:paraId="65EDBA17" w14:textId="0768871E" w:rsidR="008E21C6" w:rsidRPr="008E21C6" w:rsidRDefault="008E21C6" w:rsidP="008E21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Индекса изменения количества активов на 2025 год – </w:t>
      </w:r>
      <w:r w:rsidR="00C14B2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4B28">
        <w:rPr>
          <w:rFonts w:ascii="Times New Roman" w:eastAsia="Times New Roman" w:hAnsi="Times New Roman" w:cs="Times New Roman"/>
          <w:sz w:val="24"/>
          <w:szCs w:val="24"/>
          <w:lang w:eastAsia="ru-RU"/>
        </w:rPr>
        <w:t>,1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Изменение активов на 2025 год </w:t>
      </w:r>
      <w:r w:rsidR="00C14B28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учтено в связи с изменением мощности котельных</w:t>
      </w:r>
      <w:r w:rsidR="0056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вводом новых котлов (с 9,5 Гкал/ч до 8,3 Гкал/ч)</w:t>
      </w:r>
      <w:r w:rsidRPr="008E21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882872" w14:textId="5D9F33FA" w:rsidR="008570A5" w:rsidRPr="004C26E6" w:rsidRDefault="008570A5" w:rsidP="00B24A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1EE347" w14:textId="77777777" w:rsidR="00D12A3F" w:rsidRPr="004C26E6" w:rsidRDefault="00D12A3F" w:rsidP="007C01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b/>
          <w:sz w:val="24"/>
          <w:szCs w:val="24"/>
        </w:rPr>
        <w:t>Неподконтрольные расходы.</w:t>
      </w:r>
    </w:p>
    <w:p w14:paraId="4D14977C" w14:textId="0F97EA43" w:rsidR="00D12A3F" w:rsidRPr="004C26E6" w:rsidRDefault="00D12A3F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Неподконтрольные расходы на 202</w:t>
      </w:r>
      <w:r w:rsidR="004963B7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 определены в соответствии с пунктом 39 Методических указаний методом экономически обоснованных расходов в соответствии с главой IV Методических указаний.</w:t>
      </w:r>
    </w:p>
    <w:p w14:paraId="42EB980F" w14:textId="77777777" w:rsidR="004963B7" w:rsidRPr="004C26E6" w:rsidRDefault="004963B7" w:rsidP="004963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Неподконтрольные расходы заявлены Обществом в размере </w:t>
      </w:r>
      <w:r>
        <w:rPr>
          <w:rFonts w:ascii="Times New Roman" w:hAnsi="Times New Roman" w:cs="Times New Roman"/>
          <w:sz w:val="24"/>
          <w:szCs w:val="24"/>
        </w:rPr>
        <w:t>3030,3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тыс. руб.</w:t>
      </w:r>
    </w:p>
    <w:p w14:paraId="3A357E72" w14:textId="7727A20D" w:rsidR="00D12A3F" w:rsidRPr="004C26E6" w:rsidRDefault="004963B7" w:rsidP="00B24A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3B7">
        <w:rPr>
          <w:rFonts w:ascii="Times New Roman" w:eastAsia="Times New Roman" w:hAnsi="Times New Roman" w:cs="Times New Roman"/>
          <w:sz w:val="24"/>
          <w:szCs w:val="24"/>
        </w:rPr>
        <w:t xml:space="preserve">Обществом заявлены расходы на оплату услуг, оказываемых организациями, осуществляющими регулируемую деятельность, в размере </w:t>
      </w:r>
      <w:r>
        <w:rPr>
          <w:rFonts w:ascii="Times New Roman" w:eastAsia="Times New Roman" w:hAnsi="Times New Roman" w:cs="Times New Roman"/>
          <w:sz w:val="24"/>
          <w:szCs w:val="24"/>
        </w:rPr>
        <w:t>51,7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 xml:space="preserve"> тыс. руб.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 xml:space="preserve">асходы по данной статье определены экспертом в размере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C789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E6223">
        <w:rPr>
          <w:rFonts w:ascii="Times New Roman" w:eastAsia="Times New Roman" w:hAnsi="Times New Roman" w:cs="Times New Roman"/>
          <w:sz w:val="24"/>
          <w:szCs w:val="24"/>
        </w:rPr>
        <w:t>,6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>тыс. руб., исходя из тарифов на водоотведение</w:t>
      </w:r>
      <w:r w:rsidR="000C789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D2DD3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C7898">
        <w:rPr>
          <w:rFonts w:ascii="Times New Roman" w:eastAsia="Times New Roman" w:hAnsi="Times New Roman" w:cs="Times New Roman"/>
          <w:sz w:val="24"/>
          <w:szCs w:val="24"/>
        </w:rPr>
        <w:t xml:space="preserve"> НДС)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 xml:space="preserve">, установленных </w:t>
      </w:r>
      <w:r w:rsidR="00497741" w:rsidRPr="00497741">
        <w:rPr>
          <w:rFonts w:ascii="Times New Roman" w:eastAsia="Times New Roman" w:hAnsi="Times New Roman" w:cs="Times New Roman"/>
          <w:sz w:val="24"/>
          <w:szCs w:val="24"/>
        </w:rPr>
        <w:t>на 2024 год решением правления РСТ Кировской области от  29.11.2023 № 42/60-кс-2024</w:t>
      </w:r>
      <w:r w:rsidR="004977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>для ООО «Волго-Вятские коммунальные системы» г. Кирово-Чепецка на территории МО Советское городское поселение с учетом прогнозного роста тарифов на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 xml:space="preserve"> год для организаций коммунального комплекса по Кировской области (10</w:t>
      </w:r>
      <w:r w:rsidR="00497741">
        <w:rPr>
          <w:rFonts w:ascii="Times New Roman" w:eastAsia="Times New Roman" w:hAnsi="Times New Roman" w:cs="Times New Roman"/>
          <w:sz w:val="24"/>
          <w:szCs w:val="24"/>
        </w:rPr>
        <w:t>8,1</w:t>
      </w:r>
      <w:r w:rsidRPr="004963B7">
        <w:rPr>
          <w:rFonts w:ascii="Times New Roman" w:eastAsia="Times New Roman" w:hAnsi="Times New Roman" w:cs="Times New Roman"/>
          <w:sz w:val="24"/>
          <w:szCs w:val="24"/>
        </w:rPr>
        <w:t>%).</w:t>
      </w:r>
    </w:p>
    <w:p w14:paraId="74D33FA1" w14:textId="2F76237B" w:rsidR="004963B7" w:rsidRDefault="004963B7" w:rsidP="004963B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«Арендная плата (по имуществу, связанному с производством тепловой энергии)» заявлены Обществом в размере 518,6 тыс. руб. Экспертом учтены расходы по данной статье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127,1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на основании пункта 45 Основ ценообразования в соответствии с информацией о размере амортизационных отчислениях (справка, оборотно-сальдовая ведомость по счету бухгалтерского учета 02, инвентарные карточки учета объектов основных средств</w:t>
      </w:r>
      <w:r w:rsidR="00FE62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договора аренды оборудования от 01.04.2017, заключенного с ООО «Строитель» (котел водогрейный КВм-1,5), договора аренды оборудования от 01.04.2017, заключенного с ООО «Строитель» (котел водогрейный КВм-1,16)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C7559E" w14:textId="35417894" w:rsidR="00295281" w:rsidRPr="00A81190" w:rsidRDefault="00295281" w:rsidP="0029528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Заявленные расходы в размере 391,5 тыс. руб. (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транспортного средства без экипажа от 01.08.2017, заключенного с ООО «Строитель», (Трактор «Беларус-82.1»), договор аренды транспортного средства без экипажа от 01.09.2021, заключенного с ООО «Строитель» (Трактор «Беларус-1221.3»)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признаны экспертом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экономически необоснованными</w:t>
      </w:r>
      <w:r w:rsidR="00C14B2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как не Обществом предоставлено обоснование аренды данного транспорта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F5303A" w14:textId="6EF23CD6" w:rsidR="00295281" w:rsidRPr="00295281" w:rsidRDefault="00270C01" w:rsidP="002952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Расходы по статье «Расходы на уплату налогов, сборов и других обязательных платежей» Обществом заявлены в размере </w:t>
      </w:r>
      <w:r w:rsidR="00295281">
        <w:rPr>
          <w:rFonts w:ascii="Times New Roman" w:hAnsi="Times New Roman" w:cs="Times New Roman"/>
          <w:sz w:val="24"/>
          <w:szCs w:val="24"/>
        </w:rPr>
        <w:t>50,3</w:t>
      </w:r>
      <w:r w:rsidRPr="004C26E6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95281">
        <w:rPr>
          <w:rFonts w:ascii="Times New Roman" w:hAnsi="Times New Roman" w:cs="Times New Roman"/>
          <w:sz w:val="24"/>
          <w:szCs w:val="24"/>
        </w:rPr>
        <w:t xml:space="preserve"> Экспертом расходы учтены в размере 31,8 тыс. руб., </w:t>
      </w:r>
      <w:r w:rsidR="00295281" w:rsidRPr="00295281">
        <w:rPr>
          <w:rFonts w:ascii="Times New Roman" w:hAnsi="Times New Roman" w:cs="Times New Roman"/>
          <w:sz w:val="24"/>
          <w:szCs w:val="24"/>
        </w:rPr>
        <w:t>в том числе:</w:t>
      </w:r>
    </w:p>
    <w:p w14:paraId="71B011CC" w14:textId="0AA7A2C5" w:rsidR="00FE6223" w:rsidRDefault="00FE6223" w:rsidP="00FE62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5281">
        <w:rPr>
          <w:rFonts w:ascii="Times New Roman" w:hAnsi="Times New Roman" w:cs="Times New Roman"/>
          <w:sz w:val="24"/>
          <w:szCs w:val="24"/>
        </w:rPr>
        <w:t>- плата за негативное воздействие на окружающую среду на основании декларации об ее уплате</w:t>
      </w:r>
      <w:r>
        <w:rPr>
          <w:rFonts w:ascii="Times New Roman" w:hAnsi="Times New Roman" w:cs="Times New Roman"/>
          <w:sz w:val="24"/>
          <w:szCs w:val="24"/>
        </w:rPr>
        <w:t xml:space="preserve"> (в пределах </w:t>
      </w:r>
      <w:r w:rsidRPr="00295281">
        <w:rPr>
          <w:rFonts w:ascii="Times New Roman" w:hAnsi="Times New Roman" w:cs="Times New Roman"/>
          <w:sz w:val="24"/>
          <w:szCs w:val="24"/>
        </w:rPr>
        <w:t>установленных нормативов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95281">
        <w:rPr>
          <w:rFonts w:ascii="Times New Roman" w:hAnsi="Times New Roman" w:cs="Times New Roman"/>
          <w:sz w:val="24"/>
          <w:szCs w:val="24"/>
        </w:rPr>
        <w:t xml:space="preserve">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5281">
        <w:rPr>
          <w:rFonts w:ascii="Times New Roman" w:hAnsi="Times New Roman" w:cs="Times New Roman"/>
          <w:sz w:val="24"/>
          <w:szCs w:val="24"/>
        </w:rPr>
        <w:t xml:space="preserve"> год в размере 2,5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4808C6" w14:textId="3319E59A" w:rsidR="00295281" w:rsidRPr="00295281" w:rsidRDefault="00295281" w:rsidP="002952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281">
        <w:rPr>
          <w:rFonts w:ascii="Times New Roman" w:hAnsi="Times New Roman" w:cs="Times New Roman"/>
          <w:sz w:val="24"/>
          <w:szCs w:val="24"/>
        </w:rPr>
        <w:t xml:space="preserve">- уплата транспортного налога, на основании представленного Обществом </w:t>
      </w:r>
      <w:r w:rsidR="00FE6223">
        <w:rPr>
          <w:rFonts w:ascii="Times New Roman" w:hAnsi="Times New Roman" w:cs="Times New Roman"/>
          <w:sz w:val="24"/>
          <w:szCs w:val="24"/>
        </w:rPr>
        <w:t>с</w:t>
      </w:r>
      <w:r w:rsidRPr="00295281">
        <w:rPr>
          <w:rFonts w:ascii="Times New Roman" w:hAnsi="Times New Roman" w:cs="Times New Roman"/>
          <w:sz w:val="24"/>
          <w:szCs w:val="24"/>
        </w:rPr>
        <w:t>ообщения об исчисленных налоговым органом суммах транспортного налога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5281">
        <w:rPr>
          <w:rFonts w:ascii="Times New Roman" w:hAnsi="Times New Roman" w:cs="Times New Roman"/>
          <w:sz w:val="24"/>
          <w:szCs w:val="24"/>
        </w:rPr>
        <w:t xml:space="preserve"> год и пояснительной записки Общества о структуре уплаченного налога за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95281">
        <w:rPr>
          <w:rFonts w:ascii="Times New Roman" w:hAnsi="Times New Roman" w:cs="Times New Roman"/>
          <w:sz w:val="24"/>
          <w:szCs w:val="24"/>
        </w:rPr>
        <w:t xml:space="preserve"> год, в размере </w:t>
      </w:r>
      <w:r>
        <w:rPr>
          <w:rFonts w:ascii="Times New Roman" w:hAnsi="Times New Roman" w:cs="Times New Roman"/>
          <w:sz w:val="24"/>
          <w:szCs w:val="24"/>
        </w:rPr>
        <w:t>29,3</w:t>
      </w:r>
      <w:r w:rsidRPr="00295281">
        <w:rPr>
          <w:rFonts w:ascii="Times New Roman" w:hAnsi="Times New Roman" w:cs="Times New Roman"/>
          <w:sz w:val="24"/>
          <w:szCs w:val="24"/>
        </w:rPr>
        <w:t xml:space="preserve"> тыс. руб.  </w:t>
      </w:r>
    </w:p>
    <w:p w14:paraId="62B8DE8E" w14:textId="31A2EE9D" w:rsidR="00A95286" w:rsidRDefault="000C5BE8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«Страховые взносы на обязательное социальное страхование» определены экспертом в размере </w:t>
      </w:r>
      <w:r w:rsidR="00FB03C8">
        <w:rPr>
          <w:rFonts w:ascii="Times New Roman" w:eastAsia="Times New Roman" w:hAnsi="Times New Roman" w:cs="Times New Roman"/>
          <w:sz w:val="24"/>
          <w:szCs w:val="24"/>
        </w:rPr>
        <w:t>1</w:t>
      </w:r>
      <w:r w:rsidR="00C14B28">
        <w:rPr>
          <w:rFonts w:ascii="Times New Roman" w:eastAsia="Times New Roman" w:hAnsi="Times New Roman" w:cs="Times New Roman"/>
          <w:sz w:val="24"/>
          <w:szCs w:val="24"/>
        </w:rPr>
        <w:t>334,3</w:t>
      </w:r>
      <w:r w:rsidR="00A95286" w:rsidRPr="004C26E6">
        <w:rPr>
          <w:rFonts w:ascii="Times New Roman" w:eastAsia="Times New Roman" w:hAnsi="Times New Roman" w:cs="Times New Roman"/>
          <w:sz w:val="24"/>
          <w:szCs w:val="24"/>
        </w:rPr>
        <w:t xml:space="preserve"> тыс. руб. исходя из величины расходов на оплату труда и тарифов страховых взносов (</w:t>
      </w:r>
      <w:r w:rsidR="00FE6223">
        <w:rPr>
          <w:rFonts w:ascii="Times New Roman" w:eastAsia="Times New Roman" w:hAnsi="Times New Roman" w:cs="Times New Roman"/>
          <w:sz w:val="24"/>
          <w:szCs w:val="24"/>
        </w:rPr>
        <w:t>28,6</w:t>
      </w:r>
      <w:r w:rsidR="00A95286" w:rsidRPr="004C26E6">
        <w:rPr>
          <w:rFonts w:ascii="Times New Roman" w:eastAsia="Times New Roman" w:hAnsi="Times New Roman" w:cs="Times New Roman"/>
          <w:sz w:val="24"/>
          <w:szCs w:val="24"/>
        </w:rPr>
        <w:t>%). В связи с тем, что ООО «Крона» 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C14B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A95286"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 экспертами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14:paraId="239BC47A" w14:textId="0D9C8322" w:rsidR="00FB03C8" w:rsidRPr="00A81190" w:rsidRDefault="00FB03C8" w:rsidP="00FB03C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«Амортизация основных средств»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 заявлены в размере 186,9 тыс. руб.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подтверждение фактических затрат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и на плановый 2025 год 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 представлены документы по приобретению котл</w:t>
      </w:r>
      <w:r w:rsidR="00562F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КВр-0,25, </w:t>
      </w:r>
      <w:r w:rsidR="00562F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КВр-0,6, 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КВр-1,16,</w:t>
      </w:r>
      <w:r w:rsidR="00562F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инвентарн</w:t>
      </w:r>
      <w:r w:rsidR="003311DC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карточк</w:t>
      </w:r>
      <w:r w:rsidR="003311D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основных средств, оборотно-сальдовая ведомость начисленной амо</w:t>
      </w:r>
      <w:r w:rsidR="003311DC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тизации основных средств, которая содержит всю необходимую для формирования затрат по данной статье информацию, а именно: наименование основного средства, первоначальную стоимость имущества, срок его полезного использования.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6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876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подтверждающих начисление амортизации в разрезе наименований основных средств, факт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762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начисления амортизации с учетом максимального срока полезного использования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экспертом определены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11DC">
        <w:rPr>
          <w:rFonts w:ascii="Times New Roman" w:eastAsia="Times New Roman" w:hAnsi="Times New Roman" w:cs="Times New Roman"/>
          <w:sz w:val="24"/>
          <w:szCs w:val="24"/>
          <w:lang w:eastAsia="ru-RU"/>
        </w:rPr>
        <w:t>49,5</w:t>
      </w:r>
      <w:r w:rsidRPr="00A8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</w:p>
    <w:p w14:paraId="40A1D26B" w14:textId="2DD5D443" w:rsidR="00B12258" w:rsidRPr="004C26E6" w:rsidRDefault="00B12258" w:rsidP="00B122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Расходы по статье «Налог на прибыль (налог на доходы)» экспертом определены в размере </w:t>
      </w:r>
      <w:r w:rsidR="00C946CC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7898">
        <w:rPr>
          <w:rFonts w:ascii="Times New Roman" w:eastAsia="Times New Roman" w:hAnsi="Times New Roman" w:cs="Times New Roman"/>
          <w:sz w:val="24"/>
          <w:szCs w:val="24"/>
        </w:rPr>
        <w:t>7</w:t>
      </w:r>
      <w:r w:rsidR="00C946CC">
        <w:rPr>
          <w:rFonts w:ascii="Times New Roman" w:eastAsia="Times New Roman" w:hAnsi="Times New Roman" w:cs="Times New Roman"/>
          <w:sz w:val="24"/>
          <w:szCs w:val="24"/>
        </w:rPr>
        <w:t>8</w:t>
      </w:r>
      <w:r w:rsidR="003311DC">
        <w:rPr>
          <w:rFonts w:ascii="Times New Roman" w:eastAsia="Times New Roman" w:hAnsi="Times New Roman" w:cs="Times New Roman"/>
          <w:sz w:val="24"/>
          <w:szCs w:val="24"/>
        </w:rPr>
        <w:t>,</w:t>
      </w:r>
      <w:r w:rsidR="00FE622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14:paraId="270794E5" w14:textId="5BEC5DAE" w:rsidR="001C1A9B" w:rsidRPr="004C26E6" w:rsidRDefault="001C1A9B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неподконтрольные расходы на 202</w:t>
      </w:r>
      <w:r w:rsidR="00C946C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</w:t>
      </w:r>
      <w:r w:rsidR="0007747F"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</w:t>
      </w:r>
      <w:r w:rsidR="00936F7F"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1D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C78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E622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C7898">
        <w:rPr>
          <w:rFonts w:ascii="Times New Roman" w:eastAsia="Times New Roman" w:hAnsi="Times New Roman" w:cs="Times New Roman"/>
          <w:sz w:val="24"/>
          <w:szCs w:val="24"/>
          <w:lang w:eastAsia="ru-RU"/>
        </w:rPr>
        <w:t>,5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</w:p>
    <w:p w14:paraId="68E7EBF5" w14:textId="77777777" w:rsidR="001C1A9B" w:rsidRPr="004C26E6" w:rsidRDefault="001C1A9B" w:rsidP="00B24A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2453FCE2" w14:textId="07A303E1" w:rsidR="001C1A9B" w:rsidRPr="004C26E6" w:rsidRDefault="0007747F" w:rsidP="00B24A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1C1A9B"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асход</w:t>
      </w:r>
      <w:r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C1A9B"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приобретение энергетических ресурсов, холодной воды и теплоносителя</w:t>
      </w:r>
      <w:r w:rsidR="003947E6" w:rsidRPr="004C26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4C56CFF" w14:textId="5D5510C1" w:rsidR="00975400" w:rsidRPr="00975400" w:rsidRDefault="00975400" w:rsidP="0097540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4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приобретение энергетических ресурсов и холодной воды</w:t>
      </w:r>
      <w:r w:rsidRPr="009754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75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15712,1</w:t>
      </w:r>
      <w:r w:rsidRPr="00975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4C1232C8" w14:textId="59F52C19" w:rsidR="00B870B6" w:rsidRPr="004C26E6" w:rsidRDefault="00B870B6" w:rsidP="00B24AD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Расходы на топливо заявлены Обществом в размере </w:t>
      </w:r>
      <w:r w:rsidR="00975400">
        <w:rPr>
          <w:rFonts w:ascii="Times New Roman" w:eastAsia="Times New Roman" w:hAnsi="Times New Roman" w:cs="Times New Roman"/>
          <w:sz w:val="24"/>
          <w:szCs w:val="24"/>
        </w:rPr>
        <w:t>14103,0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тыс. руб.</w:t>
      </w:r>
    </w:p>
    <w:p w14:paraId="7A2BB855" w14:textId="624C77ED" w:rsidR="000F14A4" w:rsidRDefault="00B870B6" w:rsidP="00B24AD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6E6">
        <w:rPr>
          <w:rFonts w:ascii="Times New Roman" w:eastAsia="Calibri" w:hAnsi="Times New Roman" w:cs="Times New Roman"/>
          <w:sz w:val="24"/>
          <w:szCs w:val="24"/>
        </w:rPr>
        <w:t>В качестве топлива на котельн</w:t>
      </w:r>
      <w:r w:rsidR="00975400">
        <w:rPr>
          <w:rFonts w:ascii="Times New Roman" w:eastAsia="Calibri" w:hAnsi="Times New Roman" w:cs="Times New Roman"/>
          <w:sz w:val="24"/>
          <w:szCs w:val="24"/>
        </w:rPr>
        <w:t>ых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5400">
        <w:rPr>
          <w:rFonts w:ascii="Times New Roman" w:eastAsia="Calibri" w:hAnsi="Times New Roman" w:cs="Times New Roman"/>
          <w:sz w:val="24"/>
          <w:szCs w:val="24"/>
        </w:rPr>
        <w:t xml:space="preserve">планируется </w:t>
      </w:r>
      <w:r w:rsidRPr="004C26E6">
        <w:rPr>
          <w:rFonts w:ascii="Times New Roman" w:eastAsia="Calibri" w:hAnsi="Times New Roman" w:cs="Times New Roman"/>
          <w:sz w:val="24"/>
          <w:szCs w:val="24"/>
        </w:rPr>
        <w:t>использ</w:t>
      </w:r>
      <w:r w:rsidR="00975400">
        <w:rPr>
          <w:rFonts w:ascii="Times New Roman" w:eastAsia="Calibri" w:hAnsi="Times New Roman" w:cs="Times New Roman"/>
          <w:sz w:val="24"/>
          <w:szCs w:val="24"/>
        </w:rPr>
        <w:t>овать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 дрова</w:t>
      </w:r>
      <w:r w:rsidR="00975400">
        <w:rPr>
          <w:rFonts w:ascii="Times New Roman" w:eastAsia="Calibri" w:hAnsi="Times New Roman" w:cs="Times New Roman"/>
          <w:sz w:val="24"/>
          <w:szCs w:val="24"/>
        </w:rPr>
        <w:t xml:space="preserve"> и опил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F14A4" w:rsidRPr="000F14A4">
        <w:rPr>
          <w:rFonts w:ascii="Times New Roman" w:eastAsia="Calibri" w:hAnsi="Times New Roman" w:cs="Times New Roman"/>
          <w:sz w:val="24"/>
          <w:szCs w:val="24"/>
        </w:rPr>
        <w:t>Удельный расход условного топлива на отпущенную тепловую энергию определен экспертом в соответствии с согласованным РСТ Кировской области значением долгосрочного параметра регулирования в размере 2</w:t>
      </w:r>
      <w:r w:rsidR="000F14A4">
        <w:rPr>
          <w:rFonts w:ascii="Times New Roman" w:eastAsia="Calibri" w:hAnsi="Times New Roman" w:cs="Times New Roman"/>
          <w:sz w:val="24"/>
          <w:szCs w:val="24"/>
        </w:rPr>
        <w:t>44,9</w:t>
      </w:r>
      <w:r w:rsidR="000F14A4" w:rsidRPr="000F14A4">
        <w:rPr>
          <w:rFonts w:ascii="Times New Roman" w:eastAsia="Calibri" w:hAnsi="Times New Roman" w:cs="Times New Roman"/>
          <w:sz w:val="24"/>
          <w:szCs w:val="24"/>
        </w:rPr>
        <w:t xml:space="preserve"> кг.у.т./Гкал согласно Концессионному соглашению</w:t>
      </w:r>
      <w:r w:rsidR="000F14A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B22B38" w14:textId="165CE8C4" w:rsidR="00B870B6" w:rsidRPr="004C26E6" w:rsidRDefault="00B870B6" w:rsidP="00B24AD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При расчёте потребности в топливе экспертом применено значение калорийного эквивалента для перевода условного топлива в натуральное: </w:t>
      </w:r>
      <w:r w:rsidR="00DF11DC" w:rsidRPr="004C26E6">
        <w:rPr>
          <w:rFonts w:ascii="Times New Roman" w:eastAsia="Calibri" w:hAnsi="Times New Roman" w:cs="Times New Roman"/>
          <w:sz w:val="24"/>
          <w:szCs w:val="24"/>
        </w:rPr>
        <w:t>дрова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 – 0,2</w:t>
      </w:r>
      <w:r w:rsidR="00DF11DC" w:rsidRPr="004C26E6">
        <w:rPr>
          <w:rFonts w:ascii="Times New Roman" w:eastAsia="Calibri" w:hAnsi="Times New Roman" w:cs="Times New Roman"/>
          <w:sz w:val="24"/>
          <w:szCs w:val="24"/>
        </w:rPr>
        <w:t>66</w:t>
      </w:r>
      <w:r w:rsidR="007837EA">
        <w:rPr>
          <w:rFonts w:ascii="Times New Roman" w:eastAsia="Calibri" w:hAnsi="Times New Roman" w:cs="Times New Roman"/>
          <w:sz w:val="24"/>
          <w:szCs w:val="24"/>
        </w:rPr>
        <w:t>, опил – 0,11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837EA">
        <w:rPr>
          <w:rFonts w:ascii="Times New Roman" w:eastAsia="Calibri" w:hAnsi="Times New Roman" w:cs="Times New Roman"/>
          <w:sz w:val="24"/>
          <w:szCs w:val="24"/>
        </w:rPr>
        <w:t>Структура топлива учтена в соответствии с предложением Общества: дрова</w:t>
      </w:r>
      <w:r w:rsidR="00D26E81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6E81">
        <w:rPr>
          <w:rFonts w:ascii="Times New Roman" w:eastAsia="Calibri" w:hAnsi="Times New Roman" w:cs="Times New Roman"/>
          <w:sz w:val="24"/>
          <w:szCs w:val="24"/>
        </w:rPr>
        <w:t>76,05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%, опил </w:t>
      </w:r>
      <w:r w:rsidR="00D26E81">
        <w:rPr>
          <w:rFonts w:ascii="Times New Roman" w:eastAsia="Calibri" w:hAnsi="Times New Roman" w:cs="Times New Roman"/>
          <w:sz w:val="24"/>
          <w:szCs w:val="24"/>
        </w:rPr>
        <w:t>–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26E81">
        <w:rPr>
          <w:rFonts w:ascii="Times New Roman" w:eastAsia="Calibri" w:hAnsi="Times New Roman" w:cs="Times New Roman"/>
          <w:sz w:val="24"/>
          <w:szCs w:val="24"/>
        </w:rPr>
        <w:t>23,95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%. </w:t>
      </w:r>
      <w:r w:rsidRPr="004C26E6">
        <w:rPr>
          <w:rFonts w:ascii="Times New Roman" w:eastAsia="Calibri" w:hAnsi="Times New Roman" w:cs="Times New Roman"/>
          <w:sz w:val="24"/>
          <w:szCs w:val="24"/>
        </w:rPr>
        <w:t>Годовая потребность в топливе составляет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: дрова </w:t>
      </w:r>
      <w:r w:rsidR="004D2DD3">
        <w:rPr>
          <w:rFonts w:ascii="Times New Roman" w:eastAsia="Calibri" w:hAnsi="Times New Roman" w:cs="Times New Roman"/>
          <w:sz w:val="24"/>
          <w:szCs w:val="24"/>
        </w:rPr>
        <w:t>–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2DD3">
        <w:rPr>
          <w:rFonts w:ascii="Times New Roman" w:eastAsia="Calibri" w:hAnsi="Times New Roman" w:cs="Times New Roman"/>
          <w:sz w:val="24"/>
          <w:szCs w:val="24"/>
        </w:rPr>
        <w:t>3080,2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26E6">
        <w:rPr>
          <w:rFonts w:ascii="Times New Roman" w:eastAsia="Calibri" w:hAnsi="Times New Roman" w:cs="Times New Roman"/>
          <w:sz w:val="24"/>
          <w:szCs w:val="24"/>
        </w:rPr>
        <w:t>куб.м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, опил – </w:t>
      </w:r>
      <w:r w:rsidR="007837EA" w:rsidRPr="007837EA">
        <w:rPr>
          <w:rFonts w:ascii="Times New Roman" w:eastAsia="Calibri" w:hAnsi="Times New Roman" w:cs="Times New Roman"/>
          <w:sz w:val="24"/>
          <w:szCs w:val="24"/>
        </w:rPr>
        <w:t>23</w:t>
      </w:r>
      <w:r w:rsidR="004D2DD3">
        <w:rPr>
          <w:rFonts w:ascii="Times New Roman" w:eastAsia="Calibri" w:hAnsi="Times New Roman" w:cs="Times New Roman"/>
          <w:sz w:val="24"/>
          <w:szCs w:val="24"/>
        </w:rPr>
        <w:t>45,9</w:t>
      </w:r>
      <w:r w:rsidR="007837EA">
        <w:rPr>
          <w:rFonts w:ascii="Times New Roman" w:eastAsia="Calibri" w:hAnsi="Times New Roman" w:cs="Times New Roman"/>
          <w:sz w:val="24"/>
          <w:szCs w:val="24"/>
        </w:rPr>
        <w:t xml:space="preserve"> куб.м.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54D1D60" w14:textId="202EE5D8" w:rsidR="00FD526C" w:rsidRPr="004C26E6" w:rsidRDefault="00FD526C" w:rsidP="00181C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Цена дров заявлена Обществом в размере 2814,0 </w:t>
      </w:r>
      <w:r w:rsidRPr="004C26E6">
        <w:rPr>
          <w:rFonts w:ascii="Times New Roman" w:hAnsi="Times New Roman" w:cs="Times New Roman"/>
          <w:bCs/>
          <w:sz w:val="24"/>
          <w:szCs w:val="24"/>
        </w:rPr>
        <w:t>руб./м</w:t>
      </w:r>
      <w:r w:rsidRPr="004C26E6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4C26E6">
        <w:rPr>
          <w:rFonts w:ascii="Times New Roman" w:eastAsia="Calibri" w:hAnsi="Times New Roman" w:cs="Times New Roman"/>
          <w:sz w:val="24"/>
          <w:szCs w:val="24"/>
        </w:rPr>
        <w:t xml:space="preserve"> (с учетом доставки и НДС).</w:t>
      </w:r>
      <w:r w:rsidR="00181C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26E6">
        <w:rPr>
          <w:rFonts w:ascii="Times New Roman" w:hAnsi="Times New Roman" w:cs="Times New Roman"/>
          <w:sz w:val="24"/>
          <w:szCs w:val="24"/>
        </w:rPr>
        <w:t>В обоснование стоимости дров Обществом представлена плановая калькуляция себестоимости 1 м</w:t>
      </w:r>
      <w:r w:rsidRPr="004C26E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4C26E6">
        <w:rPr>
          <w:rFonts w:ascii="Times New Roman" w:hAnsi="Times New Roman" w:cs="Times New Roman"/>
          <w:sz w:val="24"/>
          <w:szCs w:val="24"/>
        </w:rPr>
        <w:t xml:space="preserve"> дров на 202</w:t>
      </w:r>
      <w:r w:rsidR="00181CE6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год.</w:t>
      </w:r>
    </w:p>
    <w:p w14:paraId="5EA3B122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Обществом процедуры закупки к моменту установления тарифов не проведены.  При определении цены на дрова экспертом был проведен анализ цен топлива, в том числе анализ статистических показателей, а также использованы фактические цены за 2023 год.   </w:t>
      </w:r>
    </w:p>
    <w:p w14:paraId="48CF5BBD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t>Фактическая цена дров, в соответствии с данными мониторинга фактических цен и объемов топлива в виде электронного шаблона «WARM.TOPL.Q4.2023» в ЕИАС за 2023 года составила:</w:t>
      </w:r>
    </w:p>
    <w:p w14:paraId="55FF3B33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t>- средневзвешенная цена по Кировской области - 1344,48 руб./м3 (с НДС, с учетом транспортировки);</w:t>
      </w:r>
    </w:p>
    <w:p w14:paraId="3B8EEFB1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t xml:space="preserve"> - средневзвешенная цена по Советскому району – 1731,68 руб./т. (с учетом транспортировки, с НДС). Без учета цен и объема дров по ООО «Крона» средняя цена по Советскому району составила 1536,28 руб./м3 (с НДС и транспортировкой);</w:t>
      </w:r>
    </w:p>
    <w:p w14:paraId="758E1CCF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t xml:space="preserve"> - ООО «Крона» – 1 870,00 руб./м3 (с учетом транспортировки, с НДС).</w:t>
      </w:r>
    </w:p>
    <w:p w14:paraId="67F42449" w14:textId="77777777" w:rsidR="00C0145A" w:rsidRPr="00C0145A" w:rsidRDefault="00C0145A" w:rsidP="00C014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145A">
        <w:rPr>
          <w:rFonts w:ascii="Times New Roman" w:hAnsi="Times New Roman" w:cs="Times New Roman"/>
          <w:bCs/>
          <w:sz w:val="24"/>
          <w:szCs w:val="24"/>
        </w:rPr>
        <w:t>Цена на дрова определена экспертом в размере 1755,41 руб./м</w:t>
      </w:r>
      <w:r w:rsidRPr="00C0145A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C0145A">
        <w:rPr>
          <w:rFonts w:ascii="Times New Roman" w:hAnsi="Times New Roman" w:cs="Times New Roman"/>
          <w:bCs/>
          <w:sz w:val="24"/>
          <w:szCs w:val="24"/>
        </w:rPr>
        <w:t xml:space="preserve"> (с учетом доставки и НДС) исходя из сложившихся фактических цен по Советскому району Кировской области за 2023 год (без расходов по ООО «Крона») с учетом индекса потребительских цен на 2024 год (1,08) и 2025 год (1,058).</w:t>
      </w:r>
    </w:p>
    <w:p w14:paraId="4C46287B" w14:textId="60D67AAE" w:rsidR="0095757C" w:rsidRPr="00B27908" w:rsidRDefault="00B27908" w:rsidP="0095757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7908">
        <w:rPr>
          <w:rFonts w:ascii="Times New Roman" w:hAnsi="Times New Roman" w:cs="Times New Roman"/>
          <w:bCs/>
          <w:sz w:val="24"/>
          <w:szCs w:val="24"/>
        </w:rPr>
        <w:t>Цена опила заявлена Обществом в размере 635,0 руб./куб. м. (с учетом доставки и НДС).</w:t>
      </w:r>
    </w:p>
    <w:p w14:paraId="15CD2F56" w14:textId="1091B397" w:rsidR="00B27908" w:rsidRPr="0095757C" w:rsidRDefault="00B27908" w:rsidP="00B27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57C">
        <w:rPr>
          <w:rFonts w:ascii="Times New Roman" w:hAnsi="Times New Roman" w:cs="Times New Roman"/>
          <w:bCs/>
          <w:sz w:val="24"/>
          <w:szCs w:val="24"/>
        </w:rPr>
        <w:t xml:space="preserve">Обществом процедуры закупки к моменту установления тарифов не проведены.  При определении цены на </w:t>
      </w:r>
      <w:r>
        <w:rPr>
          <w:rFonts w:ascii="Times New Roman" w:hAnsi="Times New Roman" w:cs="Times New Roman"/>
          <w:bCs/>
          <w:sz w:val="24"/>
          <w:szCs w:val="24"/>
        </w:rPr>
        <w:t>опил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экспертом был проведен анализ цен топлива, в том числе анализ статистических показателей, а также использованы фактические цены за 1 полугодие 2024 года.   </w:t>
      </w:r>
    </w:p>
    <w:p w14:paraId="7B9DA6A4" w14:textId="0A6588D5" w:rsidR="00B27908" w:rsidRPr="0095757C" w:rsidRDefault="00B27908" w:rsidP="00B27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57C">
        <w:rPr>
          <w:rFonts w:ascii="Times New Roman" w:hAnsi="Times New Roman" w:cs="Times New Roman"/>
          <w:bCs/>
          <w:sz w:val="24"/>
          <w:szCs w:val="24"/>
        </w:rPr>
        <w:t xml:space="preserve">Фактическая цена </w:t>
      </w:r>
      <w:r>
        <w:rPr>
          <w:rFonts w:ascii="Times New Roman" w:hAnsi="Times New Roman" w:cs="Times New Roman"/>
          <w:bCs/>
          <w:sz w:val="24"/>
          <w:szCs w:val="24"/>
        </w:rPr>
        <w:t>опила</w:t>
      </w:r>
      <w:r w:rsidRPr="0095757C">
        <w:rPr>
          <w:rFonts w:ascii="Times New Roman" w:hAnsi="Times New Roman" w:cs="Times New Roman"/>
          <w:bCs/>
          <w:sz w:val="24"/>
          <w:szCs w:val="24"/>
        </w:rPr>
        <w:t>, в соответствии с данными мониторинга фактических цен и объемов топлива в виде электронного шаблона «WARM.TOPL.Q2.2024» в ЕИАС за I полугодие 2024 года составила:</w:t>
      </w:r>
    </w:p>
    <w:p w14:paraId="6A0EEED1" w14:textId="11BEE178" w:rsidR="00B27908" w:rsidRPr="0095757C" w:rsidRDefault="00B27908" w:rsidP="00B27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57C">
        <w:rPr>
          <w:rFonts w:ascii="Times New Roman" w:hAnsi="Times New Roman" w:cs="Times New Roman"/>
          <w:bCs/>
          <w:sz w:val="24"/>
          <w:szCs w:val="24"/>
        </w:rPr>
        <w:t xml:space="preserve">- средневзвешенная цена по Кировской области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345,36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руб./м3 (с НДС, с учетом транспортировки);</w:t>
      </w:r>
    </w:p>
    <w:p w14:paraId="684B53C0" w14:textId="499FB416" w:rsidR="00B27908" w:rsidRPr="0095757C" w:rsidRDefault="00B27908" w:rsidP="00B2790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57C">
        <w:rPr>
          <w:rFonts w:ascii="Times New Roman" w:hAnsi="Times New Roman" w:cs="Times New Roman"/>
          <w:bCs/>
          <w:sz w:val="24"/>
          <w:szCs w:val="24"/>
        </w:rPr>
        <w:t xml:space="preserve">- ООО «Крона» – </w:t>
      </w:r>
      <w:r>
        <w:rPr>
          <w:rFonts w:ascii="Times New Roman" w:hAnsi="Times New Roman" w:cs="Times New Roman"/>
          <w:bCs/>
          <w:sz w:val="24"/>
          <w:szCs w:val="24"/>
        </w:rPr>
        <w:t>647,0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руб./м3 (с учетом транспортировки, с НДС).</w:t>
      </w:r>
    </w:p>
    <w:p w14:paraId="6D21C32C" w14:textId="68F8C829" w:rsidR="002974CC" w:rsidRDefault="002974CC" w:rsidP="002974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57C">
        <w:rPr>
          <w:rFonts w:ascii="Times New Roman" w:hAnsi="Times New Roman" w:cs="Times New Roman"/>
          <w:bCs/>
          <w:sz w:val="24"/>
          <w:szCs w:val="24"/>
        </w:rPr>
        <w:t xml:space="preserve">Цена на </w:t>
      </w:r>
      <w:r>
        <w:rPr>
          <w:rFonts w:ascii="Times New Roman" w:hAnsi="Times New Roman" w:cs="Times New Roman"/>
          <w:bCs/>
          <w:sz w:val="24"/>
          <w:szCs w:val="24"/>
        </w:rPr>
        <w:t>опил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определена экспертом в размере </w:t>
      </w:r>
      <w:r w:rsidRPr="002974CC">
        <w:rPr>
          <w:rFonts w:ascii="Times New Roman" w:hAnsi="Times New Roman" w:cs="Times New Roman"/>
          <w:bCs/>
          <w:sz w:val="24"/>
          <w:szCs w:val="24"/>
        </w:rPr>
        <w:t>3</w:t>
      </w:r>
      <w:r w:rsidR="00C0145A">
        <w:rPr>
          <w:rFonts w:ascii="Times New Roman" w:hAnsi="Times New Roman" w:cs="Times New Roman"/>
          <w:bCs/>
          <w:sz w:val="24"/>
          <w:szCs w:val="24"/>
        </w:rPr>
        <w:t>6</w:t>
      </w:r>
      <w:r w:rsidRPr="002974CC">
        <w:rPr>
          <w:rFonts w:ascii="Times New Roman" w:hAnsi="Times New Roman" w:cs="Times New Roman"/>
          <w:bCs/>
          <w:sz w:val="24"/>
          <w:szCs w:val="24"/>
        </w:rPr>
        <w:t>5,</w:t>
      </w:r>
      <w:r w:rsidR="00C0145A">
        <w:rPr>
          <w:rFonts w:ascii="Times New Roman" w:hAnsi="Times New Roman" w:cs="Times New Roman"/>
          <w:bCs/>
          <w:sz w:val="24"/>
          <w:szCs w:val="24"/>
        </w:rPr>
        <w:t>39</w:t>
      </w:r>
      <w:r w:rsidRPr="0095757C">
        <w:rPr>
          <w:rFonts w:ascii="Times New Roman" w:hAnsi="Times New Roman" w:cs="Times New Roman"/>
          <w:bCs/>
          <w:sz w:val="24"/>
          <w:szCs w:val="24"/>
        </w:rPr>
        <w:t xml:space="preserve"> руб./м3 (с учетом доставки и НДС) исходя из сложившихся фактических цен по Кировской области за I полугодие 2024 года с учетом индекса потребительских цен на 2025 год (1,0</w:t>
      </w:r>
      <w:r w:rsidR="00C0145A">
        <w:rPr>
          <w:rFonts w:ascii="Times New Roman" w:hAnsi="Times New Roman" w:cs="Times New Roman"/>
          <w:bCs/>
          <w:sz w:val="24"/>
          <w:szCs w:val="24"/>
        </w:rPr>
        <w:t>58</w:t>
      </w:r>
      <w:r w:rsidRPr="0095757C">
        <w:rPr>
          <w:rFonts w:ascii="Times New Roman" w:hAnsi="Times New Roman" w:cs="Times New Roman"/>
          <w:bCs/>
          <w:sz w:val="24"/>
          <w:szCs w:val="24"/>
        </w:rPr>
        <w:t>).</w:t>
      </w:r>
    </w:p>
    <w:p w14:paraId="630AC183" w14:textId="568AF8A3" w:rsidR="00DF11DC" w:rsidRPr="004C26E6" w:rsidRDefault="00DF11DC" w:rsidP="0095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В результате расходы на топливо </w:t>
      </w:r>
      <w:r w:rsidR="00FD526C" w:rsidRPr="004C26E6">
        <w:rPr>
          <w:rFonts w:ascii="Times New Roman" w:hAnsi="Times New Roman" w:cs="Times New Roman"/>
          <w:sz w:val="24"/>
          <w:szCs w:val="24"/>
        </w:rPr>
        <w:t>на 202</w:t>
      </w:r>
      <w:r w:rsidR="002974CC">
        <w:rPr>
          <w:rFonts w:ascii="Times New Roman" w:hAnsi="Times New Roman" w:cs="Times New Roman"/>
          <w:sz w:val="24"/>
          <w:szCs w:val="24"/>
        </w:rPr>
        <w:t>5</w:t>
      </w:r>
      <w:r w:rsidR="00FD526C" w:rsidRPr="004C26E6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C26E6">
        <w:rPr>
          <w:rFonts w:ascii="Times New Roman" w:hAnsi="Times New Roman" w:cs="Times New Roman"/>
          <w:sz w:val="24"/>
          <w:szCs w:val="24"/>
        </w:rPr>
        <w:t xml:space="preserve">определены </w:t>
      </w:r>
      <w:r w:rsidR="00FD526C" w:rsidRPr="004C26E6">
        <w:rPr>
          <w:rFonts w:ascii="Times New Roman" w:hAnsi="Times New Roman" w:cs="Times New Roman"/>
          <w:sz w:val="24"/>
          <w:szCs w:val="24"/>
        </w:rPr>
        <w:t xml:space="preserve">экспертом </w:t>
      </w:r>
      <w:r w:rsidRPr="004C26E6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6567CE" w:rsidRPr="006567CE">
        <w:rPr>
          <w:rFonts w:ascii="Times New Roman" w:hAnsi="Times New Roman" w:cs="Times New Roman"/>
          <w:sz w:val="24"/>
          <w:szCs w:val="24"/>
        </w:rPr>
        <w:t>6</w:t>
      </w:r>
      <w:r w:rsidR="00A044CF">
        <w:rPr>
          <w:rFonts w:ascii="Times New Roman" w:hAnsi="Times New Roman" w:cs="Times New Roman"/>
          <w:sz w:val="24"/>
          <w:szCs w:val="24"/>
        </w:rPr>
        <w:t>264,3</w:t>
      </w:r>
      <w:r w:rsidR="006567CE">
        <w:rPr>
          <w:rFonts w:ascii="Times New Roman" w:hAnsi="Times New Roman" w:cs="Times New Roman"/>
          <w:sz w:val="24"/>
          <w:szCs w:val="24"/>
        </w:rPr>
        <w:t xml:space="preserve"> </w:t>
      </w:r>
      <w:r w:rsidRPr="004C26E6">
        <w:rPr>
          <w:rFonts w:ascii="Times New Roman" w:hAnsi="Times New Roman" w:cs="Times New Roman"/>
          <w:sz w:val="24"/>
          <w:szCs w:val="24"/>
        </w:rPr>
        <w:t>тыс. руб.</w:t>
      </w:r>
    </w:p>
    <w:p w14:paraId="4FE8F102" w14:textId="2C9EDDDA" w:rsidR="006567CE" w:rsidRPr="006567CE" w:rsidRDefault="006567CE" w:rsidP="006567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электрическую энергию 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1558,3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Расходы на электрическую энергию определены экспертом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434,0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исходя из прогнозной нерегулируемой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средневзвешенной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цены на электрическую энергию для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среднего напряжения второго уровня и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низкого уровня напряжения на 2025 год в размере 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10,04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руб./квт.ч. (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НДС). Годовой расход электроэнергии определен экспертом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50732">
        <w:rPr>
          <w:rFonts w:ascii="Times New Roman" w:eastAsia="Times New Roman" w:hAnsi="Times New Roman" w:cs="Times New Roman"/>
          <w:sz w:val="24"/>
          <w:szCs w:val="24"/>
          <w:lang w:eastAsia="ru-RU"/>
        </w:rPr>
        <w:t>2,8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кВтч. </w:t>
      </w:r>
    </w:p>
    <w:p w14:paraId="3672AF98" w14:textId="01C50D1F" w:rsidR="006567CE" w:rsidRPr="006567CE" w:rsidRDefault="006567CE" w:rsidP="006567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«Расходы на холодную воду» на 2025 год экспертом сформированы исходя из тарифов на питьевую воду (питьевое водоснабжение), установленных решением </w:t>
      </w:r>
      <w:r w:rsid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правления </w:t>
      </w:r>
      <w:r w:rsidR="007853C9" w:rsidRP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РСТ Кировской области от  29.11.2023 </w:t>
      </w:r>
      <w:r w:rsid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853C9" w:rsidRP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42/60-кс-2024 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общества с ограниченной ответственностью «Волго-Вятские коммунальные системы» г. Кирово-Чепецка» на 2024 год </w:t>
      </w:r>
      <w:r w:rsidR="000C78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C78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НДС) 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прогнозного роста тарифов на 2025 год для организаций коммунального комплекса в соответствии с Прогнозом СЭР МЭР России (10</w:t>
      </w:r>
      <w:r w:rsid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и объема воды исходя из нормативного объема в количестве </w:t>
      </w:r>
      <w:r w:rsidR="00C36B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>72,6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куб.м, и определены в размере 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44,9 </w:t>
      </w:r>
      <w:r w:rsidRPr="006567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14:paraId="445424B2" w14:textId="6F836574" w:rsidR="001C1A9B" w:rsidRDefault="001C1A9B" w:rsidP="001C1A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расходы на приобретение энергетических ресурсов, холодной воды и теплоносителя определены эксперт</w:t>
      </w:r>
      <w:r w:rsidR="00545821"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м на 202</w:t>
      </w:r>
      <w:r w:rsidR="00C36B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7743,2</w:t>
      </w:r>
      <w:r w:rsidR="00785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36CCEA23" w14:textId="77777777" w:rsidR="00C13405" w:rsidRDefault="00C13405" w:rsidP="001C1A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C90B3" w14:textId="77777777" w:rsidR="00C13405" w:rsidRDefault="00C13405" w:rsidP="00C1340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Pr="00CB5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CB50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прибыли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5337E75C" w14:textId="77961486" w:rsidR="00C13405" w:rsidRPr="00B710F4" w:rsidRDefault="00C13405" w:rsidP="00C134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прибыль определена в соответствии с пунктом 12 Правил установления долгосрочных параметров регулирования деятельности организаций в </w:t>
      </w:r>
      <w:r w:rsidRPr="00B710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отнесенной законодательством Российской Федерации к сферам деятельности субъектов естественных монополий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Основами ценообразования, исходя из нормативного уровня прибыли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71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0,5%</w:t>
      </w:r>
      <w:r w:rsidRPr="00B71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9B44EB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0C7898">
        <w:rPr>
          <w:rFonts w:ascii="Times New Roman" w:eastAsia="Times New Roman" w:hAnsi="Times New Roman" w:cs="Times New Roman"/>
          <w:sz w:val="24"/>
          <w:szCs w:val="24"/>
          <w:lang w:eastAsia="ru-RU"/>
        </w:rPr>
        <w:t>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10F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05609178" w14:textId="77777777" w:rsidR="00C13405" w:rsidRPr="004C26E6" w:rsidRDefault="00C13405" w:rsidP="001C1A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FBF45" w14:textId="77777777" w:rsidR="001C1A9B" w:rsidRPr="004C26E6" w:rsidRDefault="001C1A9B" w:rsidP="001C1A9B">
      <w:pPr>
        <w:suppressAutoHyphens/>
        <w:spacing w:after="0" w:line="240" w:lineRule="auto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</w:pPr>
      <w:r w:rsidRPr="004C26E6"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  <w:t>Корректировка</w:t>
      </w:r>
      <w:r w:rsidRPr="004C26E6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тарифов.</w:t>
      </w:r>
    </w:p>
    <w:p w14:paraId="32F20A7F" w14:textId="77777777" w:rsidR="00C13405" w:rsidRPr="00945F52" w:rsidRDefault="00C13405" w:rsidP="00C134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по </w:t>
      </w:r>
      <w:hyperlink w:anchor="P473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формуле 22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фактических данных за 2023 год определен размер </w:t>
      </w:r>
      <w:r w:rsidRPr="00945F52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2025 год. </w:t>
      </w:r>
    </w:p>
    <w:p w14:paraId="0A897179" w14:textId="77777777" w:rsidR="00C13405" w:rsidRPr="00945F52" w:rsidRDefault="00C13405" w:rsidP="00C13405">
      <w:pPr>
        <w:tabs>
          <w:tab w:val="left" w:pos="5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30AD38C" wp14:editId="11626C91">
            <wp:extent cx="194310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2EDD2" w14:textId="4763152B" w:rsidR="00C13405" w:rsidRPr="00945F52" w:rsidRDefault="00C13405" w:rsidP="00C13405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необходимой валовой выручки в 2023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55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Pr="00C13405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B44E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62,4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17FA7A57" w14:textId="6038BDE9" w:rsidR="00C13405" w:rsidRPr="00945F52" w:rsidRDefault="00C13405" w:rsidP="00C13405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 от реализации тепловой энергии в 2023 году, определенная исходя из фактического объема полезного отпуска тепловой энергии в 2023 году и установленных на 2023 год тарифов на тепловую энергию без учета уровня собираемости платежей составила </w:t>
      </w:r>
      <w:r w:rsidRPr="00C13405">
        <w:rPr>
          <w:rFonts w:ascii="Times New Roman" w:eastAsia="Times New Roman" w:hAnsi="Times New Roman" w:cs="Times New Roman"/>
          <w:sz w:val="24"/>
          <w:szCs w:val="24"/>
          <w:lang w:eastAsia="ru-RU"/>
        </w:rPr>
        <w:t>14983,9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7F342867" w14:textId="3FF6A8C4" w:rsidR="00C13405" w:rsidRDefault="00C13405" w:rsidP="00C134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Обществом,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составил </w:t>
      </w:r>
      <w:r w:rsidR="009B44E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D2DD3">
        <w:rPr>
          <w:rFonts w:ascii="Times New Roman" w:eastAsia="Times New Roman" w:hAnsi="Times New Roman" w:cs="Times New Roman"/>
          <w:sz w:val="24"/>
          <w:szCs w:val="24"/>
          <w:lang w:eastAsia="ru-RU"/>
        </w:rPr>
        <w:t>174,8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Pr="00B31A8B">
        <w:rPr>
          <w:rFonts w:ascii="Times New Roman" w:hAnsi="Times New Roman" w:cs="Times New Roman"/>
          <w:sz w:val="24"/>
          <w:szCs w:val="24"/>
        </w:rPr>
        <w:t xml:space="preserve">Экспертом данные расходы перенесены на будущие периоды регулирования: на 2026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31A8B">
        <w:rPr>
          <w:rFonts w:ascii="Times New Roman" w:hAnsi="Times New Roman" w:cs="Times New Roman"/>
          <w:sz w:val="24"/>
          <w:szCs w:val="24"/>
        </w:rPr>
        <w:t xml:space="preserve"> </w:t>
      </w:r>
      <w:r w:rsidR="009B44EB">
        <w:rPr>
          <w:rFonts w:ascii="Times New Roman" w:hAnsi="Times New Roman" w:cs="Times New Roman"/>
          <w:sz w:val="24"/>
          <w:szCs w:val="24"/>
        </w:rPr>
        <w:t>15</w:t>
      </w:r>
      <w:r w:rsidR="004D2DD3">
        <w:rPr>
          <w:rFonts w:ascii="Times New Roman" w:hAnsi="Times New Roman" w:cs="Times New Roman"/>
          <w:sz w:val="24"/>
          <w:szCs w:val="24"/>
        </w:rPr>
        <w:t>87,41</w:t>
      </w:r>
      <w:r w:rsidRPr="00B31A8B">
        <w:rPr>
          <w:rFonts w:ascii="Times New Roman" w:hAnsi="Times New Roman" w:cs="Times New Roman"/>
          <w:sz w:val="24"/>
          <w:szCs w:val="24"/>
        </w:rPr>
        <w:t xml:space="preserve"> тыс. руб., на 2027 год </w:t>
      </w:r>
      <w:r>
        <w:rPr>
          <w:rFonts w:ascii="Times New Roman" w:hAnsi="Times New Roman" w:cs="Times New Roman"/>
          <w:sz w:val="24"/>
          <w:szCs w:val="24"/>
        </w:rPr>
        <w:t>1</w:t>
      </w:r>
      <w:r w:rsidR="009B44EB">
        <w:rPr>
          <w:rFonts w:ascii="Times New Roman" w:hAnsi="Times New Roman" w:cs="Times New Roman"/>
          <w:sz w:val="24"/>
          <w:szCs w:val="24"/>
        </w:rPr>
        <w:t>5</w:t>
      </w:r>
      <w:r w:rsidR="004D2DD3">
        <w:rPr>
          <w:rFonts w:ascii="Times New Roman" w:hAnsi="Times New Roman" w:cs="Times New Roman"/>
          <w:sz w:val="24"/>
          <w:szCs w:val="24"/>
        </w:rPr>
        <w:t>87,41</w:t>
      </w:r>
      <w:r w:rsidRPr="00B31A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0EFEFE98" w14:textId="0C847E80" w:rsidR="00C13405" w:rsidRDefault="00C13405" w:rsidP="00C134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</w:t>
      </w:r>
      <w:r w:rsidR="009B44EB">
        <w:rPr>
          <w:rFonts w:ascii="Times New Roman" w:hAnsi="Times New Roman" w:cs="Times New Roman"/>
          <w:sz w:val="24"/>
          <w:szCs w:val="24"/>
        </w:rPr>
        <w:t xml:space="preserve"> на 2025 год</w:t>
      </w:r>
      <w:r>
        <w:rPr>
          <w:rFonts w:ascii="Times New Roman" w:hAnsi="Times New Roman" w:cs="Times New Roman"/>
          <w:sz w:val="24"/>
          <w:szCs w:val="24"/>
        </w:rPr>
        <w:t xml:space="preserve"> учтен 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>размер корректировки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2021 год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сумме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2174</w:t>
      </w:r>
      <w:r w:rsidR="009B44EB">
        <w:rPr>
          <w:rFonts w:ascii="Times New Roman" w:eastAsia="Times New Roman" w:hAnsi="Times New Roman" w:cs="Times New Roman"/>
          <w:sz w:val="24"/>
          <w:szCs w:val="24"/>
        </w:rPr>
        <w:t>,8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тыс. руб. (с учетом распределения на </w:t>
      </w:r>
      <w:r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периода)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79B467" w14:textId="0538755F" w:rsidR="00C13405" w:rsidRPr="00945F52" w:rsidRDefault="00C13405" w:rsidP="00C1340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F52">
        <w:rPr>
          <w:rFonts w:ascii="Times New Roman" w:hAnsi="Times New Roman" w:cs="Times New Roman"/>
          <w:sz w:val="24"/>
          <w:szCs w:val="24"/>
        </w:rPr>
        <w:t>В результате, общий размер корректировки необходимой валовой выручки</w:t>
      </w:r>
      <w:r w:rsidRPr="00945F5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5F52">
        <w:rPr>
          <w:rFonts w:ascii="Times New Roman" w:hAnsi="Times New Roman" w:cs="Times New Roman"/>
          <w:bCs/>
          <w:sz w:val="24"/>
          <w:szCs w:val="24"/>
        </w:rPr>
        <w:t>осуществляемая с целью учета отклонения фактических значений параметров расчета тарифов от значений, учтенных при установлении тарифов на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45F52">
        <w:rPr>
          <w:rFonts w:ascii="Times New Roman" w:hAnsi="Times New Roman" w:cs="Times New Roman"/>
          <w:bCs/>
          <w:sz w:val="24"/>
          <w:szCs w:val="24"/>
        </w:rPr>
        <w:t xml:space="preserve"> год составил </w:t>
      </w:r>
      <w:r>
        <w:rPr>
          <w:rFonts w:ascii="Times New Roman" w:hAnsi="Times New Roman" w:cs="Times New Roman"/>
          <w:bCs/>
          <w:sz w:val="24"/>
          <w:szCs w:val="24"/>
        </w:rPr>
        <w:t>2174,</w:t>
      </w:r>
      <w:r w:rsidR="009B44EB">
        <w:rPr>
          <w:rFonts w:ascii="Times New Roman" w:hAnsi="Times New Roman" w:cs="Times New Roman"/>
          <w:bCs/>
          <w:sz w:val="24"/>
          <w:szCs w:val="24"/>
        </w:rPr>
        <w:t>8</w:t>
      </w:r>
      <w:r w:rsidRPr="00945F52">
        <w:rPr>
          <w:rFonts w:ascii="Times New Roman" w:hAnsi="Times New Roman" w:cs="Times New Roman"/>
          <w:bCs/>
          <w:sz w:val="24"/>
          <w:szCs w:val="24"/>
        </w:rPr>
        <w:t xml:space="preserve"> тыс. руб.</w:t>
      </w:r>
    </w:p>
    <w:p w14:paraId="6713238F" w14:textId="0598EE01" w:rsidR="00545821" w:rsidRPr="004C26E6" w:rsidRDefault="00545821" w:rsidP="00CF704F">
      <w:pPr>
        <w:tabs>
          <w:tab w:val="left" w:pos="540"/>
        </w:tabs>
        <w:suppressAutoHyphens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F1BB6E" w14:textId="78803887" w:rsidR="00545821" w:rsidRPr="004C26E6" w:rsidRDefault="00545821" w:rsidP="00545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В результате величина необходимой валовой выручки для расчета тарифов на </w:t>
      </w:r>
      <w:r w:rsidR="00C13405">
        <w:rPr>
          <w:rFonts w:ascii="Times New Roman" w:hAnsi="Times New Roman" w:cs="Times New Roman"/>
          <w:sz w:val="24"/>
          <w:szCs w:val="24"/>
        </w:rPr>
        <w:t>2</w:t>
      </w:r>
      <w:r w:rsidRPr="004C26E6">
        <w:rPr>
          <w:rFonts w:ascii="Times New Roman" w:hAnsi="Times New Roman" w:cs="Times New Roman"/>
          <w:sz w:val="24"/>
          <w:szCs w:val="24"/>
        </w:rPr>
        <w:t>02</w:t>
      </w:r>
      <w:r w:rsidR="00C13405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 исходя из годовых показателей деятельности определена экспертом в размере </w:t>
      </w:r>
      <w:r w:rsidR="00C63339" w:rsidRPr="00C63339">
        <w:rPr>
          <w:rFonts w:ascii="Times New Roman" w:eastAsia="Times New Roman" w:hAnsi="Times New Roman" w:cs="Times New Roman"/>
          <w:sz w:val="24"/>
          <w:szCs w:val="24"/>
        </w:rPr>
        <w:t>1</w:t>
      </w:r>
      <w:r w:rsidR="000C7898">
        <w:rPr>
          <w:rFonts w:ascii="Times New Roman" w:eastAsia="Times New Roman" w:hAnsi="Times New Roman" w:cs="Times New Roman"/>
          <w:sz w:val="24"/>
          <w:szCs w:val="24"/>
        </w:rPr>
        <w:t>79</w:t>
      </w:r>
      <w:r w:rsidR="000433C1">
        <w:rPr>
          <w:rFonts w:ascii="Times New Roman" w:eastAsia="Times New Roman" w:hAnsi="Times New Roman" w:cs="Times New Roman"/>
          <w:sz w:val="24"/>
          <w:szCs w:val="24"/>
        </w:rPr>
        <w:t>93,8</w:t>
      </w:r>
      <w:r w:rsidR="00C633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тыс. руб. </w:t>
      </w:r>
    </w:p>
    <w:p w14:paraId="709BA12E" w14:textId="77777777" w:rsidR="00C63339" w:rsidRDefault="00C63339" w:rsidP="00545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B0470C" w14:textId="52CC7274" w:rsidR="00545821" w:rsidRPr="004C26E6" w:rsidRDefault="00545821" w:rsidP="0054582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eastAsia="Times New Roman" w:hAnsi="Times New Roman" w:cs="Times New Roman"/>
          <w:sz w:val="24"/>
          <w:szCs w:val="24"/>
        </w:rPr>
        <w:t>Сравнительный анализ динамики расходов и величины необходимой прибыли Общества по отношению к предыдущему периоду регулирования, приведён в табличном виде в приложении</w:t>
      </w:r>
      <w:r w:rsidR="00C63339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 к настоящему заключению.</w:t>
      </w:r>
    </w:p>
    <w:p w14:paraId="03A75C81" w14:textId="4E1CBC43" w:rsidR="005E7D3C" w:rsidRPr="004C26E6" w:rsidRDefault="00C10BDE" w:rsidP="00FF4A06">
      <w:pPr>
        <w:suppressAutoHyphens/>
        <w:autoSpaceDN w:val="0"/>
        <w:spacing w:before="120"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10BD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2023 год, приведена в табличном виде в приложении № 2 к настоящему заключению.</w:t>
      </w:r>
      <w:r w:rsidRPr="00C10BD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  <w:r w:rsidRPr="00C10BDE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ab/>
      </w:r>
    </w:p>
    <w:p w14:paraId="6E0DD3A1" w14:textId="77777777" w:rsidR="00986BB2" w:rsidRDefault="00986BB2" w:rsidP="00986BB2">
      <w:pPr>
        <w:shd w:val="clear" w:color="auto" w:fill="FFFFFF"/>
        <w:tabs>
          <w:tab w:val="left" w:pos="7938"/>
        </w:tabs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8ED176" w14:textId="7B224DC1" w:rsidR="009440CC" w:rsidRPr="004C26E6" w:rsidRDefault="009440CC" w:rsidP="00986BB2">
      <w:pPr>
        <w:shd w:val="clear" w:color="auto" w:fill="FFFFFF"/>
        <w:tabs>
          <w:tab w:val="left" w:pos="7938"/>
        </w:tabs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6E6">
        <w:rPr>
          <w:rFonts w:ascii="Times New Roman" w:hAnsi="Times New Roman" w:cs="Times New Roman"/>
          <w:b/>
          <w:sz w:val="24"/>
          <w:szCs w:val="24"/>
        </w:rPr>
        <w:t xml:space="preserve">4. Долгосрочные параметры регулирования деятельности </w:t>
      </w:r>
      <w:r w:rsidR="00581DBA">
        <w:rPr>
          <w:rFonts w:ascii="Times New Roman" w:hAnsi="Times New Roman" w:cs="Times New Roman"/>
          <w:b/>
          <w:sz w:val="24"/>
          <w:szCs w:val="24"/>
        </w:rPr>
        <w:t>Общества</w:t>
      </w:r>
      <w:r w:rsidRPr="004C26E6">
        <w:rPr>
          <w:rFonts w:ascii="Times New Roman" w:hAnsi="Times New Roman" w:cs="Times New Roman"/>
          <w:b/>
          <w:sz w:val="24"/>
          <w:szCs w:val="24"/>
        </w:rPr>
        <w:t xml:space="preserve"> для формирования тарифов на тепловую энергию с использованием метода индексации установленных тарифов.</w:t>
      </w:r>
    </w:p>
    <w:p w14:paraId="0B873153" w14:textId="26967713" w:rsidR="009440CC" w:rsidRDefault="009440CC" w:rsidP="00944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0" w:history="1">
        <w:r w:rsidRPr="004C26E6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4C26E6">
        <w:rPr>
          <w:rFonts w:ascii="Times New Roman" w:hAnsi="Times New Roman" w:cs="Times New Roman"/>
          <w:sz w:val="24"/>
          <w:szCs w:val="24"/>
        </w:rPr>
        <w:t xml:space="preserve">ми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(или) цен (тарифов) в сфере теплоснабжения, которые подлежат регулированию в соответствии с перечнем, определенным </w:t>
      </w:r>
      <w:hyperlink r:id="rId11" w:history="1">
        <w:r w:rsidRPr="004C26E6">
          <w:rPr>
            <w:rFonts w:ascii="Times New Roman" w:hAnsi="Times New Roman" w:cs="Times New Roman"/>
            <w:sz w:val="24"/>
            <w:szCs w:val="24"/>
          </w:rPr>
          <w:t>статьей 8</w:t>
        </w:r>
      </w:hyperlink>
      <w:r w:rsidRPr="004C26E6">
        <w:rPr>
          <w:rFonts w:ascii="Times New Roman" w:hAnsi="Times New Roman" w:cs="Times New Roman"/>
          <w:sz w:val="24"/>
          <w:szCs w:val="24"/>
        </w:rPr>
        <w:t xml:space="preserve"> Федерального закона «О теплоснабжении», утвержденными постановлением Правительства Российской Федерации от 22.10.2012 № 1075, долгосрочные параметры регулирования деятельности </w:t>
      </w:r>
      <w:r w:rsidR="00502A16">
        <w:rPr>
          <w:rFonts w:ascii="Times New Roman" w:hAnsi="Times New Roman" w:cs="Times New Roman"/>
          <w:sz w:val="24"/>
          <w:szCs w:val="24"/>
        </w:rPr>
        <w:lastRenderedPageBreak/>
        <w:t>Общества</w:t>
      </w:r>
      <w:r w:rsidRPr="004C26E6">
        <w:rPr>
          <w:rFonts w:ascii="Times New Roman" w:hAnsi="Times New Roman" w:cs="Times New Roman"/>
          <w:sz w:val="24"/>
          <w:szCs w:val="24"/>
        </w:rPr>
        <w:t xml:space="preserve"> для формирования тарифов на тепловую энергию с использованием метода индексации установленных тарифов определены с учетом представленных регулируемой организацией документов.</w:t>
      </w:r>
    </w:p>
    <w:p w14:paraId="6A341E26" w14:textId="77777777" w:rsidR="00FF4A06" w:rsidRPr="004C26E6" w:rsidRDefault="00FF4A06" w:rsidP="009440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440CC" w:rsidRPr="004C26E6" w14:paraId="170A8CA6" w14:textId="77777777" w:rsidTr="00A419E7">
        <w:tc>
          <w:tcPr>
            <w:tcW w:w="5387" w:type="dxa"/>
            <w:shd w:val="clear" w:color="auto" w:fill="auto"/>
          </w:tcPr>
          <w:p w14:paraId="5C7BF1C0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685" w:type="dxa"/>
            <w:shd w:val="clear" w:color="auto" w:fill="auto"/>
          </w:tcPr>
          <w:p w14:paraId="19F64039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Отметка о наличии</w:t>
            </w:r>
          </w:p>
        </w:tc>
      </w:tr>
      <w:tr w:rsidR="009440CC" w:rsidRPr="004C26E6" w14:paraId="2D3BE1A7" w14:textId="77777777" w:rsidTr="00A419E7">
        <w:tc>
          <w:tcPr>
            <w:tcW w:w="5387" w:type="dxa"/>
            <w:shd w:val="clear" w:color="auto" w:fill="auto"/>
          </w:tcPr>
          <w:p w14:paraId="0AC269CA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Норматив технологических потерь при передаче тепловой энергии, теплоносителя по тепловым сетям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6127AC" w14:textId="467F1E59" w:rsidR="009440CC" w:rsidRPr="004C26E6" w:rsidRDefault="00A419E7" w:rsidP="0019034B">
            <w:pPr>
              <w:autoSpaceDE w:val="0"/>
              <w:autoSpaceDN w:val="0"/>
              <w:adjustRightInd w:val="0"/>
              <w:spacing w:after="0" w:line="240" w:lineRule="auto"/>
              <w:ind w:left="-73"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E7">
              <w:rPr>
                <w:rFonts w:ascii="Times New Roman" w:hAnsi="Times New Roman" w:cs="Times New Roman"/>
                <w:sz w:val="24"/>
                <w:szCs w:val="24"/>
              </w:rPr>
              <w:t>концессионное соглашение в отношении объектов теплоснабжения от 17.01.2017</w:t>
            </w:r>
          </w:p>
        </w:tc>
      </w:tr>
      <w:tr w:rsidR="009440CC" w:rsidRPr="004C26E6" w14:paraId="3F6F68B9" w14:textId="77777777" w:rsidTr="00A419E7">
        <w:tc>
          <w:tcPr>
            <w:tcW w:w="5387" w:type="dxa"/>
            <w:shd w:val="clear" w:color="auto" w:fill="auto"/>
          </w:tcPr>
          <w:p w14:paraId="6D4C9A48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Норматив удельного расхода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C7BB76" w14:textId="7ED97377" w:rsidR="009440CC" w:rsidRPr="004C26E6" w:rsidRDefault="00A419E7" w:rsidP="0019034B">
            <w:pPr>
              <w:autoSpaceDE w:val="0"/>
              <w:autoSpaceDN w:val="0"/>
              <w:adjustRightInd w:val="0"/>
              <w:spacing w:after="0" w:line="240" w:lineRule="auto"/>
              <w:ind w:left="-73"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9E7">
              <w:rPr>
                <w:rFonts w:ascii="Times New Roman" w:hAnsi="Times New Roman" w:cs="Times New Roman"/>
                <w:sz w:val="24"/>
                <w:szCs w:val="24"/>
              </w:rPr>
              <w:t>концессионное соглашение в отношении объектов теплоснабжения от 17.01.2017</w:t>
            </w:r>
          </w:p>
        </w:tc>
      </w:tr>
      <w:tr w:rsidR="009440CC" w:rsidRPr="004C26E6" w14:paraId="3B705195" w14:textId="77777777" w:rsidTr="00A419E7">
        <w:tc>
          <w:tcPr>
            <w:tcW w:w="5387" w:type="dxa"/>
            <w:shd w:val="clear" w:color="auto" w:fill="auto"/>
          </w:tcPr>
          <w:p w14:paraId="3011464B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Программа в области энергосбережения и повышения энергетической эффективности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C270DB" w14:textId="65ECCEFF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73"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представлена</w:t>
            </w:r>
          </w:p>
        </w:tc>
      </w:tr>
      <w:tr w:rsidR="009440CC" w:rsidRPr="004C26E6" w14:paraId="33CBAA08" w14:textId="77777777" w:rsidTr="00A419E7">
        <w:tc>
          <w:tcPr>
            <w:tcW w:w="5387" w:type="dxa"/>
            <w:shd w:val="clear" w:color="auto" w:fill="auto"/>
          </w:tcPr>
          <w:p w14:paraId="5EF69AAB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5986E49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73"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не представлена</w:t>
            </w:r>
          </w:p>
        </w:tc>
      </w:tr>
    </w:tbl>
    <w:p w14:paraId="2746C1A2" w14:textId="77777777" w:rsidR="009440CC" w:rsidRPr="004C26E6" w:rsidRDefault="009440CC" w:rsidP="009440CC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7F3DB0" w14:textId="34C953F3" w:rsidR="009440CC" w:rsidRDefault="009440CC" w:rsidP="009440CC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>Эксперт предлагает установить на 202</w:t>
      </w:r>
      <w:r w:rsidR="00304AD8">
        <w:rPr>
          <w:rFonts w:ascii="Times New Roman" w:hAnsi="Times New Roman" w:cs="Times New Roman"/>
          <w:sz w:val="24"/>
          <w:szCs w:val="24"/>
        </w:rPr>
        <w:t>5</w:t>
      </w:r>
      <w:r w:rsidRPr="004C26E6">
        <w:rPr>
          <w:rFonts w:ascii="Times New Roman" w:hAnsi="Times New Roman" w:cs="Times New Roman"/>
          <w:sz w:val="24"/>
          <w:szCs w:val="24"/>
        </w:rPr>
        <w:t xml:space="preserve"> – 202</w:t>
      </w:r>
      <w:r w:rsidR="00304AD8">
        <w:rPr>
          <w:rFonts w:ascii="Times New Roman" w:hAnsi="Times New Roman" w:cs="Times New Roman"/>
          <w:sz w:val="24"/>
          <w:szCs w:val="24"/>
        </w:rPr>
        <w:t>9</w:t>
      </w:r>
      <w:r w:rsidRPr="004C26E6">
        <w:rPr>
          <w:rFonts w:ascii="Times New Roman" w:hAnsi="Times New Roman" w:cs="Times New Roman"/>
          <w:sz w:val="24"/>
          <w:szCs w:val="24"/>
        </w:rPr>
        <w:t xml:space="preserve"> годы следующие долгосрочные параметры регулирования для </w:t>
      </w:r>
      <w:r w:rsidR="00545821" w:rsidRPr="004C26E6">
        <w:rPr>
          <w:rFonts w:ascii="Times New Roman" w:eastAsia="Times New Roman" w:hAnsi="Times New Roman" w:cs="Times New Roman"/>
          <w:bCs/>
          <w:sz w:val="24"/>
          <w:szCs w:val="24"/>
        </w:rPr>
        <w:t>Общества</w:t>
      </w:r>
      <w:r w:rsidRPr="004C26E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C26E6">
        <w:rPr>
          <w:rFonts w:ascii="Times New Roman" w:hAnsi="Times New Roman" w:cs="Times New Roman"/>
          <w:sz w:val="24"/>
          <w:szCs w:val="24"/>
        </w:rPr>
        <w:t>для формирования тарифов на тепловую энергию с использованием метода индексации установленных тарифов:</w:t>
      </w:r>
    </w:p>
    <w:tbl>
      <w:tblPr>
        <w:tblW w:w="1030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1145"/>
        <w:gridCol w:w="1167"/>
        <w:gridCol w:w="1034"/>
        <w:gridCol w:w="1218"/>
        <w:gridCol w:w="1143"/>
        <w:gridCol w:w="1354"/>
        <w:gridCol w:w="1398"/>
        <w:gridCol w:w="1145"/>
      </w:tblGrid>
      <w:tr w:rsidR="009440CC" w:rsidRPr="004C26E6" w14:paraId="607A9B6F" w14:textId="77777777" w:rsidTr="00FF4A06">
        <w:trPr>
          <w:trHeight w:val="272"/>
        </w:trPr>
        <w:tc>
          <w:tcPr>
            <w:tcW w:w="69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0656A9DA" w14:textId="77777777" w:rsidR="009440CC" w:rsidRPr="00FF4A06" w:rsidRDefault="009440CC" w:rsidP="00D61C15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 w:eastAsia="x-none"/>
              </w:rPr>
            </w:pPr>
            <w:r w:rsidRPr="00FF4A06">
              <w:rPr>
                <w:rFonts w:ascii="Times New Roman" w:eastAsia="Times New Roman" w:hAnsi="Times New Roman" w:cs="Times New Roman"/>
                <w:lang w:val="x-none" w:eastAsia="x-none"/>
              </w:rPr>
              <w:t>Год</w:t>
            </w:r>
          </w:p>
        </w:tc>
        <w:tc>
          <w:tcPr>
            <w:tcW w:w="1145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5BEB80F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Базовый уровень операци-онных расходов</w:t>
            </w:r>
          </w:p>
        </w:tc>
        <w:tc>
          <w:tcPr>
            <w:tcW w:w="1167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40A7E334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Индекс эффекти-вности операци-онных расходов</w:t>
            </w:r>
          </w:p>
        </w:tc>
        <w:tc>
          <w:tcPr>
            <w:tcW w:w="1034" w:type="dxa"/>
            <w:vMerge w:val="restar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3C40DDF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Норма-тивный уровень прибы-ли</w:t>
            </w:r>
          </w:p>
        </w:tc>
        <w:tc>
          <w:tcPr>
            <w:tcW w:w="121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354DE89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Уровень надежно-сти теплосна-бжения</w:t>
            </w:r>
          </w:p>
        </w:tc>
        <w:tc>
          <w:tcPr>
            <w:tcW w:w="24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E9DBED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Показатели энергосбережения энергетической эффективности</w:t>
            </w:r>
          </w:p>
        </w:tc>
        <w:tc>
          <w:tcPr>
            <w:tcW w:w="139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BA6E8BD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Реализация программ в области энергосбе-режения и повышения энергети-ческой эффектив-ности</w:t>
            </w:r>
          </w:p>
        </w:tc>
        <w:tc>
          <w:tcPr>
            <w:tcW w:w="1145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D3B8C1A" w14:textId="77777777" w:rsidR="009440CC" w:rsidRPr="00FF4A06" w:rsidRDefault="009440CC" w:rsidP="00D61C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Динами-ка измене-ния расходов на топливо</w:t>
            </w:r>
          </w:p>
        </w:tc>
      </w:tr>
      <w:tr w:rsidR="009440CC" w:rsidRPr="004C26E6" w14:paraId="497DFB70" w14:textId="77777777" w:rsidTr="00FF4A06">
        <w:tc>
          <w:tcPr>
            <w:tcW w:w="696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AA9D0EE" w14:textId="77777777" w:rsidR="009440CC" w:rsidRPr="00FF4A06" w:rsidRDefault="009440CC" w:rsidP="00190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 w:eastAsia="x-none"/>
              </w:rPr>
            </w:pPr>
          </w:p>
        </w:tc>
        <w:tc>
          <w:tcPr>
            <w:tcW w:w="1145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C131F9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108" w:right="-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A6EC6E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C92309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5E51D979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510E28F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74" w:right="-142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удельный расход топлива на единицу тепловой энергии, отпускае-мой в сеть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D03521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величина технологиче-ских потерь при передаче тепловой энергии по тепловым сетям</w:t>
            </w:r>
          </w:p>
        </w:tc>
        <w:tc>
          <w:tcPr>
            <w:tcW w:w="1398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5932123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86AEFCA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40CC" w:rsidRPr="004C26E6" w14:paraId="04225A9B" w14:textId="77777777" w:rsidTr="00FF4A06">
        <w:trPr>
          <w:trHeight w:val="345"/>
        </w:trPr>
        <w:tc>
          <w:tcPr>
            <w:tcW w:w="69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23D67A" w14:textId="77777777" w:rsidR="009440CC" w:rsidRPr="00FF4A06" w:rsidRDefault="009440CC" w:rsidP="0019034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x-none" w:eastAsia="x-none"/>
              </w:rPr>
            </w:pP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7B12E" w14:textId="77777777" w:rsidR="009440CC" w:rsidRPr="00FF4A06" w:rsidRDefault="009440CC" w:rsidP="0019034B">
            <w:pPr>
              <w:tabs>
                <w:tab w:val="left" w:pos="1026"/>
              </w:tabs>
              <w:autoSpaceDE w:val="0"/>
              <w:autoSpaceDN w:val="0"/>
              <w:adjustRightInd w:val="0"/>
              <w:spacing w:after="0" w:line="240" w:lineRule="auto"/>
              <w:ind w:left="-108" w:right="-74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8507A8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838416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1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6F017B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C989C14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ind w:left="-74" w:right="-108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кг.у.т/Гкал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A8A7A7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139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3452DD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5BADAC" w14:textId="77777777" w:rsidR="009440CC" w:rsidRPr="00FF4A0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437C" w:rsidRPr="004C26E6" w14:paraId="26684D03" w14:textId="77777777" w:rsidTr="00FF4A06">
        <w:trPr>
          <w:trHeight w:val="280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FAABD9" w14:textId="540F636E" w:rsidR="0053437C" w:rsidRPr="00FF4A06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F9F7EE0" w14:textId="1A63532B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6 159,0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4D2FF16" w14:textId="56594AC3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90D32B" w14:textId="06C8187E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021348" w14:textId="5BEAA948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AA71E5" w14:textId="7A855C30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E035A1" w14:textId="3AA4E24C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660B7" w14:textId="2C7531A5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6936CD" w14:textId="057DC53B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</w:tr>
      <w:tr w:rsidR="0053437C" w:rsidRPr="004C26E6" w14:paraId="238F9C79" w14:textId="77777777" w:rsidTr="00FF4A06">
        <w:trPr>
          <w:trHeight w:val="269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F2D5B" w14:textId="4B983555" w:rsidR="0053437C" w:rsidRPr="00FF4A06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BB78E" w14:textId="6E35E05F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9D7E9A" w14:textId="6CD5D355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0EC6BF" w14:textId="188C386D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3EB455B" w14:textId="62FEB3D9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D0A833" w14:textId="07EB06D5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174FC" w14:textId="4F1D3B9C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81B3D2" w14:textId="47642D99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DC7C0C" w14:textId="5B72AD52" w:rsidR="0053437C" w:rsidRPr="00476B57" w:rsidRDefault="0053437C" w:rsidP="0053437C">
            <w:pPr>
              <w:autoSpaceDE w:val="0"/>
              <w:autoSpaceDN w:val="0"/>
              <w:adjustRightInd w:val="0"/>
              <w:spacing w:after="0" w:line="240" w:lineRule="auto"/>
              <w:ind w:left="40" w:hanging="40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</w:tr>
      <w:tr w:rsidR="0004477B" w:rsidRPr="004C26E6" w14:paraId="33D6F6F9" w14:textId="77777777" w:rsidTr="00FF4A06">
        <w:trPr>
          <w:trHeight w:val="288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7285B4" w14:textId="39F62A3F" w:rsidR="0004477B" w:rsidRPr="00FF4A06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80299F" w14:textId="0F4B198F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C9B3CB" w14:textId="2230C122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035654" w14:textId="6DB47A37" w:rsidR="0004477B" w:rsidRPr="00476B57" w:rsidRDefault="0004477B" w:rsidP="0004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13975A" w14:textId="7E04C0FE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A2326F" w14:textId="441C4EED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75A4E3" w14:textId="3D3FDA43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1438D22" w14:textId="794E9B89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89FDB5" w14:textId="58A2CD77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</w:tr>
      <w:tr w:rsidR="0004477B" w:rsidRPr="004C26E6" w14:paraId="71AB14D9" w14:textId="77777777" w:rsidTr="00FF4A06">
        <w:trPr>
          <w:trHeight w:val="263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CD8FB6" w14:textId="43C4B963" w:rsidR="0004477B" w:rsidRPr="00FF4A06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0F307A" w14:textId="39989126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EC39FB9" w14:textId="3E186F91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D34928" w14:textId="36BBCE41" w:rsidR="0004477B" w:rsidRPr="00476B57" w:rsidRDefault="0004477B" w:rsidP="0004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AA7247" w14:textId="1BDB1442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ED319" w14:textId="59D67105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2566F5" w14:textId="2138C2EF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EBAF06" w14:textId="00208DFD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A67A35" w14:textId="5679CE5C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</w:tr>
      <w:tr w:rsidR="0004477B" w:rsidRPr="004C26E6" w14:paraId="470605E9" w14:textId="77777777" w:rsidTr="00FF4A06">
        <w:trPr>
          <w:trHeight w:val="263"/>
        </w:trPr>
        <w:tc>
          <w:tcPr>
            <w:tcW w:w="6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4BC19E" w14:textId="6CD70F33" w:rsidR="0004477B" w:rsidRPr="00FF4A06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A06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4F9CBF" w14:textId="6BC6EE5F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3D16C3" w14:textId="0DC20978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9F2CB3" w14:textId="4A01B321" w:rsidR="0004477B" w:rsidRPr="00476B57" w:rsidRDefault="0004477B" w:rsidP="000447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82C498" w14:textId="01022102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BCAE79" w14:textId="56F0BB6B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244,9</w:t>
            </w:r>
          </w:p>
        </w:tc>
        <w:tc>
          <w:tcPr>
            <w:tcW w:w="13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7E14BA" w14:textId="42CDA790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139,5</w:t>
            </w:r>
          </w:p>
        </w:tc>
        <w:tc>
          <w:tcPr>
            <w:tcW w:w="13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EDE2F5" w14:textId="2AAE9F23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28C478" w14:textId="2DF0FD36" w:rsidR="0004477B" w:rsidRPr="00476B57" w:rsidRDefault="0004477B" w:rsidP="00044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6B57">
              <w:rPr>
                <w:rFonts w:ascii="Times New Roman" w:hAnsi="Times New Roman" w:cs="Times New Roman"/>
              </w:rPr>
              <w:t>-</w:t>
            </w:r>
          </w:p>
        </w:tc>
      </w:tr>
    </w:tbl>
    <w:p w14:paraId="2232BD24" w14:textId="77777777" w:rsidR="009B39C3" w:rsidRDefault="009B39C3" w:rsidP="009440CC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6C772B" w14:textId="77777777" w:rsidR="009440CC" w:rsidRPr="004C26E6" w:rsidRDefault="009440CC" w:rsidP="009440CC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left="567" w:right="5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26E6">
        <w:rPr>
          <w:rFonts w:ascii="Times New Roman" w:hAnsi="Times New Roman" w:cs="Times New Roman"/>
          <w:b/>
          <w:sz w:val="24"/>
          <w:szCs w:val="24"/>
        </w:rPr>
        <w:t>5. Прогноз СЭР МЭР России и величина необходимой валовой выручки для формирования тарифов на тепловую энергию с использованием метода индексации установленных тарифов</w:t>
      </w:r>
    </w:p>
    <w:p w14:paraId="5024693D" w14:textId="55785AB1" w:rsidR="009440CC" w:rsidRPr="004C26E6" w:rsidRDefault="009440CC" w:rsidP="009440CC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В 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>соответствии с прогнозом социально-экономического развития Российской Федерации на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 и на плановый период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годов, рассчитанным Минэкономразвития России и одобренным Правительством Российской Федерации в сентябре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года (далее Прогноз СЭР МЭР России), экспертом при расчете тарифов на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E20F7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C26E6">
        <w:rPr>
          <w:rFonts w:ascii="Times New Roman" w:eastAsia="Times New Roman" w:hAnsi="Times New Roman" w:cs="Times New Roman"/>
          <w:sz w:val="24"/>
          <w:szCs w:val="24"/>
        </w:rPr>
        <w:t xml:space="preserve"> годы использовались следующие индексы:</w:t>
      </w:r>
    </w:p>
    <w:tbl>
      <w:tblPr>
        <w:tblW w:w="946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1339"/>
        <w:gridCol w:w="1340"/>
        <w:gridCol w:w="1276"/>
        <w:gridCol w:w="1276"/>
      </w:tblGrid>
      <w:tr w:rsidR="00C86AF4" w:rsidRPr="004C26E6" w14:paraId="056454CD" w14:textId="77777777" w:rsidTr="00E32FC8">
        <w:trPr>
          <w:trHeight w:val="258"/>
        </w:trPr>
        <w:tc>
          <w:tcPr>
            <w:tcW w:w="4231" w:type="dxa"/>
            <w:shd w:val="clear" w:color="auto" w:fill="auto"/>
            <w:vAlign w:val="center"/>
          </w:tcPr>
          <w:p w14:paraId="7B58CF94" w14:textId="77777777" w:rsidR="00C86AF4" w:rsidRPr="004C26E6" w:rsidRDefault="00C86AF4" w:rsidP="008F0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39" w:type="dxa"/>
            <w:vAlign w:val="center"/>
          </w:tcPr>
          <w:p w14:paraId="1920682A" w14:textId="77777777" w:rsidR="00C86AF4" w:rsidRPr="004C26E6" w:rsidRDefault="00C86AF4" w:rsidP="008F089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40" w:type="dxa"/>
            <w:vAlign w:val="center"/>
          </w:tcPr>
          <w:p w14:paraId="0B48CF6E" w14:textId="77777777" w:rsidR="00C86AF4" w:rsidRPr="004C26E6" w:rsidRDefault="00C86AF4" w:rsidP="008F089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76" w:type="dxa"/>
            <w:vAlign w:val="center"/>
          </w:tcPr>
          <w:p w14:paraId="034A5CF9" w14:textId="77777777" w:rsidR="00C86AF4" w:rsidRPr="004C26E6" w:rsidRDefault="00C86AF4" w:rsidP="008F089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76" w:type="dxa"/>
            <w:vAlign w:val="center"/>
          </w:tcPr>
          <w:p w14:paraId="56DD5DCD" w14:textId="25791635" w:rsidR="00C86AF4" w:rsidRPr="004C26E6" w:rsidRDefault="00C86AF4" w:rsidP="008F089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  <w:r w:rsidR="00F2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-2029</w:t>
            </w: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F26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E20F7D" w:rsidRPr="004C26E6" w14:paraId="6F423219" w14:textId="77777777" w:rsidTr="00494435">
        <w:trPr>
          <w:trHeight w:val="245"/>
        </w:trPr>
        <w:tc>
          <w:tcPr>
            <w:tcW w:w="4231" w:type="dxa"/>
            <w:shd w:val="clear" w:color="auto" w:fill="auto"/>
            <w:vAlign w:val="center"/>
          </w:tcPr>
          <w:p w14:paraId="7515DFFC" w14:textId="77777777" w:rsidR="00E20F7D" w:rsidRPr="004C26E6" w:rsidRDefault="00E20F7D" w:rsidP="00E2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1339" w:type="dxa"/>
          </w:tcPr>
          <w:p w14:paraId="633ECA7E" w14:textId="672592BB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1,058</w:t>
            </w:r>
          </w:p>
        </w:tc>
        <w:tc>
          <w:tcPr>
            <w:tcW w:w="1340" w:type="dxa"/>
          </w:tcPr>
          <w:p w14:paraId="7AEB3F07" w14:textId="329D94A3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1,043</w:t>
            </w:r>
          </w:p>
        </w:tc>
        <w:tc>
          <w:tcPr>
            <w:tcW w:w="1276" w:type="dxa"/>
          </w:tcPr>
          <w:p w14:paraId="2DDDE807" w14:textId="7C9A525D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276" w:type="dxa"/>
          </w:tcPr>
          <w:p w14:paraId="351B3161" w14:textId="638C0347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</w:tr>
      <w:tr w:rsidR="00E20F7D" w:rsidRPr="004C26E6" w14:paraId="08C5C26F" w14:textId="77777777" w:rsidTr="00740559">
        <w:trPr>
          <w:trHeight w:val="277"/>
        </w:trPr>
        <w:tc>
          <w:tcPr>
            <w:tcW w:w="4231" w:type="dxa"/>
            <w:shd w:val="clear" w:color="auto" w:fill="auto"/>
            <w:vAlign w:val="center"/>
          </w:tcPr>
          <w:p w14:paraId="5841CAE0" w14:textId="77777777" w:rsidR="00E20F7D" w:rsidRPr="004C26E6" w:rsidRDefault="00E20F7D" w:rsidP="00E2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электрическую энергию</w:t>
            </w:r>
          </w:p>
        </w:tc>
        <w:tc>
          <w:tcPr>
            <w:tcW w:w="1339" w:type="dxa"/>
          </w:tcPr>
          <w:p w14:paraId="6F10DDB2" w14:textId="240B2BB9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1,115</w:t>
            </w:r>
          </w:p>
        </w:tc>
        <w:tc>
          <w:tcPr>
            <w:tcW w:w="1340" w:type="dxa"/>
          </w:tcPr>
          <w:p w14:paraId="7515EC33" w14:textId="1E24D36A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1,063</w:t>
            </w:r>
          </w:p>
        </w:tc>
        <w:tc>
          <w:tcPr>
            <w:tcW w:w="1276" w:type="dxa"/>
          </w:tcPr>
          <w:p w14:paraId="65134827" w14:textId="7CED03FD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1,041</w:t>
            </w:r>
          </w:p>
        </w:tc>
        <w:tc>
          <w:tcPr>
            <w:tcW w:w="1276" w:type="dxa"/>
          </w:tcPr>
          <w:p w14:paraId="2FC3E21A" w14:textId="57F11A6C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1,041</w:t>
            </w:r>
          </w:p>
        </w:tc>
      </w:tr>
      <w:tr w:rsidR="00E20F7D" w:rsidRPr="004C26E6" w14:paraId="212B0B28" w14:textId="77777777" w:rsidTr="00515557">
        <w:trPr>
          <w:trHeight w:val="245"/>
        </w:trPr>
        <w:tc>
          <w:tcPr>
            <w:tcW w:w="4231" w:type="dxa"/>
            <w:shd w:val="clear" w:color="auto" w:fill="auto"/>
            <w:vAlign w:val="center"/>
          </w:tcPr>
          <w:p w14:paraId="25C0DEA3" w14:textId="77777777" w:rsidR="00E20F7D" w:rsidRPr="004C26E6" w:rsidRDefault="00E20F7D" w:rsidP="00E20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воду</w:t>
            </w:r>
          </w:p>
        </w:tc>
        <w:tc>
          <w:tcPr>
            <w:tcW w:w="1339" w:type="dxa"/>
          </w:tcPr>
          <w:p w14:paraId="7329E389" w14:textId="3995A411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1,081</w:t>
            </w:r>
          </w:p>
        </w:tc>
        <w:tc>
          <w:tcPr>
            <w:tcW w:w="1340" w:type="dxa"/>
          </w:tcPr>
          <w:p w14:paraId="290AF42F" w14:textId="41E02537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276" w:type="dxa"/>
          </w:tcPr>
          <w:p w14:paraId="24467AD4" w14:textId="64371ED2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  <w:tc>
          <w:tcPr>
            <w:tcW w:w="1276" w:type="dxa"/>
          </w:tcPr>
          <w:p w14:paraId="3EE2E2FE" w14:textId="514855B6" w:rsidR="00E20F7D" w:rsidRPr="00E20F7D" w:rsidRDefault="00E20F7D" w:rsidP="00E20F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F7D">
              <w:rPr>
                <w:rFonts w:ascii="Times New Roman" w:hAnsi="Times New Roman" w:cs="Times New Roman"/>
                <w:sz w:val="24"/>
                <w:szCs w:val="24"/>
              </w:rPr>
              <w:t>1,040</w:t>
            </w:r>
          </w:p>
        </w:tc>
      </w:tr>
    </w:tbl>
    <w:p w14:paraId="12E21390" w14:textId="5DD052FE" w:rsidR="009440CC" w:rsidRDefault="009440CC" w:rsidP="009440CC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lastRenderedPageBreak/>
        <w:t>Величина необходимой валовой выручки в соответствии с Основами ценообразования определена в размере:</w:t>
      </w:r>
    </w:p>
    <w:tbl>
      <w:tblPr>
        <w:tblW w:w="5387" w:type="dxa"/>
        <w:tblInd w:w="675" w:type="dxa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1418"/>
        <w:gridCol w:w="1559"/>
      </w:tblGrid>
      <w:tr w:rsidR="009440CC" w:rsidRPr="004C26E6" w14:paraId="64BB4B7B" w14:textId="77777777" w:rsidTr="0019034B"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152B0C" w14:textId="00369C44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6818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211385" w14:textId="7C24008B" w:rsidR="009440CC" w:rsidRPr="004C26E6" w:rsidRDefault="000433C1" w:rsidP="00190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19 032,5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0F6BCF2" w14:textId="77777777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</w:tc>
      </w:tr>
      <w:tr w:rsidR="009440CC" w:rsidRPr="004C26E6" w14:paraId="7FAE7993" w14:textId="77777777" w:rsidTr="0019034B"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4B9709" w14:textId="3793EE88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6818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DF694" w14:textId="2AA497A9" w:rsidR="009440CC" w:rsidRPr="004C26E6" w:rsidRDefault="000433C1" w:rsidP="00190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18 407,3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98274" w14:textId="77777777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</w:tc>
      </w:tr>
      <w:tr w:rsidR="009440CC" w:rsidRPr="004C26E6" w14:paraId="6ECFD342" w14:textId="77777777" w:rsidTr="0019034B"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7AE9A5" w14:textId="1E89E76B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68183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6258D9" w14:textId="18D11E0D" w:rsidR="009440CC" w:rsidRPr="004C26E6" w:rsidRDefault="000433C1" w:rsidP="00190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17 385,8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F76AFA" w14:textId="77777777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</w:tc>
      </w:tr>
      <w:tr w:rsidR="009440CC" w:rsidRPr="004C26E6" w14:paraId="48F4D867" w14:textId="77777777" w:rsidTr="0019034B"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86E08" w14:textId="5E09D30F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6818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207D7" w14:textId="45A016BA" w:rsidR="009440CC" w:rsidRPr="004C26E6" w:rsidRDefault="000433C1" w:rsidP="00190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17 988,5</w:t>
            </w: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83A245" w14:textId="77777777" w:rsidR="009440CC" w:rsidRPr="004C26E6" w:rsidRDefault="009440CC" w:rsidP="0019034B">
            <w:pPr>
              <w:tabs>
                <w:tab w:val="left" w:pos="4820"/>
                <w:tab w:val="left" w:pos="58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</w:tbl>
    <w:p w14:paraId="741ECF1E" w14:textId="77777777" w:rsidR="009440CC" w:rsidRPr="004C26E6" w:rsidRDefault="009440CC" w:rsidP="009440CC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CFC9AB9" w14:textId="7AC008CA" w:rsidR="009440CC" w:rsidRDefault="009440CC" w:rsidP="009440CC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вышеизложенного, эксперт предлагает установить для потребителей </w:t>
      </w:r>
      <w:r w:rsidR="0018393F">
        <w:rPr>
          <w:rFonts w:ascii="Times New Roman" w:eastAsia="Times New Roman" w:hAnsi="Times New Roman" w:cs="Times New Roman"/>
          <w:bCs/>
          <w:sz w:val="24"/>
          <w:szCs w:val="24"/>
        </w:rPr>
        <w:t>Общества</w:t>
      </w:r>
      <w:r w:rsidRPr="004C26E6">
        <w:rPr>
          <w:rFonts w:ascii="Times New Roman" w:hAnsi="Times New Roman" w:cs="Times New Roman"/>
          <w:sz w:val="24"/>
          <w:szCs w:val="24"/>
        </w:rPr>
        <w:t xml:space="preserve"> долгосрочные одноставочные тарифы на тепловую энергию с календарной разбивкой в следующих размерах:</w:t>
      </w:r>
    </w:p>
    <w:p w14:paraId="61C8898A" w14:textId="3963FCFC" w:rsidR="009440CC" w:rsidRPr="004C26E6" w:rsidRDefault="009440CC" w:rsidP="00545821">
      <w:pPr>
        <w:tabs>
          <w:tab w:val="left" w:pos="836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178100627"/>
      <w:r w:rsidRPr="004C26E6">
        <w:rPr>
          <w:rFonts w:ascii="Times New Roman" w:hAnsi="Times New Roman" w:cs="Times New Roman"/>
          <w:sz w:val="24"/>
          <w:szCs w:val="24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9440CC" w:rsidRPr="004C26E6" w14:paraId="7EF3B0BB" w14:textId="77777777" w:rsidTr="0019034B">
        <w:tc>
          <w:tcPr>
            <w:tcW w:w="9498" w:type="dxa"/>
            <w:gridSpan w:val="2"/>
            <w:shd w:val="clear" w:color="auto" w:fill="auto"/>
          </w:tcPr>
          <w:bookmarkEnd w:id="1"/>
          <w:p w14:paraId="65516745" w14:textId="77777777" w:rsidR="009440CC" w:rsidRPr="004C26E6" w:rsidRDefault="009440CC" w:rsidP="00190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E6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53437C" w:rsidRPr="004C26E6" w14:paraId="17D39F81" w14:textId="77777777" w:rsidTr="00E113E7">
        <w:tc>
          <w:tcPr>
            <w:tcW w:w="7797" w:type="dxa"/>
            <w:shd w:val="clear" w:color="auto" w:fill="auto"/>
          </w:tcPr>
          <w:p w14:paraId="65D00100" w14:textId="0F277BAF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14:paraId="77C33BA2" w14:textId="5CAA79FB" w:rsidR="0053437C" w:rsidRPr="005B0B6A" w:rsidRDefault="0053437C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7C">
              <w:rPr>
                <w:rFonts w:ascii="Times New Roman" w:hAnsi="Times New Roman" w:cs="Times New Roman"/>
                <w:sz w:val="24"/>
                <w:szCs w:val="24"/>
              </w:rPr>
              <w:t>3 960,3</w:t>
            </w:r>
          </w:p>
        </w:tc>
      </w:tr>
      <w:tr w:rsidR="0053437C" w:rsidRPr="004C26E6" w14:paraId="64E7409F" w14:textId="77777777" w:rsidTr="00E113E7">
        <w:tc>
          <w:tcPr>
            <w:tcW w:w="7797" w:type="dxa"/>
            <w:shd w:val="clear" w:color="auto" w:fill="auto"/>
          </w:tcPr>
          <w:p w14:paraId="2C9ACFD6" w14:textId="3AE5ECA6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14:paraId="4A241284" w14:textId="60F2A004" w:rsidR="0053437C" w:rsidRPr="005B0B6A" w:rsidRDefault="0053437C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7C">
              <w:rPr>
                <w:rFonts w:ascii="Times New Roman" w:hAnsi="Times New Roman" w:cs="Times New Roman"/>
                <w:sz w:val="24"/>
                <w:szCs w:val="24"/>
              </w:rPr>
              <w:t>4 619,7</w:t>
            </w:r>
          </w:p>
        </w:tc>
      </w:tr>
      <w:tr w:rsidR="0053437C" w:rsidRPr="004C26E6" w14:paraId="1A17C6F0" w14:textId="77777777" w:rsidTr="00E113E7">
        <w:tc>
          <w:tcPr>
            <w:tcW w:w="7797" w:type="dxa"/>
            <w:shd w:val="clear" w:color="auto" w:fill="auto"/>
          </w:tcPr>
          <w:p w14:paraId="16A6F878" w14:textId="7016E88D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</w:p>
        </w:tc>
        <w:tc>
          <w:tcPr>
            <w:tcW w:w="1701" w:type="dxa"/>
            <w:shd w:val="clear" w:color="auto" w:fill="auto"/>
          </w:tcPr>
          <w:p w14:paraId="1E96CBDE" w14:textId="3E6244B4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4 467,9</w:t>
            </w:r>
          </w:p>
        </w:tc>
      </w:tr>
      <w:tr w:rsidR="0053437C" w:rsidRPr="004C26E6" w14:paraId="06FAEA03" w14:textId="77777777" w:rsidTr="00E113E7">
        <w:tc>
          <w:tcPr>
            <w:tcW w:w="7797" w:type="dxa"/>
            <w:shd w:val="clear" w:color="auto" w:fill="auto"/>
          </w:tcPr>
          <w:p w14:paraId="1D379D03" w14:textId="555C8D2C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</w:p>
        </w:tc>
        <w:tc>
          <w:tcPr>
            <w:tcW w:w="1701" w:type="dxa"/>
            <w:shd w:val="clear" w:color="auto" w:fill="auto"/>
          </w:tcPr>
          <w:p w14:paraId="798F3BED" w14:textId="02D9FD08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4 467,9</w:t>
            </w:r>
          </w:p>
        </w:tc>
      </w:tr>
      <w:tr w:rsidR="0053437C" w:rsidRPr="004C26E6" w14:paraId="00EEB4DB" w14:textId="77777777" w:rsidTr="00E113E7">
        <w:tc>
          <w:tcPr>
            <w:tcW w:w="7797" w:type="dxa"/>
            <w:shd w:val="clear" w:color="auto" w:fill="auto"/>
          </w:tcPr>
          <w:p w14:paraId="62F032C1" w14:textId="2076267F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</w:p>
        </w:tc>
        <w:tc>
          <w:tcPr>
            <w:tcW w:w="1701" w:type="dxa"/>
            <w:shd w:val="clear" w:color="auto" w:fill="auto"/>
          </w:tcPr>
          <w:p w14:paraId="33D802C3" w14:textId="30B1A732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4 321,2</w:t>
            </w:r>
          </w:p>
        </w:tc>
      </w:tr>
      <w:tr w:rsidR="0053437C" w:rsidRPr="004C26E6" w14:paraId="2D5D95FC" w14:textId="77777777" w:rsidTr="00E113E7">
        <w:tc>
          <w:tcPr>
            <w:tcW w:w="7797" w:type="dxa"/>
            <w:shd w:val="clear" w:color="auto" w:fill="auto"/>
          </w:tcPr>
          <w:p w14:paraId="609CEA02" w14:textId="0B33BBBF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</w:p>
        </w:tc>
        <w:tc>
          <w:tcPr>
            <w:tcW w:w="1701" w:type="dxa"/>
            <w:shd w:val="clear" w:color="auto" w:fill="auto"/>
          </w:tcPr>
          <w:p w14:paraId="7ECA2E42" w14:textId="29C793C5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4 321,2</w:t>
            </w:r>
          </w:p>
        </w:tc>
      </w:tr>
      <w:tr w:rsidR="0053437C" w:rsidRPr="004C26E6" w14:paraId="4AF40D2F" w14:textId="77777777" w:rsidTr="0019034B">
        <w:tc>
          <w:tcPr>
            <w:tcW w:w="7797" w:type="dxa"/>
            <w:shd w:val="clear" w:color="auto" w:fill="auto"/>
          </w:tcPr>
          <w:p w14:paraId="7A4FAFB2" w14:textId="765702BD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</w:p>
        </w:tc>
        <w:tc>
          <w:tcPr>
            <w:tcW w:w="1701" w:type="dxa"/>
            <w:shd w:val="clear" w:color="auto" w:fill="auto"/>
          </w:tcPr>
          <w:p w14:paraId="5E1446FC" w14:textId="1B705238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4 081,3</w:t>
            </w:r>
          </w:p>
        </w:tc>
      </w:tr>
      <w:tr w:rsidR="0053437C" w:rsidRPr="004C26E6" w14:paraId="4B975166" w14:textId="77777777" w:rsidTr="0019034B">
        <w:tc>
          <w:tcPr>
            <w:tcW w:w="7797" w:type="dxa"/>
            <w:shd w:val="clear" w:color="auto" w:fill="auto"/>
          </w:tcPr>
          <w:p w14:paraId="0FAAA389" w14:textId="4E40C86C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</w:p>
        </w:tc>
        <w:tc>
          <w:tcPr>
            <w:tcW w:w="1701" w:type="dxa"/>
            <w:shd w:val="clear" w:color="auto" w:fill="auto"/>
          </w:tcPr>
          <w:p w14:paraId="205081FC" w14:textId="14CA22E5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4 081,3</w:t>
            </w:r>
          </w:p>
        </w:tc>
      </w:tr>
      <w:tr w:rsidR="0053437C" w:rsidRPr="004C26E6" w14:paraId="1F49989F" w14:textId="77777777" w:rsidTr="0019034B">
        <w:tc>
          <w:tcPr>
            <w:tcW w:w="7797" w:type="dxa"/>
            <w:shd w:val="clear" w:color="auto" w:fill="auto"/>
          </w:tcPr>
          <w:p w14:paraId="071AA062" w14:textId="1232E3BD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2029 года</w:t>
            </w:r>
          </w:p>
        </w:tc>
        <w:tc>
          <w:tcPr>
            <w:tcW w:w="1701" w:type="dxa"/>
            <w:shd w:val="clear" w:color="auto" w:fill="auto"/>
          </w:tcPr>
          <w:p w14:paraId="2387796A" w14:textId="268396EF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4 081,3</w:t>
            </w:r>
          </w:p>
        </w:tc>
      </w:tr>
      <w:tr w:rsidR="0053437C" w:rsidRPr="004C26E6" w14:paraId="1D26D76E" w14:textId="77777777" w:rsidTr="00E113E7">
        <w:tc>
          <w:tcPr>
            <w:tcW w:w="7797" w:type="dxa"/>
            <w:shd w:val="clear" w:color="auto" w:fill="auto"/>
          </w:tcPr>
          <w:p w14:paraId="6570DFAE" w14:textId="3931BAD1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2029 года</w:t>
            </w:r>
          </w:p>
        </w:tc>
        <w:tc>
          <w:tcPr>
            <w:tcW w:w="1701" w:type="dxa"/>
            <w:shd w:val="clear" w:color="auto" w:fill="auto"/>
          </w:tcPr>
          <w:p w14:paraId="364200D6" w14:textId="0487138E" w:rsidR="0053437C" w:rsidRPr="005B0B6A" w:rsidRDefault="000433C1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C1">
              <w:rPr>
                <w:rFonts w:ascii="Times New Roman" w:hAnsi="Times New Roman" w:cs="Times New Roman"/>
                <w:sz w:val="24"/>
                <w:szCs w:val="24"/>
              </w:rPr>
              <w:t>4 435,1</w:t>
            </w:r>
          </w:p>
        </w:tc>
      </w:tr>
      <w:tr w:rsidR="009440CC" w:rsidRPr="004C26E6" w14:paraId="427E4146" w14:textId="77777777" w:rsidTr="0019034B">
        <w:tc>
          <w:tcPr>
            <w:tcW w:w="9498" w:type="dxa"/>
            <w:gridSpan w:val="2"/>
            <w:shd w:val="clear" w:color="auto" w:fill="auto"/>
          </w:tcPr>
          <w:p w14:paraId="76234796" w14:textId="77777777" w:rsidR="009440CC" w:rsidRPr="005B0B6A" w:rsidRDefault="009440CC" w:rsidP="00190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53437C" w:rsidRPr="004C26E6" w14:paraId="50372C1D" w14:textId="77777777" w:rsidTr="003F06DE">
        <w:tc>
          <w:tcPr>
            <w:tcW w:w="7797" w:type="dxa"/>
            <w:shd w:val="clear" w:color="auto" w:fill="auto"/>
          </w:tcPr>
          <w:p w14:paraId="009AF6F8" w14:textId="5ED9E2D4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14:paraId="54014815" w14:textId="166C3D29" w:rsidR="0053437C" w:rsidRPr="005B0B6A" w:rsidRDefault="0053437C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7C">
              <w:rPr>
                <w:rFonts w:ascii="Times New Roman" w:hAnsi="Times New Roman" w:cs="Times New Roman"/>
                <w:sz w:val="24"/>
                <w:szCs w:val="24"/>
              </w:rPr>
              <w:t>4 158,32</w:t>
            </w:r>
          </w:p>
        </w:tc>
      </w:tr>
      <w:tr w:rsidR="0053437C" w:rsidRPr="004C26E6" w14:paraId="5A8F76C9" w14:textId="77777777" w:rsidTr="003F06DE">
        <w:tc>
          <w:tcPr>
            <w:tcW w:w="7797" w:type="dxa"/>
            <w:shd w:val="clear" w:color="auto" w:fill="auto"/>
          </w:tcPr>
          <w:p w14:paraId="6FA43BB5" w14:textId="562A1052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14:paraId="0A939388" w14:textId="43D78D62" w:rsidR="0053437C" w:rsidRPr="005B0B6A" w:rsidRDefault="0053437C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37C">
              <w:rPr>
                <w:rFonts w:ascii="Times New Roman" w:hAnsi="Times New Roman" w:cs="Times New Roman"/>
                <w:sz w:val="24"/>
                <w:szCs w:val="24"/>
              </w:rPr>
              <w:t>4 850,69</w:t>
            </w:r>
          </w:p>
        </w:tc>
      </w:tr>
      <w:tr w:rsidR="0053437C" w:rsidRPr="004C26E6" w14:paraId="06C3E93B" w14:textId="77777777" w:rsidTr="003F06DE">
        <w:tc>
          <w:tcPr>
            <w:tcW w:w="7797" w:type="dxa"/>
            <w:shd w:val="clear" w:color="auto" w:fill="auto"/>
          </w:tcPr>
          <w:p w14:paraId="4CCCE791" w14:textId="53A20011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</w:p>
        </w:tc>
        <w:tc>
          <w:tcPr>
            <w:tcW w:w="1701" w:type="dxa"/>
            <w:shd w:val="clear" w:color="auto" w:fill="auto"/>
          </w:tcPr>
          <w:p w14:paraId="6BDC8AC0" w14:textId="058440F8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4 691,30</w:t>
            </w:r>
          </w:p>
        </w:tc>
      </w:tr>
      <w:tr w:rsidR="0053437C" w:rsidRPr="004C26E6" w14:paraId="5B64B6D0" w14:textId="77777777" w:rsidTr="003F06DE">
        <w:tc>
          <w:tcPr>
            <w:tcW w:w="7797" w:type="dxa"/>
            <w:shd w:val="clear" w:color="auto" w:fill="auto"/>
          </w:tcPr>
          <w:p w14:paraId="24D72B1E" w14:textId="76BBEED6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</w:p>
        </w:tc>
        <w:tc>
          <w:tcPr>
            <w:tcW w:w="1701" w:type="dxa"/>
            <w:shd w:val="clear" w:color="auto" w:fill="auto"/>
          </w:tcPr>
          <w:p w14:paraId="6D9DD797" w14:textId="6EA4276A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4 691,30</w:t>
            </w:r>
          </w:p>
        </w:tc>
      </w:tr>
      <w:tr w:rsidR="0053437C" w:rsidRPr="004C26E6" w14:paraId="0DD61B98" w14:textId="77777777" w:rsidTr="003F06DE">
        <w:tc>
          <w:tcPr>
            <w:tcW w:w="7797" w:type="dxa"/>
            <w:shd w:val="clear" w:color="auto" w:fill="auto"/>
          </w:tcPr>
          <w:p w14:paraId="41C62640" w14:textId="468FDF1B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</w:p>
        </w:tc>
        <w:tc>
          <w:tcPr>
            <w:tcW w:w="1701" w:type="dxa"/>
            <w:shd w:val="clear" w:color="auto" w:fill="auto"/>
          </w:tcPr>
          <w:p w14:paraId="69B6332C" w14:textId="45ED818E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4 537,26</w:t>
            </w:r>
          </w:p>
        </w:tc>
      </w:tr>
      <w:tr w:rsidR="0053437C" w:rsidRPr="004C26E6" w14:paraId="39FA4DCE" w14:textId="77777777" w:rsidTr="003F06DE">
        <w:tc>
          <w:tcPr>
            <w:tcW w:w="7797" w:type="dxa"/>
            <w:shd w:val="clear" w:color="auto" w:fill="auto"/>
          </w:tcPr>
          <w:p w14:paraId="69ED4C51" w14:textId="5E908CDF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</w:p>
        </w:tc>
        <w:tc>
          <w:tcPr>
            <w:tcW w:w="1701" w:type="dxa"/>
            <w:shd w:val="clear" w:color="auto" w:fill="auto"/>
          </w:tcPr>
          <w:p w14:paraId="4F959ECF" w14:textId="7B9D8EE7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4 537,26</w:t>
            </w:r>
          </w:p>
        </w:tc>
      </w:tr>
      <w:tr w:rsidR="0053437C" w:rsidRPr="004C26E6" w14:paraId="5F1F0C84" w14:textId="77777777" w:rsidTr="0019034B">
        <w:tc>
          <w:tcPr>
            <w:tcW w:w="7797" w:type="dxa"/>
            <w:shd w:val="clear" w:color="auto" w:fill="auto"/>
          </w:tcPr>
          <w:p w14:paraId="5287B32C" w14:textId="0BDCC289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</w:p>
        </w:tc>
        <w:tc>
          <w:tcPr>
            <w:tcW w:w="1701" w:type="dxa"/>
            <w:shd w:val="clear" w:color="auto" w:fill="auto"/>
          </w:tcPr>
          <w:p w14:paraId="3AF188EF" w14:textId="64913E5A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4 285,37</w:t>
            </w:r>
          </w:p>
        </w:tc>
      </w:tr>
      <w:tr w:rsidR="0053437C" w:rsidRPr="004C26E6" w14:paraId="4409B84B" w14:textId="77777777" w:rsidTr="0019034B">
        <w:tc>
          <w:tcPr>
            <w:tcW w:w="7797" w:type="dxa"/>
            <w:shd w:val="clear" w:color="auto" w:fill="auto"/>
          </w:tcPr>
          <w:p w14:paraId="45302009" w14:textId="717BA723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</w:p>
        </w:tc>
        <w:tc>
          <w:tcPr>
            <w:tcW w:w="1701" w:type="dxa"/>
            <w:shd w:val="clear" w:color="auto" w:fill="auto"/>
          </w:tcPr>
          <w:p w14:paraId="6249CB50" w14:textId="74071BC8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4 285,37</w:t>
            </w:r>
          </w:p>
        </w:tc>
      </w:tr>
      <w:tr w:rsidR="0053437C" w:rsidRPr="004C26E6" w14:paraId="72B26E2E" w14:textId="77777777" w:rsidTr="0019034B">
        <w:tc>
          <w:tcPr>
            <w:tcW w:w="7797" w:type="dxa"/>
            <w:shd w:val="clear" w:color="auto" w:fill="auto"/>
          </w:tcPr>
          <w:p w14:paraId="43EFF53B" w14:textId="7B85EC34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2029 года</w:t>
            </w:r>
          </w:p>
        </w:tc>
        <w:tc>
          <w:tcPr>
            <w:tcW w:w="1701" w:type="dxa"/>
            <w:shd w:val="clear" w:color="auto" w:fill="auto"/>
          </w:tcPr>
          <w:p w14:paraId="679FA60F" w14:textId="7ABB17EA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4 285,37</w:t>
            </w:r>
          </w:p>
        </w:tc>
      </w:tr>
      <w:tr w:rsidR="0053437C" w:rsidRPr="004C26E6" w14:paraId="3DCBA271" w14:textId="77777777" w:rsidTr="003F06DE">
        <w:tc>
          <w:tcPr>
            <w:tcW w:w="7797" w:type="dxa"/>
            <w:shd w:val="clear" w:color="auto" w:fill="auto"/>
          </w:tcPr>
          <w:p w14:paraId="4239C7A8" w14:textId="0D252E29" w:rsidR="0053437C" w:rsidRPr="005B0B6A" w:rsidRDefault="0053437C" w:rsidP="0053437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B0B6A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2029 года</w:t>
            </w:r>
          </w:p>
        </w:tc>
        <w:tc>
          <w:tcPr>
            <w:tcW w:w="1701" w:type="dxa"/>
            <w:shd w:val="clear" w:color="auto" w:fill="auto"/>
          </w:tcPr>
          <w:p w14:paraId="3DAD5611" w14:textId="42A98767" w:rsidR="0053437C" w:rsidRPr="005B0B6A" w:rsidRDefault="00C334B4" w:rsidP="0053437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4 656,86</w:t>
            </w:r>
          </w:p>
        </w:tc>
      </w:tr>
    </w:tbl>
    <w:p w14:paraId="75D960BB" w14:textId="74F07AFB" w:rsidR="00545821" w:rsidRPr="004C26E6" w:rsidRDefault="0053437C" w:rsidP="0053437C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37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взимается сверх указанных величин тарифов, кроме тарифов для населения, в соответствии с пп. 1 п. 8 ст. 164 НК РФ</w:t>
      </w:r>
      <w:r w:rsidR="00545821" w:rsidRPr="004C26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049850" w14:textId="77777777" w:rsidR="009440CC" w:rsidRDefault="009440CC" w:rsidP="009440CC">
      <w:pPr>
        <w:pStyle w:val="ac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14:paraId="50DC4BD6" w14:textId="77777777" w:rsidR="00986BB2" w:rsidRPr="004C26E6" w:rsidRDefault="00986BB2" w:rsidP="009440CC">
      <w:pPr>
        <w:pStyle w:val="ac"/>
        <w:ind w:firstLine="709"/>
        <w:jc w:val="both"/>
        <w:rPr>
          <w:rFonts w:ascii="Times New Roman" w:hAnsi="Times New Roman" w:cs="Times New Roman"/>
          <w:b w:val="0"/>
          <w:bCs w:val="0"/>
        </w:rPr>
      </w:pPr>
    </w:p>
    <w:p w14:paraId="59E12737" w14:textId="77777777" w:rsidR="009440CC" w:rsidRPr="004C26E6" w:rsidRDefault="009440CC" w:rsidP="009440CC">
      <w:pPr>
        <w:pStyle w:val="ac"/>
        <w:ind w:firstLine="709"/>
        <w:jc w:val="both"/>
        <w:rPr>
          <w:rFonts w:ascii="Times New Roman" w:hAnsi="Times New Roman" w:cs="Times New Roman"/>
          <w:b w:val="0"/>
          <w:bCs w:val="0"/>
        </w:rPr>
      </w:pPr>
      <w:r w:rsidRPr="004C26E6">
        <w:rPr>
          <w:rFonts w:ascii="Times New Roman" w:hAnsi="Times New Roman" w:cs="Times New Roman"/>
          <w:b w:val="0"/>
          <w:bCs w:val="0"/>
        </w:rPr>
        <w:t xml:space="preserve">Приложения: </w:t>
      </w:r>
    </w:p>
    <w:p w14:paraId="091CEE3E" w14:textId="24556FB1" w:rsidR="006C0CE0" w:rsidRPr="00F43116" w:rsidRDefault="006C0CE0" w:rsidP="006C0C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«Смета расходов на производство и передачу (продажу) тепловой энергии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«Крона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>» (методом индексации установленных тарифов)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(котельные расположены в </w:t>
      </w:r>
      <w:r w:rsidRPr="00D6228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Советске, ул. Ленина, д.32, ул. К. Маркса, д.28, ул. Октябрьская, д.131, ул. Ленина, д.98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 л. в 1 экз.</w:t>
      </w:r>
    </w:p>
    <w:p w14:paraId="35EC70A1" w14:textId="3A84EAD0" w:rsidR="006C0CE0" w:rsidRDefault="006C0CE0" w:rsidP="006C0C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43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«Корректировка с целью учета отклонения фактических значений параметров расчета тарифов от значений, учтенных при установлении тарифа» на 1 л. в 1 экз.</w:t>
      </w:r>
    </w:p>
    <w:p w14:paraId="0D6574CE" w14:textId="083EC7C6" w:rsidR="009440CC" w:rsidRDefault="009440CC" w:rsidP="001C1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92A839" w14:textId="77777777" w:rsidR="00986BB2" w:rsidRDefault="00986BB2" w:rsidP="001C1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6A4D55" w14:textId="77777777" w:rsidR="009440CC" w:rsidRPr="004C26E6" w:rsidRDefault="009440CC" w:rsidP="009440CC">
      <w:pPr>
        <w:pStyle w:val="ac"/>
        <w:jc w:val="both"/>
        <w:rPr>
          <w:rFonts w:ascii="Times New Roman" w:hAnsi="Times New Roman" w:cs="Times New Roman"/>
          <w:b w:val="0"/>
          <w:bCs w:val="0"/>
        </w:rPr>
      </w:pPr>
      <w:r w:rsidRPr="004C26E6">
        <w:rPr>
          <w:rFonts w:ascii="Times New Roman" w:hAnsi="Times New Roman" w:cs="Times New Roman"/>
          <w:b w:val="0"/>
          <w:bCs w:val="0"/>
        </w:rPr>
        <w:t>Уполномоченный по делу (эксперт),</w:t>
      </w:r>
    </w:p>
    <w:p w14:paraId="08909752" w14:textId="77777777" w:rsidR="00CA1254" w:rsidRDefault="00CA1254" w:rsidP="00CA1254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073370" w:rsidRPr="004C26E6">
        <w:rPr>
          <w:rFonts w:ascii="Times New Roman" w:hAnsi="Times New Roman" w:cs="Times New Roman"/>
          <w:bCs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3370" w:rsidRPr="004C26E6">
        <w:rPr>
          <w:rFonts w:ascii="Times New Roman" w:hAnsi="Times New Roman" w:cs="Times New Roman"/>
          <w:bCs/>
          <w:sz w:val="24"/>
          <w:szCs w:val="24"/>
        </w:rPr>
        <w:t xml:space="preserve">регулирования </w:t>
      </w:r>
    </w:p>
    <w:p w14:paraId="672B38E1" w14:textId="6BC2BBD1" w:rsidR="00073370" w:rsidRPr="004C26E6" w:rsidRDefault="00073370" w:rsidP="00CA1254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6E6">
        <w:rPr>
          <w:rFonts w:ascii="Times New Roman" w:hAnsi="Times New Roman" w:cs="Times New Roman"/>
          <w:bCs/>
          <w:sz w:val="24"/>
          <w:szCs w:val="24"/>
        </w:rPr>
        <w:t xml:space="preserve">в сфере теплоэнергетики                                                       </w:t>
      </w:r>
      <w:r w:rsidR="00CA1254">
        <w:rPr>
          <w:rFonts w:ascii="Times New Roman" w:hAnsi="Times New Roman" w:cs="Times New Roman"/>
          <w:bCs/>
          <w:sz w:val="24"/>
          <w:szCs w:val="24"/>
        </w:rPr>
        <w:t xml:space="preserve">                              Н.Е. Обухова</w:t>
      </w:r>
    </w:p>
    <w:sectPr w:rsidR="00073370" w:rsidRPr="004C26E6" w:rsidSect="00986BB2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567" w:right="849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6D343" w14:textId="77777777" w:rsidR="006B5809" w:rsidRDefault="006B5809">
      <w:pPr>
        <w:spacing w:after="0" w:line="240" w:lineRule="auto"/>
      </w:pPr>
      <w:r>
        <w:separator/>
      </w:r>
    </w:p>
  </w:endnote>
  <w:endnote w:type="continuationSeparator" w:id="0">
    <w:p w14:paraId="58C29608" w14:textId="77777777" w:rsidR="006B5809" w:rsidRDefault="006B5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E2D47" w14:textId="77777777" w:rsidR="0019034B" w:rsidRDefault="0019034B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16BEE3C" w14:textId="77777777" w:rsidR="0019034B" w:rsidRDefault="0019034B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7F7A1" w14:textId="77777777" w:rsidR="0019034B" w:rsidRDefault="0019034B" w:rsidP="00553020">
    <w:pPr>
      <w:pStyle w:val="a3"/>
      <w:framePr w:wrap="around" w:vAnchor="text" w:hAnchor="margin" w:xAlign="center" w:y="1"/>
      <w:rPr>
        <w:rStyle w:val="a5"/>
      </w:rPr>
    </w:pPr>
  </w:p>
  <w:p w14:paraId="1B63ACA3" w14:textId="77777777" w:rsidR="0019034B" w:rsidRDefault="0019034B" w:rsidP="0032033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E14F4" w14:textId="77777777" w:rsidR="006B5809" w:rsidRDefault="006B5809">
      <w:pPr>
        <w:spacing w:after="0" w:line="240" w:lineRule="auto"/>
      </w:pPr>
      <w:r>
        <w:separator/>
      </w:r>
    </w:p>
  </w:footnote>
  <w:footnote w:type="continuationSeparator" w:id="0">
    <w:p w14:paraId="76A19038" w14:textId="77777777" w:rsidR="006B5809" w:rsidRDefault="006B5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10780" w14:textId="16549874" w:rsidR="0019034B" w:rsidRDefault="0019034B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D39AB9E" w14:textId="77777777" w:rsidR="0019034B" w:rsidRDefault="0019034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77BC3" w14:textId="77777777" w:rsidR="0019034B" w:rsidRDefault="0019034B" w:rsidP="00ED5F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5110"/>
    <w:multiLevelType w:val="hybridMultilevel"/>
    <w:tmpl w:val="7F6CCB4C"/>
    <w:lvl w:ilvl="0" w:tplc="45C883A2">
      <w:start w:val="3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4FC7992"/>
    <w:multiLevelType w:val="hybridMultilevel"/>
    <w:tmpl w:val="C408E80E"/>
    <w:lvl w:ilvl="0" w:tplc="B5228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340452E"/>
    <w:multiLevelType w:val="hybridMultilevel"/>
    <w:tmpl w:val="863C2340"/>
    <w:lvl w:ilvl="0" w:tplc="9CE8F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40D4637"/>
    <w:multiLevelType w:val="hybridMultilevel"/>
    <w:tmpl w:val="F47615BA"/>
    <w:lvl w:ilvl="0" w:tplc="20640B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CC24D0"/>
    <w:multiLevelType w:val="multilevel"/>
    <w:tmpl w:val="9F3E8F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8" w15:restartNumberingAfterBreak="0">
    <w:nsid w:val="32A40659"/>
    <w:multiLevelType w:val="multilevel"/>
    <w:tmpl w:val="15CE076A"/>
    <w:lvl w:ilvl="0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1800"/>
      </w:pPr>
      <w:rPr>
        <w:rFonts w:hint="default"/>
      </w:rPr>
    </w:lvl>
  </w:abstractNum>
  <w:abstractNum w:abstractNumId="9" w15:restartNumberingAfterBreak="0">
    <w:nsid w:val="33FB4F7F"/>
    <w:multiLevelType w:val="hybridMultilevel"/>
    <w:tmpl w:val="3D64B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E22A6B"/>
    <w:multiLevelType w:val="hybridMultilevel"/>
    <w:tmpl w:val="D7EAEE66"/>
    <w:lvl w:ilvl="0" w:tplc="7EE8EE9E">
      <w:start w:val="1"/>
      <w:numFmt w:val="decimal"/>
      <w:lvlText w:val="%1."/>
      <w:lvlJc w:val="left"/>
      <w:pPr>
        <w:ind w:left="185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AEF1F70"/>
    <w:multiLevelType w:val="multilevel"/>
    <w:tmpl w:val="971ECF7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40ED1780"/>
    <w:multiLevelType w:val="hybridMultilevel"/>
    <w:tmpl w:val="43382E96"/>
    <w:lvl w:ilvl="0" w:tplc="B4EAF9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FD49FC"/>
    <w:multiLevelType w:val="hybridMultilevel"/>
    <w:tmpl w:val="173CDAC2"/>
    <w:lvl w:ilvl="0" w:tplc="A93865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B30F7B"/>
    <w:multiLevelType w:val="hybridMultilevel"/>
    <w:tmpl w:val="432671F6"/>
    <w:lvl w:ilvl="0" w:tplc="9EBC1E42">
      <w:start w:val="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52737A"/>
    <w:multiLevelType w:val="hybridMultilevel"/>
    <w:tmpl w:val="5FD4D436"/>
    <w:lvl w:ilvl="0" w:tplc="CE0C2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8D47AC"/>
    <w:multiLevelType w:val="hybridMultilevel"/>
    <w:tmpl w:val="09BA70C8"/>
    <w:lvl w:ilvl="0" w:tplc="336CFF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628700">
    <w:abstractNumId w:val="16"/>
  </w:num>
  <w:num w:numId="2" w16cid:durableId="102069234">
    <w:abstractNumId w:val="15"/>
  </w:num>
  <w:num w:numId="3" w16cid:durableId="23096492">
    <w:abstractNumId w:val="5"/>
  </w:num>
  <w:num w:numId="4" w16cid:durableId="370688210">
    <w:abstractNumId w:val="4"/>
  </w:num>
  <w:num w:numId="5" w16cid:durableId="1262714038">
    <w:abstractNumId w:val="2"/>
  </w:num>
  <w:num w:numId="6" w16cid:durableId="1225334869">
    <w:abstractNumId w:val="14"/>
  </w:num>
  <w:num w:numId="7" w16cid:durableId="359824046">
    <w:abstractNumId w:val="11"/>
  </w:num>
  <w:num w:numId="8" w16cid:durableId="935018687">
    <w:abstractNumId w:val="13"/>
  </w:num>
  <w:num w:numId="9" w16cid:durableId="1233125689">
    <w:abstractNumId w:val="7"/>
  </w:num>
  <w:num w:numId="10" w16cid:durableId="1276642270">
    <w:abstractNumId w:val="8"/>
  </w:num>
  <w:num w:numId="11" w16cid:durableId="225382084">
    <w:abstractNumId w:val="9"/>
  </w:num>
  <w:num w:numId="12" w16cid:durableId="1034501221">
    <w:abstractNumId w:val="10"/>
  </w:num>
  <w:num w:numId="13" w16cid:durableId="1218979945">
    <w:abstractNumId w:val="1"/>
  </w:num>
  <w:num w:numId="14" w16cid:durableId="1852063209">
    <w:abstractNumId w:val="0"/>
  </w:num>
  <w:num w:numId="15" w16cid:durableId="1429741585">
    <w:abstractNumId w:val="12"/>
  </w:num>
  <w:num w:numId="16" w16cid:durableId="118886346">
    <w:abstractNumId w:val="17"/>
  </w:num>
  <w:num w:numId="17" w16cid:durableId="2062515685">
    <w:abstractNumId w:val="6"/>
  </w:num>
  <w:num w:numId="18" w16cid:durableId="1185292975">
    <w:abstractNumId w:val="3"/>
  </w:num>
  <w:num w:numId="19" w16cid:durableId="11734472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B56"/>
    <w:rsid w:val="00003693"/>
    <w:rsid w:val="0000561D"/>
    <w:rsid w:val="00006806"/>
    <w:rsid w:val="00006BE1"/>
    <w:rsid w:val="00007411"/>
    <w:rsid w:val="0000785F"/>
    <w:rsid w:val="00007BE3"/>
    <w:rsid w:val="00011940"/>
    <w:rsid w:val="000128D4"/>
    <w:rsid w:val="000129E0"/>
    <w:rsid w:val="00012BAE"/>
    <w:rsid w:val="00014AB5"/>
    <w:rsid w:val="000166AE"/>
    <w:rsid w:val="00017631"/>
    <w:rsid w:val="000201D0"/>
    <w:rsid w:val="000204EE"/>
    <w:rsid w:val="00020F6C"/>
    <w:rsid w:val="00021000"/>
    <w:rsid w:val="0002202B"/>
    <w:rsid w:val="00022BFD"/>
    <w:rsid w:val="00035C16"/>
    <w:rsid w:val="00036759"/>
    <w:rsid w:val="000368B2"/>
    <w:rsid w:val="00040836"/>
    <w:rsid w:val="00041815"/>
    <w:rsid w:val="00042731"/>
    <w:rsid w:val="00042E82"/>
    <w:rsid w:val="000433C1"/>
    <w:rsid w:val="00043B92"/>
    <w:rsid w:val="0004477B"/>
    <w:rsid w:val="000453B0"/>
    <w:rsid w:val="00045ABA"/>
    <w:rsid w:val="00047878"/>
    <w:rsid w:val="00047EF2"/>
    <w:rsid w:val="00050732"/>
    <w:rsid w:val="00053481"/>
    <w:rsid w:val="00055C2C"/>
    <w:rsid w:val="000579E5"/>
    <w:rsid w:val="00061A87"/>
    <w:rsid w:val="00061DAE"/>
    <w:rsid w:val="00063A75"/>
    <w:rsid w:val="00064529"/>
    <w:rsid w:val="000645C0"/>
    <w:rsid w:val="00065F93"/>
    <w:rsid w:val="00066689"/>
    <w:rsid w:val="00071760"/>
    <w:rsid w:val="0007242A"/>
    <w:rsid w:val="00073370"/>
    <w:rsid w:val="0007747F"/>
    <w:rsid w:val="00080776"/>
    <w:rsid w:val="0008199C"/>
    <w:rsid w:val="00082169"/>
    <w:rsid w:val="00086D0A"/>
    <w:rsid w:val="000920C8"/>
    <w:rsid w:val="0009337D"/>
    <w:rsid w:val="000952A6"/>
    <w:rsid w:val="00096BEB"/>
    <w:rsid w:val="000A042F"/>
    <w:rsid w:val="000A1504"/>
    <w:rsid w:val="000A5572"/>
    <w:rsid w:val="000A56D1"/>
    <w:rsid w:val="000A6FFA"/>
    <w:rsid w:val="000B0FA0"/>
    <w:rsid w:val="000B102C"/>
    <w:rsid w:val="000B1E7E"/>
    <w:rsid w:val="000B2172"/>
    <w:rsid w:val="000B3C09"/>
    <w:rsid w:val="000B4307"/>
    <w:rsid w:val="000B5B45"/>
    <w:rsid w:val="000B5FBB"/>
    <w:rsid w:val="000C0243"/>
    <w:rsid w:val="000C0993"/>
    <w:rsid w:val="000C1884"/>
    <w:rsid w:val="000C4B80"/>
    <w:rsid w:val="000C5BE8"/>
    <w:rsid w:val="000C5C4D"/>
    <w:rsid w:val="000C6449"/>
    <w:rsid w:val="000C75BB"/>
    <w:rsid w:val="000C7898"/>
    <w:rsid w:val="000D1436"/>
    <w:rsid w:val="000D3355"/>
    <w:rsid w:val="000D41A4"/>
    <w:rsid w:val="000D4786"/>
    <w:rsid w:val="000D5582"/>
    <w:rsid w:val="000E2683"/>
    <w:rsid w:val="000E2763"/>
    <w:rsid w:val="000E3734"/>
    <w:rsid w:val="000E3999"/>
    <w:rsid w:val="000E423C"/>
    <w:rsid w:val="000E472E"/>
    <w:rsid w:val="000F07ED"/>
    <w:rsid w:val="000F14A4"/>
    <w:rsid w:val="000F15F1"/>
    <w:rsid w:val="000F1A7B"/>
    <w:rsid w:val="000F632E"/>
    <w:rsid w:val="000F6F53"/>
    <w:rsid w:val="0010042D"/>
    <w:rsid w:val="00100919"/>
    <w:rsid w:val="001019C7"/>
    <w:rsid w:val="00101EB2"/>
    <w:rsid w:val="00103007"/>
    <w:rsid w:val="001040CF"/>
    <w:rsid w:val="00104899"/>
    <w:rsid w:val="00104A3B"/>
    <w:rsid w:val="0010617C"/>
    <w:rsid w:val="00114438"/>
    <w:rsid w:val="00115CF3"/>
    <w:rsid w:val="00121A29"/>
    <w:rsid w:val="00122416"/>
    <w:rsid w:val="00123325"/>
    <w:rsid w:val="00123A75"/>
    <w:rsid w:val="00125352"/>
    <w:rsid w:val="00127154"/>
    <w:rsid w:val="00131EB3"/>
    <w:rsid w:val="00136360"/>
    <w:rsid w:val="00137839"/>
    <w:rsid w:val="00142957"/>
    <w:rsid w:val="00144E6D"/>
    <w:rsid w:val="00145EC2"/>
    <w:rsid w:val="00146DDF"/>
    <w:rsid w:val="001519C7"/>
    <w:rsid w:val="001525AB"/>
    <w:rsid w:val="0016276E"/>
    <w:rsid w:val="00162EED"/>
    <w:rsid w:val="00163149"/>
    <w:rsid w:val="00166009"/>
    <w:rsid w:val="00173555"/>
    <w:rsid w:val="00173CF1"/>
    <w:rsid w:val="00174A23"/>
    <w:rsid w:val="00175770"/>
    <w:rsid w:val="001759BA"/>
    <w:rsid w:val="001766AE"/>
    <w:rsid w:val="00177D36"/>
    <w:rsid w:val="00180922"/>
    <w:rsid w:val="00180997"/>
    <w:rsid w:val="001817D2"/>
    <w:rsid w:val="00181CE6"/>
    <w:rsid w:val="0018393F"/>
    <w:rsid w:val="00185744"/>
    <w:rsid w:val="0019034B"/>
    <w:rsid w:val="001958FE"/>
    <w:rsid w:val="00196A97"/>
    <w:rsid w:val="001A080A"/>
    <w:rsid w:val="001A250F"/>
    <w:rsid w:val="001A25AA"/>
    <w:rsid w:val="001A2B58"/>
    <w:rsid w:val="001A35BF"/>
    <w:rsid w:val="001A41F6"/>
    <w:rsid w:val="001A5D5D"/>
    <w:rsid w:val="001A6E2E"/>
    <w:rsid w:val="001A7156"/>
    <w:rsid w:val="001A7F47"/>
    <w:rsid w:val="001B00FD"/>
    <w:rsid w:val="001B112D"/>
    <w:rsid w:val="001B1682"/>
    <w:rsid w:val="001B24D4"/>
    <w:rsid w:val="001B398B"/>
    <w:rsid w:val="001B492E"/>
    <w:rsid w:val="001B5A9D"/>
    <w:rsid w:val="001B62FE"/>
    <w:rsid w:val="001B7842"/>
    <w:rsid w:val="001C09CB"/>
    <w:rsid w:val="001C0F84"/>
    <w:rsid w:val="001C14BE"/>
    <w:rsid w:val="001C1A9B"/>
    <w:rsid w:val="001C26B7"/>
    <w:rsid w:val="001C2817"/>
    <w:rsid w:val="001C429C"/>
    <w:rsid w:val="001C4A42"/>
    <w:rsid w:val="001C4EFE"/>
    <w:rsid w:val="001C4FBD"/>
    <w:rsid w:val="001C5FEF"/>
    <w:rsid w:val="001D0769"/>
    <w:rsid w:val="001D0777"/>
    <w:rsid w:val="001D0FCE"/>
    <w:rsid w:val="001D16DC"/>
    <w:rsid w:val="001D17D8"/>
    <w:rsid w:val="001D2759"/>
    <w:rsid w:val="001D4FE7"/>
    <w:rsid w:val="001D7492"/>
    <w:rsid w:val="001E3723"/>
    <w:rsid w:val="001E62A2"/>
    <w:rsid w:val="001F0BCC"/>
    <w:rsid w:val="001F216D"/>
    <w:rsid w:val="001F5C97"/>
    <w:rsid w:val="001F68BE"/>
    <w:rsid w:val="001F6F50"/>
    <w:rsid w:val="002002ED"/>
    <w:rsid w:val="00201D49"/>
    <w:rsid w:val="00204D45"/>
    <w:rsid w:val="00207FCB"/>
    <w:rsid w:val="002115CC"/>
    <w:rsid w:val="00212FE2"/>
    <w:rsid w:val="00212FEB"/>
    <w:rsid w:val="002146EF"/>
    <w:rsid w:val="00215A15"/>
    <w:rsid w:val="00216739"/>
    <w:rsid w:val="002173A1"/>
    <w:rsid w:val="0021758A"/>
    <w:rsid w:val="002218A2"/>
    <w:rsid w:val="00221BF0"/>
    <w:rsid w:val="00222CCE"/>
    <w:rsid w:val="00223292"/>
    <w:rsid w:val="00223B90"/>
    <w:rsid w:val="002337AD"/>
    <w:rsid w:val="00233A06"/>
    <w:rsid w:val="002348E9"/>
    <w:rsid w:val="00235C57"/>
    <w:rsid w:val="00240FC5"/>
    <w:rsid w:val="00242194"/>
    <w:rsid w:val="0024379F"/>
    <w:rsid w:val="00244FF0"/>
    <w:rsid w:val="00245DCC"/>
    <w:rsid w:val="00246554"/>
    <w:rsid w:val="002472F9"/>
    <w:rsid w:val="0025068F"/>
    <w:rsid w:val="00251DFF"/>
    <w:rsid w:val="0025393E"/>
    <w:rsid w:val="002543B8"/>
    <w:rsid w:val="00254866"/>
    <w:rsid w:val="00256FA7"/>
    <w:rsid w:val="00257C19"/>
    <w:rsid w:val="00261FFA"/>
    <w:rsid w:val="00262106"/>
    <w:rsid w:val="0026348E"/>
    <w:rsid w:val="0026429C"/>
    <w:rsid w:val="00264807"/>
    <w:rsid w:val="0026656C"/>
    <w:rsid w:val="00266688"/>
    <w:rsid w:val="00267043"/>
    <w:rsid w:val="00270C01"/>
    <w:rsid w:val="00272A15"/>
    <w:rsid w:val="002816F1"/>
    <w:rsid w:val="00283130"/>
    <w:rsid w:val="00283FDD"/>
    <w:rsid w:val="00284408"/>
    <w:rsid w:val="00285DCD"/>
    <w:rsid w:val="00287D23"/>
    <w:rsid w:val="002910C5"/>
    <w:rsid w:val="002919D4"/>
    <w:rsid w:val="00293EDC"/>
    <w:rsid w:val="00294D4E"/>
    <w:rsid w:val="00295281"/>
    <w:rsid w:val="002957F2"/>
    <w:rsid w:val="00296745"/>
    <w:rsid w:val="002969FC"/>
    <w:rsid w:val="002972EC"/>
    <w:rsid w:val="002974CC"/>
    <w:rsid w:val="00297F72"/>
    <w:rsid w:val="002A022F"/>
    <w:rsid w:val="002A0714"/>
    <w:rsid w:val="002A3BDA"/>
    <w:rsid w:val="002A4F8C"/>
    <w:rsid w:val="002A5A72"/>
    <w:rsid w:val="002A6540"/>
    <w:rsid w:val="002A703E"/>
    <w:rsid w:val="002A7C2E"/>
    <w:rsid w:val="002B0251"/>
    <w:rsid w:val="002B067B"/>
    <w:rsid w:val="002B3C85"/>
    <w:rsid w:val="002B3E3A"/>
    <w:rsid w:val="002B4F54"/>
    <w:rsid w:val="002B6B6F"/>
    <w:rsid w:val="002B750E"/>
    <w:rsid w:val="002B7B38"/>
    <w:rsid w:val="002C39C9"/>
    <w:rsid w:val="002C3CD9"/>
    <w:rsid w:val="002C40FE"/>
    <w:rsid w:val="002C5566"/>
    <w:rsid w:val="002C78EA"/>
    <w:rsid w:val="002D36F8"/>
    <w:rsid w:val="002D4A87"/>
    <w:rsid w:val="002D4BA4"/>
    <w:rsid w:val="002D6AA9"/>
    <w:rsid w:val="002D6E42"/>
    <w:rsid w:val="002E0DDA"/>
    <w:rsid w:val="002E1A1D"/>
    <w:rsid w:val="002E1C2D"/>
    <w:rsid w:val="002E1F98"/>
    <w:rsid w:val="002E2956"/>
    <w:rsid w:val="002E2E48"/>
    <w:rsid w:val="002E7634"/>
    <w:rsid w:val="002E793C"/>
    <w:rsid w:val="002E7E1D"/>
    <w:rsid w:val="002F12B1"/>
    <w:rsid w:val="002F1BF9"/>
    <w:rsid w:val="002F22CA"/>
    <w:rsid w:val="002F28A5"/>
    <w:rsid w:val="002F3893"/>
    <w:rsid w:val="002F3CDB"/>
    <w:rsid w:val="002F3E9A"/>
    <w:rsid w:val="002F67B3"/>
    <w:rsid w:val="00300863"/>
    <w:rsid w:val="00302227"/>
    <w:rsid w:val="0030291D"/>
    <w:rsid w:val="003043F3"/>
    <w:rsid w:val="00304AD8"/>
    <w:rsid w:val="003144C2"/>
    <w:rsid w:val="003173D3"/>
    <w:rsid w:val="003178FE"/>
    <w:rsid w:val="0032033C"/>
    <w:rsid w:val="003217F7"/>
    <w:rsid w:val="003237FF"/>
    <w:rsid w:val="003277B1"/>
    <w:rsid w:val="003305AB"/>
    <w:rsid w:val="003311DC"/>
    <w:rsid w:val="003320E2"/>
    <w:rsid w:val="00333D2D"/>
    <w:rsid w:val="0033445A"/>
    <w:rsid w:val="00335A32"/>
    <w:rsid w:val="00335A3E"/>
    <w:rsid w:val="003403B0"/>
    <w:rsid w:val="00343650"/>
    <w:rsid w:val="00343F1D"/>
    <w:rsid w:val="00350751"/>
    <w:rsid w:val="0035094A"/>
    <w:rsid w:val="003544A2"/>
    <w:rsid w:val="003544FB"/>
    <w:rsid w:val="00354581"/>
    <w:rsid w:val="00354986"/>
    <w:rsid w:val="00355E5E"/>
    <w:rsid w:val="003573D3"/>
    <w:rsid w:val="00360AC8"/>
    <w:rsid w:val="00361CD1"/>
    <w:rsid w:val="00361CE5"/>
    <w:rsid w:val="00363980"/>
    <w:rsid w:val="00364540"/>
    <w:rsid w:val="003657F7"/>
    <w:rsid w:val="0036728A"/>
    <w:rsid w:val="00370A2F"/>
    <w:rsid w:val="00370F0B"/>
    <w:rsid w:val="003728CF"/>
    <w:rsid w:val="00375CBA"/>
    <w:rsid w:val="00377888"/>
    <w:rsid w:val="00380897"/>
    <w:rsid w:val="00381372"/>
    <w:rsid w:val="003820B9"/>
    <w:rsid w:val="003857C9"/>
    <w:rsid w:val="00385B1B"/>
    <w:rsid w:val="003865EC"/>
    <w:rsid w:val="00386D7C"/>
    <w:rsid w:val="0039100F"/>
    <w:rsid w:val="00391E41"/>
    <w:rsid w:val="003947E6"/>
    <w:rsid w:val="003948D6"/>
    <w:rsid w:val="0039609F"/>
    <w:rsid w:val="00396B56"/>
    <w:rsid w:val="003970E7"/>
    <w:rsid w:val="003A1829"/>
    <w:rsid w:val="003A5603"/>
    <w:rsid w:val="003A5F12"/>
    <w:rsid w:val="003A6379"/>
    <w:rsid w:val="003B165C"/>
    <w:rsid w:val="003B30D4"/>
    <w:rsid w:val="003B3321"/>
    <w:rsid w:val="003B3BD5"/>
    <w:rsid w:val="003B484C"/>
    <w:rsid w:val="003B4F42"/>
    <w:rsid w:val="003B6ADF"/>
    <w:rsid w:val="003B6CD1"/>
    <w:rsid w:val="003B718D"/>
    <w:rsid w:val="003B7F4A"/>
    <w:rsid w:val="003C0719"/>
    <w:rsid w:val="003C08D7"/>
    <w:rsid w:val="003C1920"/>
    <w:rsid w:val="003C1CA2"/>
    <w:rsid w:val="003C20EB"/>
    <w:rsid w:val="003C31E1"/>
    <w:rsid w:val="003C3EB8"/>
    <w:rsid w:val="003C3EE5"/>
    <w:rsid w:val="003C43D2"/>
    <w:rsid w:val="003C683D"/>
    <w:rsid w:val="003D1EF0"/>
    <w:rsid w:val="003D3D78"/>
    <w:rsid w:val="003D640F"/>
    <w:rsid w:val="003D6D36"/>
    <w:rsid w:val="003E01CC"/>
    <w:rsid w:val="003E0D97"/>
    <w:rsid w:val="003E1134"/>
    <w:rsid w:val="003E19D3"/>
    <w:rsid w:val="003F11BC"/>
    <w:rsid w:val="003F1F6D"/>
    <w:rsid w:val="003F3D4C"/>
    <w:rsid w:val="003F44C8"/>
    <w:rsid w:val="003F64BF"/>
    <w:rsid w:val="003F6FFA"/>
    <w:rsid w:val="00400B93"/>
    <w:rsid w:val="00402F1C"/>
    <w:rsid w:val="00402F75"/>
    <w:rsid w:val="00402F7E"/>
    <w:rsid w:val="0040378A"/>
    <w:rsid w:val="00403A24"/>
    <w:rsid w:val="00406332"/>
    <w:rsid w:val="004069C3"/>
    <w:rsid w:val="00406CAE"/>
    <w:rsid w:val="00407878"/>
    <w:rsid w:val="004112FF"/>
    <w:rsid w:val="00411500"/>
    <w:rsid w:val="00412800"/>
    <w:rsid w:val="00413646"/>
    <w:rsid w:val="00413FC0"/>
    <w:rsid w:val="00420284"/>
    <w:rsid w:val="004219BB"/>
    <w:rsid w:val="00421C84"/>
    <w:rsid w:val="00423105"/>
    <w:rsid w:val="004249D7"/>
    <w:rsid w:val="00424FB8"/>
    <w:rsid w:val="004275A2"/>
    <w:rsid w:val="00427944"/>
    <w:rsid w:val="004305F5"/>
    <w:rsid w:val="00434447"/>
    <w:rsid w:val="00434705"/>
    <w:rsid w:val="00434752"/>
    <w:rsid w:val="00437BAF"/>
    <w:rsid w:val="0044122A"/>
    <w:rsid w:val="00441382"/>
    <w:rsid w:val="0044185F"/>
    <w:rsid w:val="00442135"/>
    <w:rsid w:val="004435F7"/>
    <w:rsid w:val="004444B9"/>
    <w:rsid w:val="00444584"/>
    <w:rsid w:val="00444E1D"/>
    <w:rsid w:val="0044550A"/>
    <w:rsid w:val="00445AA9"/>
    <w:rsid w:val="00445CB8"/>
    <w:rsid w:val="00446E51"/>
    <w:rsid w:val="00447225"/>
    <w:rsid w:val="00447362"/>
    <w:rsid w:val="00450349"/>
    <w:rsid w:val="004507D5"/>
    <w:rsid w:val="004534B4"/>
    <w:rsid w:val="00454480"/>
    <w:rsid w:val="004559E7"/>
    <w:rsid w:val="00455EFA"/>
    <w:rsid w:val="00455F6A"/>
    <w:rsid w:val="00460FBE"/>
    <w:rsid w:val="00461D4A"/>
    <w:rsid w:val="00471F22"/>
    <w:rsid w:val="004728ED"/>
    <w:rsid w:val="00472F7B"/>
    <w:rsid w:val="00473E8C"/>
    <w:rsid w:val="00476B57"/>
    <w:rsid w:val="004809FC"/>
    <w:rsid w:val="00480FBD"/>
    <w:rsid w:val="00480FE8"/>
    <w:rsid w:val="00484042"/>
    <w:rsid w:val="00490C5C"/>
    <w:rsid w:val="00491C5A"/>
    <w:rsid w:val="00493578"/>
    <w:rsid w:val="00495FF9"/>
    <w:rsid w:val="004963B7"/>
    <w:rsid w:val="00496639"/>
    <w:rsid w:val="00497741"/>
    <w:rsid w:val="00497C4F"/>
    <w:rsid w:val="004A1442"/>
    <w:rsid w:val="004A1E38"/>
    <w:rsid w:val="004A3C83"/>
    <w:rsid w:val="004B2371"/>
    <w:rsid w:val="004B3370"/>
    <w:rsid w:val="004B44F5"/>
    <w:rsid w:val="004B6425"/>
    <w:rsid w:val="004C1EC7"/>
    <w:rsid w:val="004C26E6"/>
    <w:rsid w:val="004C32D0"/>
    <w:rsid w:val="004C367A"/>
    <w:rsid w:val="004D05CD"/>
    <w:rsid w:val="004D2DD3"/>
    <w:rsid w:val="004D382E"/>
    <w:rsid w:val="004D4233"/>
    <w:rsid w:val="004D7180"/>
    <w:rsid w:val="004D71F0"/>
    <w:rsid w:val="004D73DC"/>
    <w:rsid w:val="004D7DFC"/>
    <w:rsid w:val="004D7E2E"/>
    <w:rsid w:val="004E5F8A"/>
    <w:rsid w:val="004E6D2A"/>
    <w:rsid w:val="004F04EF"/>
    <w:rsid w:val="004F1826"/>
    <w:rsid w:val="004F1D02"/>
    <w:rsid w:val="004F205C"/>
    <w:rsid w:val="004F243A"/>
    <w:rsid w:val="004F52A7"/>
    <w:rsid w:val="004F7997"/>
    <w:rsid w:val="00501166"/>
    <w:rsid w:val="00502624"/>
    <w:rsid w:val="00502A16"/>
    <w:rsid w:val="00502E3B"/>
    <w:rsid w:val="00502E5D"/>
    <w:rsid w:val="00507115"/>
    <w:rsid w:val="00507529"/>
    <w:rsid w:val="00510D82"/>
    <w:rsid w:val="00512848"/>
    <w:rsid w:val="0051484D"/>
    <w:rsid w:val="00516E12"/>
    <w:rsid w:val="00520CC4"/>
    <w:rsid w:val="0052143B"/>
    <w:rsid w:val="00521D1F"/>
    <w:rsid w:val="0052393E"/>
    <w:rsid w:val="00523F1D"/>
    <w:rsid w:val="005257C3"/>
    <w:rsid w:val="00525F5D"/>
    <w:rsid w:val="0053143C"/>
    <w:rsid w:val="00531738"/>
    <w:rsid w:val="00531B3B"/>
    <w:rsid w:val="00533BE6"/>
    <w:rsid w:val="0053437C"/>
    <w:rsid w:val="0053505B"/>
    <w:rsid w:val="00535B16"/>
    <w:rsid w:val="00536D36"/>
    <w:rsid w:val="00537B7E"/>
    <w:rsid w:val="00542452"/>
    <w:rsid w:val="00543342"/>
    <w:rsid w:val="00543359"/>
    <w:rsid w:val="00544C57"/>
    <w:rsid w:val="005451BA"/>
    <w:rsid w:val="00545821"/>
    <w:rsid w:val="00546A9D"/>
    <w:rsid w:val="00553020"/>
    <w:rsid w:val="00554FBA"/>
    <w:rsid w:val="00555CBF"/>
    <w:rsid w:val="00556A8F"/>
    <w:rsid w:val="00556C02"/>
    <w:rsid w:val="00556EBF"/>
    <w:rsid w:val="00562F2B"/>
    <w:rsid w:val="00566F2A"/>
    <w:rsid w:val="00567FCA"/>
    <w:rsid w:val="00571213"/>
    <w:rsid w:val="005718F8"/>
    <w:rsid w:val="0057235C"/>
    <w:rsid w:val="00575E5A"/>
    <w:rsid w:val="00576C84"/>
    <w:rsid w:val="005775B2"/>
    <w:rsid w:val="00580536"/>
    <w:rsid w:val="0058121B"/>
    <w:rsid w:val="00581DBA"/>
    <w:rsid w:val="00582D24"/>
    <w:rsid w:val="00584437"/>
    <w:rsid w:val="005858E3"/>
    <w:rsid w:val="00585996"/>
    <w:rsid w:val="005866B7"/>
    <w:rsid w:val="00590FDF"/>
    <w:rsid w:val="00593778"/>
    <w:rsid w:val="00594556"/>
    <w:rsid w:val="0059455C"/>
    <w:rsid w:val="00595C64"/>
    <w:rsid w:val="00596842"/>
    <w:rsid w:val="00597352"/>
    <w:rsid w:val="00597491"/>
    <w:rsid w:val="005A03B7"/>
    <w:rsid w:val="005A3B01"/>
    <w:rsid w:val="005A473A"/>
    <w:rsid w:val="005A6C00"/>
    <w:rsid w:val="005A7741"/>
    <w:rsid w:val="005B0B6A"/>
    <w:rsid w:val="005B1697"/>
    <w:rsid w:val="005B2275"/>
    <w:rsid w:val="005B4CBB"/>
    <w:rsid w:val="005B64D9"/>
    <w:rsid w:val="005B7AFB"/>
    <w:rsid w:val="005B7BEF"/>
    <w:rsid w:val="005C14D6"/>
    <w:rsid w:val="005C37B1"/>
    <w:rsid w:val="005C4844"/>
    <w:rsid w:val="005C4CB1"/>
    <w:rsid w:val="005C68DC"/>
    <w:rsid w:val="005C7E84"/>
    <w:rsid w:val="005D08CF"/>
    <w:rsid w:val="005D2473"/>
    <w:rsid w:val="005D3138"/>
    <w:rsid w:val="005D4F3C"/>
    <w:rsid w:val="005D55CB"/>
    <w:rsid w:val="005D57CD"/>
    <w:rsid w:val="005D692C"/>
    <w:rsid w:val="005E33D5"/>
    <w:rsid w:val="005E41CC"/>
    <w:rsid w:val="005E5872"/>
    <w:rsid w:val="005E5BA3"/>
    <w:rsid w:val="005E7D3C"/>
    <w:rsid w:val="005F1639"/>
    <w:rsid w:val="005F3F36"/>
    <w:rsid w:val="005F6281"/>
    <w:rsid w:val="005F68CF"/>
    <w:rsid w:val="005F76AD"/>
    <w:rsid w:val="005F7CD5"/>
    <w:rsid w:val="0060135D"/>
    <w:rsid w:val="00602B31"/>
    <w:rsid w:val="00603B86"/>
    <w:rsid w:val="0060505B"/>
    <w:rsid w:val="00605112"/>
    <w:rsid w:val="0060576D"/>
    <w:rsid w:val="00605EBE"/>
    <w:rsid w:val="00607CF8"/>
    <w:rsid w:val="00607D23"/>
    <w:rsid w:val="00614CD3"/>
    <w:rsid w:val="006150F4"/>
    <w:rsid w:val="006172AE"/>
    <w:rsid w:val="00617797"/>
    <w:rsid w:val="00622479"/>
    <w:rsid w:val="00623F79"/>
    <w:rsid w:val="00623FB5"/>
    <w:rsid w:val="006245A5"/>
    <w:rsid w:val="006246A0"/>
    <w:rsid w:val="00624BF4"/>
    <w:rsid w:val="006269E6"/>
    <w:rsid w:val="00630067"/>
    <w:rsid w:val="006302B2"/>
    <w:rsid w:val="006305F3"/>
    <w:rsid w:val="00633E94"/>
    <w:rsid w:val="0063557C"/>
    <w:rsid w:val="00635E77"/>
    <w:rsid w:val="0063743D"/>
    <w:rsid w:val="00637EF3"/>
    <w:rsid w:val="006408D5"/>
    <w:rsid w:val="006428FA"/>
    <w:rsid w:val="00643BBD"/>
    <w:rsid w:val="00643CCF"/>
    <w:rsid w:val="006467CE"/>
    <w:rsid w:val="00647F20"/>
    <w:rsid w:val="0065082F"/>
    <w:rsid w:val="00651BF4"/>
    <w:rsid w:val="006524E5"/>
    <w:rsid w:val="0065569E"/>
    <w:rsid w:val="006567CE"/>
    <w:rsid w:val="006634AD"/>
    <w:rsid w:val="00663C1A"/>
    <w:rsid w:val="00663E10"/>
    <w:rsid w:val="00666326"/>
    <w:rsid w:val="00673240"/>
    <w:rsid w:val="00674135"/>
    <w:rsid w:val="00675DF2"/>
    <w:rsid w:val="006767FB"/>
    <w:rsid w:val="00677A98"/>
    <w:rsid w:val="006805C4"/>
    <w:rsid w:val="00680B8E"/>
    <w:rsid w:val="0068104B"/>
    <w:rsid w:val="00681835"/>
    <w:rsid w:val="00682EF7"/>
    <w:rsid w:val="00683633"/>
    <w:rsid w:val="00684D00"/>
    <w:rsid w:val="0068605C"/>
    <w:rsid w:val="00691F03"/>
    <w:rsid w:val="00693586"/>
    <w:rsid w:val="00694155"/>
    <w:rsid w:val="00694D74"/>
    <w:rsid w:val="006959EC"/>
    <w:rsid w:val="00696310"/>
    <w:rsid w:val="00696508"/>
    <w:rsid w:val="00696FDB"/>
    <w:rsid w:val="00697969"/>
    <w:rsid w:val="006A0CF3"/>
    <w:rsid w:val="006A0ECE"/>
    <w:rsid w:val="006A4A7C"/>
    <w:rsid w:val="006A4F6E"/>
    <w:rsid w:val="006A5779"/>
    <w:rsid w:val="006A5A2D"/>
    <w:rsid w:val="006A5D27"/>
    <w:rsid w:val="006A6B49"/>
    <w:rsid w:val="006A6B50"/>
    <w:rsid w:val="006A6FFF"/>
    <w:rsid w:val="006A7FDA"/>
    <w:rsid w:val="006B0A6F"/>
    <w:rsid w:val="006B0C68"/>
    <w:rsid w:val="006B15EF"/>
    <w:rsid w:val="006B2779"/>
    <w:rsid w:val="006B39B6"/>
    <w:rsid w:val="006B3FBC"/>
    <w:rsid w:val="006B415D"/>
    <w:rsid w:val="006B5809"/>
    <w:rsid w:val="006B5A99"/>
    <w:rsid w:val="006B5C72"/>
    <w:rsid w:val="006B5EC5"/>
    <w:rsid w:val="006B74EF"/>
    <w:rsid w:val="006C0CE0"/>
    <w:rsid w:val="006C1699"/>
    <w:rsid w:val="006C51D3"/>
    <w:rsid w:val="006C60F6"/>
    <w:rsid w:val="006C68D5"/>
    <w:rsid w:val="006C6F00"/>
    <w:rsid w:val="006D0E9A"/>
    <w:rsid w:val="006D189C"/>
    <w:rsid w:val="006D2961"/>
    <w:rsid w:val="006D3589"/>
    <w:rsid w:val="006E0BC7"/>
    <w:rsid w:val="006E1B3E"/>
    <w:rsid w:val="006E2E69"/>
    <w:rsid w:val="006E4676"/>
    <w:rsid w:val="006E75D0"/>
    <w:rsid w:val="006E78ED"/>
    <w:rsid w:val="006F07CA"/>
    <w:rsid w:val="006F56A0"/>
    <w:rsid w:val="007005BC"/>
    <w:rsid w:val="00703693"/>
    <w:rsid w:val="00704197"/>
    <w:rsid w:val="007055FF"/>
    <w:rsid w:val="00707635"/>
    <w:rsid w:val="00707BA8"/>
    <w:rsid w:val="00707BF5"/>
    <w:rsid w:val="00710705"/>
    <w:rsid w:val="007123BB"/>
    <w:rsid w:val="00712C93"/>
    <w:rsid w:val="00713119"/>
    <w:rsid w:val="00713DE0"/>
    <w:rsid w:val="00714D5D"/>
    <w:rsid w:val="00720359"/>
    <w:rsid w:val="00720911"/>
    <w:rsid w:val="0072169A"/>
    <w:rsid w:val="00723552"/>
    <w:rsid w:val="007238A5"/>
    <w:rsid w:val="00723BA2"/>
    <w:rsid w:val="007243BC"/>
    <w:rsid w:val="00725936"/>
    <w:rsid w:val="0073115E"/>
    <w:rsid w:val="00731F23"/>
    <w:rsid w:val="00736C5A"/>
    <w:rsid w:val="00737C65"/>
    <w:rsid w:val="00740F66"/>
    <w:rsid w:val="007416A8"/>
    <w:rsid w:val="007423EB"/>
    <w:rsid w:val="00742E9B"/>
    <w:rsid w:val="00742F0E"/>
    <w:rsid w:val="0074310B"/>
    <w:rsid w:val="00743E6C"/>
    <w:rsid w:val="00745000"/>
    <w:rsid w:val="00745C12"/>
    <w:rsid w:val="00752839"/>
    <w:rsid w:val="007532A7"/>
    <w:rsid w:val="007532C2"/>
    <w:rsid w:val="00753F2D"/>
    <w:rsid w:val="00754BEA"/>
    <w:rsid w:val="007553AE"/>
    <w:rsid w:val="007553F5"/>
    <w:rsid w:val="00756A15"/>
    <w:rsid w:val="00756B35"/>
    <w:rsid w:val="007600B2"/>
    <w:rsid w:val="00762561"/>
    <w:rsid w:val="00763022"/>
    <w:rsid w:val="00764838"/>
    <w:rsid w:val="00765315"/>
    <w:rsid w:val="0076532F"/>
    <w:rsid w:val="0076698A"/>
    <w:rsid w:val="00766FC9"/>
    <w:rsid w:val="007700A2"/>
    <w:rsid w:val="0077074F"/>
    <w:rsid w:val="007713EF"/>
    <w:rsid w:val="00775D6A"/>
    <w:rsid w:val="00776BF5"/>
    <w:rsid w:val="007773C9"/>
    <w:rsid w:val="00780441"/>
    <w:rsid w:val="00781931"/>
    <w:rsid w:val="00781FA9"/>
    <w:rsid w:val="00783502"/>
    <w:rsid w:val="007837EA"/>
    <w:rsid w:val="007853C9"/>
    <w:rsid w:val="00785ABD"/>
    <w:rsid w:val="00786932"/>
    <w:rsid w:val="00786F31"/>
    <w:rsid w:val="007874DB"/>
    <w:rsid w:val="007874DE"/>
    <w:rsid w:val="00790909"/>
    <w:rsid w:val="0079165B"/>
    <w:rsid w:val="00791B2F"/>
    <w:rsid w:val="0079326C"/>
    <w:rsid w:val="00793563"/>
    <w:rsid w:val="00793A75"/>
    <w:rsid w:val="0079526F"/>
    <w:rsid w:val="0079571F"/>
    <w:rsid w:val="00796923"/>
    <w:rsid w:val="00797834"/>
    <w:rsid w:val="007A0CF1"/>
    <w:rsid w:val="007A18DF"/>
    <w:rsid w:val="007A534B"/>
    <w:rsid w:val="007A545B"/>
    <w:rsid w:val="007A63CD"/>
    <w:rsid w:val="007B4B52"/>
    <w:rsid w:val="007B53BD"/>
    <w:rsid w:val="007B54F7"/>
    <w:rsid w:val="007B57CF"/>
    <w:rsid w:val="007B6374"/>
    <w:rsid w:val="007B6707"/>
    <w:rsid w:val="007B6AE4"/>
    <w:rsid w:val="007C013C"/>
    <w:rsid w:val="007C0CE6"/>
    <w:rsid w:val="007C108E"/>
    <w:rsid w:val="007C481C"/>
    <w:rsid w:val="007C6907"/>
    <w:rsid w:val="007D047D"/>
    <w:rsid w:val="007D2375"/>
    <w:rsid w:val="007D2DD5"/>
    <w:rsid w:val="007D33C0"/>
    <w:rsid w:val="007D3F3B"/>
    <w:rsid w:val="007D4A87"/>
    <w:rsid w:val="007D601C"/>
    <w:rsid w:val="007D644B"/>
    <w:rsid w:val="007E1586"/>
    <w:rsid w:val="007E195B"/>
    <w:rsid w:val="007E6ADE"/>
    <w:rsid w:val="007E7AE1"/>
    <w:rsid w:val="007E7E39"/>
    <w:rsid w:val="007F00B3"/>
    <w:rsid w:val="007F6983"/>
    <w:rsid w:val="008006A4"/>
    <w:rsid w:val="008015E0"/>
    <w:rsid w:val="00801935"/>
    <w:rsid w:val="00804380"/>
    <w:rsid w:val="00805DFF"/>
    <w:rsid w:val="00806DAF"/>
    <w:rsid w:val="00807471"/>
    <w:rsid w:val="00807998"/>
    <w:rsid w:val="0081252F"/>
    <w:rsid w:val="00812685"/>
    <w:rsid w:val="00813118"/>
    <w:rsid w:val="00813C39"/>
    <w:rsid w:val="00817043"/>
    <w:rsid w:val="00822CD9"/>
    <w:rsid w:val="00822FAC"/>
    <w:rsid w:val="00824AF5"/>
    <w:rsid w:val="0082544F"/>
    <w:rsid w:val="00826B70"/>
    <w:rsid w:val="00826EA9"/>
    <w:rsid w:val="008311BC"/>
    <w:rsid w:val="0083422A"/>
    <w:rsid w:val="0083461B"/>
    <w:rsid w:val="00835478"/>
    <w:rsid w:val="008354B8"/>
    <w:rsid w:val="0083559B"/>
    <w:rsid w:val="00835833"/>
    <w:rsid w:val="00836644"/>
    <w:rsid w:val="00837877"/>
    <w:rsid w:val="00837950"/>
    <w:rsid w:val="00837B35"/>
    <w:rsid w:val="008420FD"/>
    <w:rsid w:val="00842CC3"/>
    <w:rsid w:val="00844850"/>
    <w:rsid w:val="00850584"/>
    <w:rsid w:val="0085195E"/>
    <w:rsid w:val="00853011"/>
    <w:rsid w:val="008534B4"/>
    <w:rsid w:val="00854465"/>
    <w:rsid w:val="00855457"/>
    <w:rsid w:val="00855649"/>
    <w:rsid w:val="008570A5"/>
    <w:rsid w:val="008609DE"/>
    <w:rsid w:val="008614D0"/>
    <w:rsid w:val="0086360C"/>
    <w:rsid w:val="00864958"/>
    <w:rsid w:val="00865E52"/>
    <w:rsid w:val="00866FF5"/>
    <w:rsid w:val="00867734"/>
    <w:rsid w:val="008727A4"/>
    <w:rsid w:val="00874110"/>
    <w:rsid w:val="00874388"/>
    <w:rsid w:val="0087592B"/>
    <w:rsid w:val="00875DD4"/>
    <w:rsid w:val="00877DBD"/>
    <w:rsid w:val="008803D7"/>
    <w:rsid w:val="00881B2F"/>
    <w:rsid w:val="00882B4E"/>
    <w:rsid w:val="00882DE8"/>
    <w:rsid w:val="008834E4"/>
    <w:rsid w:val="00883988"/>
    <w:rsid w:val="00884D15"/>
    <w:rsid w:val="008858D3"/>
    <w:rsid w:val="0088633B"/>
    <w:rsid w:val="0088680B"/>
    <w:rsid w:val="00887EA4"/>
    <w:rsid w:val="008911DE"/>
    <w:rsid w:val="0089183B"/>
    <w:rsid w:val="00893B7D"/>
    <w:rsid w:val="00893ED1"/>
    <w:rsid w:val="00894299"/>
    <w:rsid w:val="00896A8E"/>
    <w:rsid w:val="00896BEC"/>
    <w:rsid w:val="00897C1A"/>
    <w:rsid w:val="00897F42"/>
    <w:rsid w:val="008A127E"/>
    <w:rsid w:val="008A1D6D"/>
    <w:rsid w:val="008A3069"/>
    <w:rsid w:val="008A3F5B"/>
    <w:rsid w:val="008A4081"/>
    <w:rsid w:val="008A4393"/>
    <w:rsid w:val="008A5B99"/>
    <w:rsid w:val="008A6948"/>
    <w:rsid w:val="008B0801"/>
    <w:rsid w:val="008B2C5D"/>
    <w:rsid w:val="008B6167"/>
    <w:rsid w:val="008B694A"/>
    <w:rsid w:val="008B7706"/>
    <w:rsid w:val="008C1DB2"/>
    <w:rsid w:val="008C3577"/>
    <w:rsid w:val="008C48E3"/>
    <w:rsid w:val="008C5F02"/>
    <w:rsid w:val="008C6932"/>
    <w:rsid w:val="008C6A87"/>
    <w:rsid w:val="008C76DC"/>
    <w:rsid w:val="008C7C51"/>
    <w:rsid w:val="008D3286"/>
    <w:rsid w:val="008D33C5"/>
    <w:rsid w:val="008D3DBF"/>
    <w:rsid w:val="008D5C66"/>
    <w:rsid w:val="008D6633"/>
    <w:rsid w:val="008D67BF"/>
    <w:rsid w:val="008D7D2D"/>
    <w:rsid w:val="008E03E2"/>
    <w:rsid w:val="008E0DC2"/>
    <w:rsid w:val="008E0DFF"/>
    <w:rsid w:val="008E134C"/>
    <w:rsid w:val="008E21C6"/>
    <w:rsid w:val="008E284B"/>
    <w:rsid w:val="008E60E5"/>
    <w:rsid w:val="008E7616"/>
    <w:rsid w:val="008F1317"/>
    <w:rsid w:val="008F131E"/>
    <w:rsid w:val="008F1CF8"/>
    <w:rsid w:val="008F225B"/>
    <w:rsid w:val="008F2CDE"/>
    <w:rsid w:val="008F2E58"/>
    <w:rsid w:val="008F46F0"/>
    <w:rsid w:val="008F5BE2"/>
    <w:rsid w:val="008F68D6"/>
    <w:rsid w:val="00900D5A"/>
    <w:rsid w:val="00901FD9"/>
    <w:rsid w:val="0090247D"/>
    <w:rsid w:val="00904392"/>
    <w:rsid w:val="0090514A"/>
    <w:rsid w:val="00905917"/>
    <w:rsid w:val="00905D07"/>
    <w:rsid w:val="009102FE"/>
    <w:rsid w:val="00910819"/>
    <w:rsid w:val="00910C34"/>
    <w:rsid w:val="00910D90"/>
    <w:rsid w:val="0091108D"/>
    <w:rsid w:val="00912349"/>
    <w:rsid w:val="00912435"/>
    <w:rsid w:val="0091268B"/>
    <w:rsid w:val="0091284B"/>
    <w:rsid w:val="00916509"/>
    <w:rsid w:val="00920ECE"/>
    <w:rsid w:val="009229BF"/>
    <w:rsid w:val="0092358D"/>
    <w:rsid w:val="00924ADA"/>
    <w:rsid w:val="009250D4"/>
    <w:rsid w:val="00925CBB"/>
    <w:rsid w:val="00927998"/>
    <w:rsid w:val="0093231C"/>
    <w:rsid w:val="0093322C"/>
    <w:rsid w:val="00934760"/>
    <w:rsid w:val="00935474"/>
    <w:rsid w:val="00936213"/>
    <w:rsid w:val="00936F7F"/>
    <w:rsid w:val="0094085C"/>
    <w:rsid w:val="00941762"/>
    <w:rsid w:val="00941CE2"/>
    <w:rsid w:val="00943379"/>
    <w:rsid w:val="009440CC"/>
    <w:rsid w:val="009455ED"/>
    <w:rsid w:val="0095076E"/>
    <w:rsid w:val="00954D23"/>
    <w:rsid w:val="00955FB8"/>
    <w:rsid w:val="00956B2C"/>
    <w:rsid w:val="0095757C"/>
    <w:rsid w:val="0096084D"/>
    <w:rsid w:val="009609B9"/>
    <w:rsid w:val="00961250"/>
    <w:rsid w:val="00962B18"/>
    <w:rsid w:val="009652C4"/>
    <w:rsid w:val="00965789"/>
    <w:rsid w:val="00967413"/>
    <w:rsid w:val="00970713"/>
    <w:rsid w:val="00971926"/>
    <w:rsid w:val="00971E83"/>
    <w:rsid w:val="009723E1"/>
    <w:rsid w:val="00972EE6"/>
    <w:rsid w:val="00973572"/>
    <w:rsid w:val="00975400"/>
    <w:rsid w:val="00975B41"/>
    <w:rsid w:val="00977F96"/>
    <w:rsid w:val="00980252"/>
    <w:rsid w:val="00984067"/>
    <w:rsid w:val="00985186"/>
    <w:rsid w:val="00986BB2"/>
    <w:rsid w:val="00990879"/>
    <w:rsid w:val="00990CB6"/>
    <w:rsid w:val="00992450"/>
    <w:rsid w:val="0099347C"/>
    <w:rsid w:val="00995802"/>
    <w:rsid w:val="009A0807"/>
    <w:rsid w:val="009A0D46"/>
    <w:rsid w:val="009A167C"/>
    <w:rsid w:val="009A19B2"/>
    <w:rsid w:val="009A2064"/>
    <w:rsid w:val="009A38F4"/>
    <w:rsid w:val="009A45E0"/>
    <w:rsid w:val="009A59DA"/>
    <w:rsid w:val="009A69FE"/>
    <w:rsid w:val="009A6D2A"/>
    <w:rsid w:val="009A6D89"/>
    <w:rsid w:val="009B02AE"/>
    <w:rsid w:val="009B0531"/>
    <w:rsid w:val="009B12C2"/>
    <w:rsid w:val="009B1AC2"/>
    <w:rsid w:val="009B39C3"/>
    <w:rsid w:val="009B44EB"/>
    <w:rsid w:val="009B45C6"/>
    <w:rsid w:val="009B4728"/>
    <w:rsid w:val="009B7C50"/>
    <w:rsid w:val="009C04F8"/>
    <w:rsid w:val="009C0832"/>
    <w:rsid w:val="009C2237"/>
    <w:rsid w:val="009C5ABA"/>
    <w:rsid w:val="009C5F32"/>
    <w:rsid w:val="009D0C0F"/>
    <w:rsid w:val="009D152F"/>
    <w:rsid w:val="009D27C5"/>
    <w:rsid w:val="009D38DE"/>
    <w:rsid w:val="009D50D3"/>
    <w:rsid w:val="009E2055"/>
    <w:rsid w:val="009E517C"/>
    <w:rsid w:val="009E62B7"/>
    <w:rsid w:val="009E741E"/>
    <w:rsid w:val="009E7837"/>
    <w:rsid w:val="009E79C4"/>
    <w:rsid w:val="009F031E"/>
    <w:rsid w:val="009F163D"/>
    <w:rsid w:val="009F1B3C"/>
    <w:rsid w:val="009F21EF"/>
    <w:rsid w:val="009F23D5"/>
    <w:rsid w:val="009F2CA1"/>
    <w:rsid w:val="009F72BA"/>
    <w:rsid w:val="00A003A1"/>
    <w:rsid w:val="00A018AA"/>
    <w:rsid w:val="00A03DF0"/>
    <w:rsid w:val="00A044CF"/>
    <w:rsid w:val="00A06469"/>
    <w:rsid w:val="00A07200"/>
    <w:rsid w:val="00A07D97"/>
    <w:rsid w:val="00A07FCF"/>
    <w:rsid w:val="00A1242D"/>
    <w:rsid w:val="00A12568"/>
    <w:rsid w:val="00A15247"/>
    <w:rsid w:val="00A15913"/>
    <w:rsid w:val="00A17ADB"/>
    <w:rsid w:val="00A17EB5"/>
    <w:rsid w:val="00A2292B"/>
    <w:rsid w:val="00A23FEA"/>
    <w:rsid w:val="00A25AA2"/>
    <w:rsid w:val="00A26574"/>
    <w:rsid w:val="00A278C8"/>
    <w:rsid w:val="00A3042D"/>
    <w:rsid w:val="00A31546"/>
    <w:rsid w:val="00A322A7"/>
    <w:rsid w:val="00A32333"/>
    <w:rsid w:val="00A3354F"/>
    <w:rsid w:val="00A33709"/>
    <w:rsid w:val="00A33960"/>
    <w:rsid w:val="00A33B03"/>
    <w:rsid w:val="00A33DEC"/>
    <w:rsid w:val="00A33EA7"/>
    <w:rsid w:val="00A419E7"/>
    <w:rsid w:val="00A4364E"/>
    <w:rsid w:val="00A44194"/>
    <w:rsid w:val="00A45248"/>
    <w:rsid w:val="00A51308"/>
    <w:rsid w:val="00A518B1"/>
    <w:rsid w:val="00A51A9C"/>
    <w:rsid w:val="00A5223B"/>
    <w:rsid w:val="00A523C8"/>
    <w:rsid w:val="00A56017"/>
    <w:rsid w:val="00A56F61"/>
    <w:rsid w:val="00A6233D"/>
    <w:rsid w:val="00A63698"/>
    <w:rsid w:val="00A63EDF"/>
    <w:rsid w:val="00A64AF6"/>
    <w:rsid w:val="00A64F71"/>
    <w:rsid w:val="00A65BAA"/>
    <w:rsid w:val="00A65FAE"/>
    <w:rsid w:val="00A663FF"/>
    <w:rsid w:val="00A74111"/>
    <w:rsid w:val="00A74ACE"/>
    <w:rsid w:val="00A752CC"/>
    <w:rsid w:val="00A75B37"/>
    <w:rsid w:val="00A776DB"/>
    <w:rsid w:val="00A80694"/>
    <w:rsid w:val="00A82968"/>
    <w:rsid w:val="00A82971"/>
    <w:rsid w:val="00A86388"/>
    <w:rsid w:val="00A87676"/>
    <w:rsid w:val="00A91151"/>
    <w:rsid w:val="00A91285"/>
    <w:rsid w:val="00A92DD6"/>
    <w:rsid w:val="00A93CDF"/>
    <w:rsid w:val="00A95286"/>
    <w:rsid w:val="00A955F1"/>
    <w:rsid w:val="00A95832"/>
    <w:rsid w:val="00A96794"/>
    <w:rsid w:val="00A97ABA"/>
    <w:rsid w:val="00A97B6E"/>
    <w:rsid w:val="00AA0137"/>
    <w:rsid w:val="00AA0202"/>
    <w:rsid w:val="00AA5063"/>
    <w:rsid w:val="00AA680C"/>
    <w:rsid w:val="00AA7A58"/>
    <w:rsid w:val="00AB2059"/>
    <w:rsid w:val="00AB23F9"/>
    <w:rsid w:val="00AB3754"/>
    <w:rsid w:val="00AB3FC9"/>
    <w:rsid w:val="00AB617B"/>
    <w:rsid w:val="00AB6A22"/>
    <w:rsid w:val="00AC1B5F"/>
    <w:rsid w:val="00AC27EF"/>
    <w:rsid w:val="00AC3203"/>
    <w:rsid w:val="00AC583C"/>
    <w:rsid w:val="00AC68F0"/>
    <w:rsid w:val="00AC74B6"/>
    <w:rsid w:val="00AC7D1C"/>
    <w:rsid w:val="00AD127B"/>
    <w:rsid w:val="00AD2C18"/>
    <w:rsid w:val="00AD3151"/>
    <w:rsid w:val="00AD5764"/>
    <w:rsid w:val="00AD7D7F"/>
    <w:rsid w:val="00AE2291"/>
    <w:rsid w:val="00AE3136"/>
    <w:rsid w:val="00AE3687"/>
    <w:rsid w:val="00AF1989"/>
    <w:rsid w:val="00AF2BCF"/>
    <w:rsid w:val="00AF502F"/>
    <w:rsid w:val="00B013A8"/>
    <w:rsid w:val="00B01B9D"/>
    <w:rsid w:val="00B028B2"/>
    <w:rsid w:val="00B06702"/>
    <w:rsid w:val="00B07844"/>
    <w:rsid w:val="00B07D63"/>
    <w:rsid w:val="00B07E04"/>
    <w:rsid w:val="00B10F15"/>
    <w:rsid w:val="00B112C6"/>
    <w:rsid w:val="00B12258"/>
    <w:rsid w:val="00B12CBE"/>
    <w:rsid w:val="00B168CC"/>
    <w:rsid w:val="00B16D95"/>
    <w:rsid w:val="00B17353"/>
    <w:rsid w:val="00B17D57"/>
    <w:rsid w:val="00B208CC"/>
    <w:rsid w:val="00B20AF4"/>
    <w:rsid w:val="00B21BED"/>
    <w:rsid w:val="00B23393"/>
    <w:rsid w:val="00B23B35"/>
    <w:rsid w:val="00B24ADC"/>
    <w:rsid w:val="00B25BDF"/>
    <w:rsid w:val="00B27908"/>
    <w:rsid w:val="00B27E45"/>
    <w:rsid w:val="00B314D4"/>
    <w:rsid w:val="00B35735"/>
    <w:rsid w:val="00B40560"/>
    <w:rsid w:val="00B40875"/>
    <w:rsid w:val="00B43835"/>
    <w:rsid w:val="00B45041"/>
    <w:rsid w:val="00B464FE"/>
    <w:rsid w:val="00B46764"/>
    <w:rsid w:val="00B4686C"/>
    <w:rsid w:val="00B501C1"/>
    <w:rsid w:val="00B51D85"/>
    <w:rsid w:val="00B54180"/>
    <w:rsid w:val="00B5433A"/>
    <w:rsid w:val="00B548F5"/>
    <w:rsid w:val="00B55016"/>
    <w:rsid w:val="00B55721"/>
    <w:rsid w:val="00B576BA"/>
    <w:rsid w:val="00B60C18"/>
    <w:rsid w:val="00B6325E"/>
    <w:rsid w:val="00B65DC4"/>
    <w:rsid w:val="00B70F1D"/>
    <w:rsid w:val="00B710F4"/>
    <w:rsid w:val="00B72156"/>
    <w:rsid w:val="00B73F4A"/>
    <w:rsid w:val="00B747D9"/>
    <w:rsid w:val="00B7520B"/>
    <w:rsid w:val="00B752A6"/>
    <w:rsid w:val="00B776FE"/>
    <w:rsid w:val="00B7776B"/>
    <w:rsid w:val="00B81622"/>
    <w:rsid w:val="00B83BC2"/>
    <w:rsid w:val="00B85137"/>
    <w:rsid w:val="00B870B6"/>
    <w:rsid w:val="00B875F3"/>
    <w:rsid w:val="00B95071"/>
    <w:rsid w:val="00B974D3"/>
    <w:rsid w:val="00B9764C"/>
    <w:rsid w:val="00BA0FEE"/>
    <w:rsid w:val="00BA39BE"/>
    <w:rsid w:val="00BA39C0"/>
    <w:rsid w:val="00BA4B89"/>
    <w:rsid w:val="00BA7520"/>
    <w:rsid w:val="00BB0E1C"/>
    <w:rsid w:val="00BB191A"/>
    <w:rsid w:val="00BB1997"/>
    <w:rsid w:val="00BB3E8B"/>
    <w:rsid w:val="00BB436D"/>
    <w:rsid w:val="00BB4DF3"/>
    <w:rsid w:val="00BB693A"/>
    <w:rsid w:val="00BB7D33"/>
    <w:rsid w:val="00BB7FC5"/>
    <w:rsid w:val="00BC086C"/>
    <w:rsid w:val="00BC1886"/>
    <w:rsid w:val="00BC23AA"/>
    <w:rsid w:val="00BC3C27"/>
    <w:rsid w:val="00BC4903"/>
    <w:rsid w:val="00BD3BCB"/>
    <w:rsid w:val="00BD49BF"/>
    <w:rsid w:val="00BD4A30"/>
    <w:rsid w:val="00BD605C"/>
    <w:rsid w:val="00BD7E33"/>
    <w:rsid w:val="00BE0902"/>
    <w:rsid w:val="00BE0B60"/>
    <w:rsid w:val="00BE0F85"/>
    <w:rsid w:val="00BE1D40"/>
    <w:rsid w:val="00BE4666"/>
    <w:rsid w:val="00BE5B8D"/>
    <w:rsid w:val="00BE6839"/>
    <w:rsid w:val="00BE7D66"/>
    <w:rsid w:val="00BF0EC4"/>
    <w:rsid w:val="00BF2266"/>
    <w:rsid w:val="00BF2A21"/>
    <w:rsid w:val="00BF3532"/>
    <w:rsid w:val="00BF4509"/>
    <w:rsid w:val="00BF54D9"/>
    <w:rsid w:val="00BF5967"/>
    <w:rsid w:val="00BF59FA"/>
    <w:rsid w:val="00C0145A"/>
    <w:rsid w:val="00C032A8"/>
    <w:rsid w:val="00C03C7C"/>
    <w:rsid w:val="00C047B0"/>
    <w:rsid w:val="00C05018"/>
    <w:rsid w:val="00C056C1"/>
    <w:rsid w:val="00C05E06"/>
    <w:rsid w:val="00C06775"/>
    <w:rsid w:val="00C06F49"/>
    <w:rsid w:val="00C1064D"/>
    <w:rsid w:val="00C10BDE"/>
    <w:rsid w:val="00C129A9"/>
    <w:rsid w:val="00C13405"/>
    <w:rsid w:val="00C14B28"/>
    <w:rsid w:val="00C24491"/>
    <w:rsid w:val="00C31439"/>
    <w:rsid w:val="00C316E6"/>
    <w:rsid w:val="00C334B4"/>
    <w:rsid w:val="00C36BC7"/>
    <w:rsid w:val="00C40D94"/>
    <w:rsid w:val="00C42509"/>
    <w:rsid w:val="00C42BEC"/>
    <w:rsid w:val="00C46321"/>
    <w:rsid w:val="00C47B27"/>
    <w:rsid w:val="00C47D4B"/>
    <w:rsid w:val="00C47E7C"/>
    <w:rsid w:val="00C53BE9"/>
    <w:rsid w:val="00C54EA4"/>
    <w:rsid w:val="00C557B0"/>
    <w:rsid w:val="00C566E0"/>
    <w:rsid w:val="00C57634"/>
    <w:rsid w:val="00C60B51"/>
    <w:rsid w:val="00C60C6A"/>
    <w:rsid w:val="00C63339"/>
    <w:rsid w:val="00C638ED"/>
    <w:rsid w:val="00C65082"/>
    <w:rsid w:val="00C67640"/>
    <w:rsid w:val="00C67CE7"/>
    <w:rsid w:val="00C727EF"/>
    <w:rsid w:val="00C743BF"/>
    <w:rsid w:val="00C76169"/>
    <w:rsid w:val="00C76B50"/>
    <w:rsid w:val="00C8103B"/>
    <w:rsid w:val="00C81C25"/>
    <w:rsid w:val="00C81F85"/>
    <w:rsid w:val="00C85773"/>
    <w:rsid w:val="00C863DB"/>
    <w:rsid w:val="00C86795"/>
    <w:rsid w:val="00C86AF4"/>
    <w:rsid w:val="00C874A0"/>
    <w:rsid w:val="00C87586"/>
    <w:rsid w:val="00C9242F"/>
    <w:rsid w:val="00C925DF"/>
    <w:rsid w:val="00C93039"/>
    <w:rsid w:val="00C935C7"/>
    <w:rsid w:val="00C946AF"/>
    <w:rsid w:val="00C946CC"/>
    <w:rsid w:val="00C95515"/>
    <w:rsid w:val="00C96913"/>
    <w:rsid w:val="00C96A48"/>
    <w:rsid w:val="00CA1254"/>
    <w:rsid w:val="00CA3465"/>
    <w:rsid w:val="00CA3AE9"/>
    <w:rsid w:val="00CA50EB"/>
    <w:rsid w:val="00CA5B41"/>
    <w:rsid w:val="00CA5B92"/>
    <w:rsid w:val="00CB2D06"/>
    <w:rsid w:val="00CB417A"/>
    <w:rsid w:val="00CB4EAA"/>
    <w:rsid w:val="00CB50C1"/>
    <w:rsid w:val="00CB5B12"/>
    <w:rsid w:val="00CB7263"/>
    <w:rsid w:val="00CC031D"/>
    <w:rsid w:val="00CC108F"/>
    <w:rsid w:val="00CC2FD3"/>
    <w:rsid w:val="00CC32BD"/>
    <w:rsid w:val="00CC659E"/>
    <w:rsid w:val="00CC756C"/>
    <w:rsid w:val="00CD13AA"/>
    <w:rsid w:val="00CD3051"/>
    <w:rsid w:val="00CD3B65"/>
    <w:rsid w:val="00CD3C7D"/>
    <w:rsid w:val="00CD4B7B"/>
    <w:rsid w:val="00CE1F40"/>
    <w:rsid w:val="00CE2A58"/>
    <w:rsid w:val="00CE30D9"/>
    <w:rsid w:val="00CE4158"/>
    <w:rsid w:val="00CE4744"/>
    <w:rsid w:val="00CE4BA2"/>
    <w:rsid w:val="00CE5EAE"/>
    <w:rsid w:val="00CE631E"/>
    <w:rsid w:val="00CE6D65"/>
    <w:rsid w:val="00CE7D7F"/>
    <w:rsid w:val="00CF1F84"/>
    <w:rsid w:val="00CF2B04"/>
    <w:rsid w:val="00CF47A9"/>
    <w:rsid w:val="00CF4B55"/>
    <w:rsid w:val="00CF4F7D"/>
    <w:rsid w:val="00CF704F"/>
    <w:rsid w:val="00CF7C06"/>
    <w:rsid w:val="00D01A0B"/>
    <w:rsid w:val="00D03CFF"/>
    <w:rsid w:val="00D04E92"/>
    <w:rsid w:val="00D128CD"/>
    <w:rsid w:val="00D12A3F"/>
    <w:rsid w:val="00D15F6B"/>
    <w:rsid w:val="00D16B4F"/>
    <w:rsid w:val="00D17414"/>
    <w:rsid w:val="00D17604"/>
    <w:rsid w:val="00D2039C"/>
    <w:rsid w:val="00D22EAA"/>
    <w:rsid w:val="00D24347"/>
    <w:rsid w:val="00D251D2"/>
    <w:rsid w:val="00D2572A"/>
    <w:rsid w:val="00D26E81"/>
    <w:rsid w:val="00D2713F"/>
    <w:rsid w:val="00D27986"/>
    <w:rsid w:val="00D31DC4"/>
    <w:rsid w:val="00D336A7"/>
    <w:rsid w:val="00D33AEC"/>
    <w:rsid w:val="00D423BC"/>
    <w:rsid w:val="00D52EFE"/>
    <w:rsid w:val="00D5310E"/>
    <w:rsid w:val="00D53687"/>
    <w:rsid w:val="00D53793"/>
    <w:rsid w:val="00D551B2"/>
    <w:rsid w:val="00D55EEB"/>
    <w:rsid w:val="00D56058"/>
    <w:rsid w:val="00D57C0A"/>
    <w:rsid w:val="00D61418"/>
    <w:rsid w:val="00D61C15"/>
    <w:rsid w:val="00D6228F"/>
    <w:rsid w:val="00D626EB"/>
    <w:rsid w:val="00D62EF9"/>
    <w:rsid w:val="00D656E6"/>
    <w:rsid w:val="00D67845"/>
    <w:rsid w:val="00D728BA"/>
    <w:rsid w:val="00D73A17"/>
    <w:rsid w:val="00D74A13"/>
    <w:rsid w:val="00D750A1"/>
    <w:rsid w:val="00D75430"/>
    <w:rsid w:val="00D75F37"/>
    <w:rsid w:val="00D764F1"/>
    <w:rsid w:val="00D81271"/>
    <w:rsid w:val="00D81FED"/>
    <w:rsid w:val="00D82868"/>
    <w:rsid w:val="00D8307B"/>
    <w:rsid w:val="00D83C3F"/>
    <w:rsid w:val="00D83E41"/>
    <w:rsid w:val="00D84F21"/>
    <w:rsid w:val="00D8763F"/>
    <w:rsid w:val="00D879CF"/>
    <w:rsid w:val="00D92AA6"/>
    <w:rsid w:val="00D93F16"/>
    <w:rsid w:val="00D9508D"/>
    <w:rsid w:val="00D976BD"/>
    <w:rsid w:val="00DA0F7C"/>
    <w:rsid w:val="00DA1037"/>
    <w:rsid w:val="00DA10EA"/>
    <w:rsid w:val="00DA28DF"/>
    <w:rsid w:val="00DA3B4E"/>
    <w:rsid w:val="00DA3C0A"/>
    <w:rsid w:val="00DA6164"/>
    <w:rsid w:val="00DB2305"/>
    <w:rsid w:val="00DB30B6"/>
    <w:rsid w:val="00DB6BEC"/>
    <w:rsid w:val="00DB7326"/>
    <w:rsid w:val="00DC252B"/>
    <w:rsid w:val="00DC2A24"/>
    <w:rsid w:val="00DC61B7"/>
    <w:rsid w:val="00DC6FC9"/>
    <w:rsid w:val="00DC76B8"/>
    <w:rsid w:val="00DD2283"/>
    <w:rsid w:val="00DD2DB6"/>
    <w:rsid w:val="00DD3910"/>
    <w:rsid w:val="00DD3EBA"/>
    <w:rsid w:val="00DD4485"/>
    <w:rsid w:val="00DD4EBF"/>
    <w:rsid w:val="00DD4F55"/>
    <w:rsid w:val="00DD5761"/>
    <w:rsid w:val="00DD707C"/>
    <w:rsid w:val="00DE0ED2"/>
    <w:rsid w:val="00DE11F7"/>
    <w:rsid w:val="00DE7196"/>
    <w:rsid w:val="00DF11DC"/>
    <w:rsid w:val="00DF322C"/>
    <w:rsid w:val="00DF327C"/>
    <w:rsid w:val="00DF4EC8"/>
    <w:rsid w:val="00DF5C4D"/>
    <w:rsid w:val="00DF60C1"/>
    <w:rsid w:val="00DF7613"/>
    <w:rsid w:val="00E014FC"/>
    <w:rsid w:val="00E0178D"/>
    <w:rsid w:val="00E02549"/>
    <w:rsid w:val="00E0448A"/>
    <w:rsid w:val="00E10432"/>
    <w:rsid w:val="00E1306C"/>
    <w:rsid w:val="00E15BC6"/>
    <w:rsid w:val="00E2037A"/>
    <w:rsid w:val="00E20F7D"/>
    <w:rsid w:val="00E262CC"/>
    <w:rsid w:val="00E3109F"/>
    <w:rsid w:val="00E312CE"/>
    <w:rsid w:val="00E31573"/>
    <w:rsid w:val="00E32FC8"/>
    <w:rsid w:val="00E339F1"/>
    <w:rsid w:val="00E36355"/>
    <w:rsid w:val="00E43499"/>
    <w:rsid w:val="00E435D0"/>
    <w:rsid w:val="00E4517F"/>
    <w:rsid w:val="00E45369"/>
    <w:rsid w:val="00E46532"/>
    <w:rsid w:val="00E46C35"/>
    <w:rsid w:val="00E47CEE"/>
    <w:rsid w:val="00E50FB4"/>
    <w:rsid w:val="00E5129D"/>
    <w:rsid w:val="00E51A3E"/>
    <w:rsid w:val="00E52AE7"/>
    <w:rsid w:val="00E5344D"/>
    <w:rsid w:val="00E54176"/>
    <w:rsid w:val="00E544C2"/>
    <w:rsid w:val="00E55674"/>
    <w:rsid w:val="00E5698B"/>
    <w:rsid w:val="00E56D6F"/>
    <w:rsid w:val="00E60C8D"/>
    <w:rsid w:val="00E61426"/>
    <w:rsid w:val="00E618F2"/>
    <w:rsid w:val="00E6542A"/>
    <w:rsid w:val="00E674F6"/>
    <w:rsid w:val="00E677F4"/>
    <w:rsid w:val="00E727BB"/>
    <w:rsid w:val="00E8085A"/>
    <w:rsid w:val="00E82A5C"/>
    <w:rsid w:val="00E83102"/>
    <w:rsid w:val="00E84948"/>
    <w:rsid w:val="00E87040"/>
    <w:rsid w:val="00E92E14"/>
    <w:rsid w:val="00E971B8"/>
    <w:rsid w:val="00EA137B"/>
    <w:rsid w:val="00EA1480"/>
    <w:rsid w:val="00EA1FB2"/>
    <w:rsid w:val="00EA2C60"/>
    <w:rsid w:val="00EA3554"/>
    <w:rsid w:val="00EA4A11"/>
    <w:rsid w:val="00EA6EFA"/>
    <w:rsid w:val="00EA7228"/>
    <w:rsid w:val="00EA792E"/>
    <w:rsid w:val="00EB1186"/>
    <w:rsid w:val="00EB1D3D"/>
    <w:rsid w:val="00EB62A4"/>
    <w:rsid w:val="00EC125D"/>
    <w:rsid w:val="00EC187E"/>
    <w:rsid w:val="00EC2566"/>
    <w:rsid w:val="00EC2999"/>
    <w:rsid w:val="00EC4C9E"/>
    <w:rsid w:val="00EC5789"/>
    <w:rsid w:val="00EC62D3"/>
    <w:rsid w:val="00EC7B1A"/>
    <w:rsid w:val="00ED0B04"/>
    <w:rsid w:val="00ED19EE"/>
    <w:rsid w:val="00ED1C23"/>
    <w:rsid w:val="00ED3DD6"/>
    <w:rsid w:val="00ED406D"/>
    <w:rsid w:val="00ED5F6A"/>
    <w:rsid w:val="00ED62C7"/>
    <w:rsid w:val="00ED71AB"/>
    <w:rsid w:val="00ED7E6A"/>
    <w:rsid w:val="00EE0360"/>
    <w:rsid w:val="00EE1635"/>
    <w:rsid w:val="00EE1E06"/>
    <w:rsid w:val="00EE2D86"/>
    <w:rsid w:val="00EE439A"/>
    <w:rsid w:val="00EE750C"/>
    <w:rsid w:val="00EF039E"/>
    <w:rsid w:val="00EF07F7"/>
    <w:rsid w:val="00EF0A34"/>
    <w:rsid w:val="00EF1114"/>
    <w:rsid w:val="00EF1475"/>
    <w:rsid w:val="00EF2A2C"/>
    <w:rsid w:val="00EF40C0"/>
    <w:rsid w:val="00EF4417"/>
    <w:rsid w:val="00EF5777"/>
    <w:rsid w:val="00EF7C4A"/>
    <w:rsid w:val="00F00D8D"/>
    <w:rsid w:val="00F0226C"/>
    <w:rsid w:val="00F0254A"/>
    <w:rsid w:val="00F050D3"/>
    <w:rsid w:val="00F06377"/>
    <w:rsid w:val="00F06DA8"/>
    <w:rsid w:val="00F11156"/>
    <w:rsid w:val="00F11686"/>
    <w:rsid w:val="00F1169D"/>
    <w:rsid w:val="00F11946"/>
    <w:rsid w:val="00F139EA"/>
    <w:rsid w:val="00F14455"/>
    <w:rsid w:val="00F1526E"/>
    <w:rsid w:val="00F17EFD"/>
    <w:rsid w:val="00F17F31"/>
    <w:rsid w:val="00F20019"/>
    <w:rsid w:val="00F20A99"/>
    <w:rsid w:val="00F216DA"/>
    <w:rsid w:val="00F21809"/>
    <w:rsid w:val="00F21E5F"/>
    <w:rsid w:val="00F22448"/>
    <w:rsid w:val="00F23586"/>
    <w:rsid w:val="00F251F2"/>
    <w:rsid w:val="00F267BA"/>
    <w:rsid w:val="00F268FA"/>
    <w:rsid w:val="00F26976"/>
    <w:rsid w:val="00F26DFC"/>
    <w:rsid w:val="00F26EA2"/>
    <w:rsid w:val="00F33AF4"/>
    <w:rsid w:val="00F340B9"/>
    <w:rsid w:val="00F342E7"/>
    <w:rsid w:val="00F36B08"/>
    <w:rsid w:val="00F40945"/>
    <w:rsid w:val="00F41612"/>
    <w:rsid w:val="00F43116"/>
    <w:rsid w:val="00F43D91"/>
    <w:rsid w:val="00F45F9F"/>
    <w:rsid w:val="00F46408"/>
    <w:rsid w:val="00F4683B"/>
    <w:rsid w:val="00F52F83"/>
    <w:rsid w:val="00F5321D"/>
    <w:rsid w:val="00F53B3F"/>
    <w:rsid w:val="00F5490A"/>
    <w:rsid w:val="00F56C55"/>
    <w:rsid w:val="00F60B47"/>
    <w:rsid w:val="00F61CA6"/>
    <w:rsid w:val="00F62FD0"/>
    <w:rsid w:val="00F664A7"/>
    <w:rsid w:val="00F710DE"/>
    <w:rsid w:val="00F72666"/>
    <w:rsid w:val="00F728D6"/>
    <w:rsid w:val="00F7522D"/>
    <w:rsid w:val="00F77C93"/>
    <w:rsid w:val="00F82C84"/>
    <w:rsid w:val="00F90484"/>
    <w:rsid w:val="00F91668"/>
    <w:rsid w:val="00F96B2C"/>
    <w:rsid w:val="00F971A4"/>
    <w:rsid w:val="00FA08EC"/>
    <w:rsid w:val="00FA158E"/>
    <w:rsid w:val="00FA493D"/>
    <w:rsid w:val="00FA507C"/>
    <w:rsid w:val="00FA5EA7"/>
    <w:rsid w:val="00FA66AA"/>
    <w:rsid w:val="00FA66F7"/>
    <w:rsid w:val="00FA6993"/>
    <w:rsid w:val="00FB03C3"/>
    <w:rsid w:val="00FB03C8"/>
    <w:rsid w:val="00FB0FED"/>
    <w:rsid w:val="00FB1600"/>
    <w:rsid w:val="00FB1E41"/>
    <w:rsid w:val="00FC3C07"/>
    <w:rsid w:val="00FC6202"/>
    <w:rsid w:val="00FC7245"/>
    <w:rsid w:val="00FC72EA"/>
    <w:rsid w:val="00FC7376"/>
    <w:rsid w:val="00FD062F"/>
    <w:rsid w:val="00FD2553"/>
    <w:rsid w:val="00FD3379"/>
    <w:rsid w:val="00FD3657"/>
    <w:rsid w:val="00FD4EC5"/>
    <w:rsid w:val="00FD526C"/>
    <w:rsid w:val="00FD6642"/>
    <w:rsid w:val="00FD6A08"/>
    <w:rsid w:val="00FD7ADC"/>
    <w:rsid w:val="00FD7CC5"/>
    <w:rsid w:val="00FE042D"/>
    <w:rsid w:val="00FE2FB1"/>
    <w:rsid w:val="00FE396B"/>
    <w:rsid w:val="00FE3D56"/>
    <w:rsid w:val="00FE4EC5"/>
    <w:rsid w:val="00FE539B"/>
    <w:rsid w:val="00FE6223"/>
    <w:rsid w:val="00FE69ED"/>
    <w:rsid w:val="00FF00B6"/>
    <w:rsid w:val="00FF0A31"/>
    <w:rsid w:val="00FF0B29"/>
    <w:rsid w:val="00FF0BC0"/>
    <w:rsid w:val="00FF32A8"/>
    <w:rsid w:val="00FF3416"/>
    <w:rsid w:val="00FF343C"/>
    <w:rsid w:val="00FF4557"/>
    <w:rsid w:val="00FF4A06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8D79"/>
  <w15:docId w15:val="{C90E8D42-F7A9-4E61-80FE-E14861762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uiPriority w:val="99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Body Text"/>
    <w:aliases w:val="Основной текст Знак Знак Знак Знак,Основной текст Знак Знак,Основной текст Знак Знак Знак"/>
    <w:basedOn w:val="a"/>
    <w:link w:val="ad"/>
    <w:rsid w:val="009440CC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d">
    <w:name w:val="Основной текст Знак"/>
    <w:aliases w:val="Основной текст Знак Знак Знак Знак Знак,Основной текст Знак Знак Знак1,Основной текст Знак Знак Знак Знак1"/>
    <w:basedOn w:val="a0"/>
    <w:link w:val="ac"/>
    <w:rsid w:val="009440CC"/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uid=1130000055578467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CC8D5BF2B7843D00C87D9F33091E5E46A22F67A257F2517C751070DBECD4B0F4719CD0AF1715940O2i8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8CC8D5BF2B7843D00C87D9F33091E5E46A22FF79287C2517C751070DBECD4B0F4719CD0AF1715E45O2i9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1AFF8-FED0-43F4-9419-E21CBD81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3204</TotalTime>
  <Pages>8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Карпей НА</dc:creator>
  <cp:lastModifiedBy>Обухова Н.Е.</cp:lastModifiedBy>
  <cp:revision>264</cp:revision>
  <cp:lastPrinted>2024-10-30T06:58:00Z</cp:lastPrinted>
  <dcterms:created xsi:type="dcterms:W3CDTF">2020-09-23T11:14:00Z</dcterms:created>
  <dcterms:modified xsi:type="dcterms:W3CDTF">2024-10-30T07:33:00Z</dcterms:modified>
</cp:coreProperties>
</file>