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E0EEE" w14:paraId="31315DB3" w14:textId="77777777" w:rsidTr="00EE0EEE">
        <w:tc>
          <w:tcPr>
            <w:tcW w:w="4677" w:type="dxa"/>
            <w:tcBorders>
              <w:top w:val="nil"/>
              <w:left w:val="nil"/>
              <w:bottom w:val="nil"/>
              <w:right w:val="nil"/>
            </w:tcBorders>
          </w:tcPr>
          <w:p w14:paraId="1088BA34" w14:textId="77777777" w:rsidR="00EE0EEE" w:rsidRDefault="00EE0EEE">
            <w:pPr>
              <w:pStyle w:val="ConsPlusNormal"/>
            </w:pPr>
            <w:r>
              <w:t>3 июля 2012 года</w:t>
            </w:r>
          </w:p>
        </w:tc>
        <w:tc>
          <w:tcPr>
            <w:tcW w:w="4678" w:type="dxa"/>
            <w:tcBorders>
              <w:top w:val="nil"/>
              <w:left w:val="nil"/>
              <w:bottom w:val="nil"/>
              <w:right w:val="nil"/>
            </w:tcBorders>
          </w:tcPr>
          <w:p w14:paraId="685C1F80" w14:textId="77777777" w:rsidR="00EE0EEE" w:rsidRDefault="00EE0EEE">
            <w:pPr>
              <w:pStyle w:val="ConsPlusNormal"/>
              <w:jc w:val="right"/>
            </w:pPr>
            <w:r>
              <w:t>N 164-ЗО</w:t>
            </w:r>
          </w:p>
        </w:tc>
      </w:tr>
    </w:tbl>
    <w:p w14:paraId="4DE45A98" w14:textId="77777777" w:rsidR="00EE0EEE" w:rsidRDefault="00EE0EEE">
      <w:pPr>
        <w:pStyle w:val="ConsPlusNormal"/>
        <w:pBdr>
          <w:bottom w:val="single" w:sz="6" w:space="0" w:color="auto"/>
        </w:pBdr>
        <w:spacing w:before="100" w:after="100"/>
        <w:jc w:val="both"/>
        <w:rPr>
          <w:sz w:val="2"/>
          <w:szCs w:val="2"/>
        </w:rPr>
      </w:pPr>
    </w:p>
    <w:p w14:paraId="4C744665" w14:textId="77777777" w:rsidR="00EE0EEE" w:rsidRDefault="00EE0EEE">
      <w:pPr>
        <w:pStyle w:val="ConsPlusNormal"/>
        <w:jc w:val="both"/>
      </w:pPr>
    </w:p>
    <w:p w14:paraId="23BD6DFB" w14:textId="77777777" w:rsidR="00EE0EEE" w:rsidRDefault="00EE0EEE">
      <w:pPr>
        <w:pStyle w:val="ConsPlusTitle"/>
        <w:jc w:val="center"/>
      </w:pPr>
      <w:r>
        <w:t>ЗАКОН</w:t>
      </w:r>
    </w:p>
    <w:p w14:paraId="3530EF21" w14:textId="77777777" w:rsidR="00EE0EEE" w:rsidRDefault="00EE0EEE">
      <w:pPr>
        <w:pStyle w:val="ConsPlusTitle"/>
        <w:jc w:val="center"/>
      </w:pPr>
    </w:p>
    <w:p w14:paraId="3152A0A0" w14:textId="77777777" w:rsidR="00EE0EEE" w:rsidRDefault="00EE0EEE">
      <w:pPr>
        <w:pStyle w:val="ConsPlusTitle"/>
        <w:jc w:val="center"/>
      </w:pPr>
      <w:r>
        <w:t>КИРОВСКОЙ ОБЛАСТИ</w:t>
      </w:r>
    </w:p>
    <w:p w14:paraId="49E8F995" w14:textId="77777777" w:rsidR="00EE0EEE" w:rsidRDefault="00EE0EEE">
      <w:pPr>
        <w:pStyle w:val="ConsPlusTitle"/>
        <w:jc w:val="center"/>
      </w:pPr>
    </w:p>
    <w:p w14:paraId="09BBB2B5" w14:textId="77777777" w:rsidR="00EE0EEE" w:rsidRDefault="00EE0EEE">
      <w:pPr>
        <w:pStyle w:val="ConsPlusTitle"/>
        <w:jc w:val="center"/>
      </w:pPr>
      <w:r>
        <w:t>О ПОРЯДКЕ ПЕРЕМЕЩЕНИЯ В КИРОВСКОЙ ОБЛАСТИ ЗАДЕРЖАННЫХ</w:t>
      </w:r>
    </w:p>
    <w:p w14:paraId="00C37A9D" w14:textId="77777777" w:rsidR="00EE0EEE" w:rsidRDefault="00EE0EEE">
      <w:pPr>
        <w:pStyle w:val="ConsPlusTitle"/>
        <w:jc w:val="center"/>
      </w:pPr>
      <w:r>
        <w:t>ТРАНСПОРТНЫХ СРЕДСТВ НА СПЕЦИАЛИЗИРОВАННУЮ СТОЯНКУ,</w:t>
      </w:r>
    </w:p>
    <w:p w14:paraId="664376A1" w14:textId="77777777" w:rsidR="00EE0EEE" w:rsidRDefault="00EE0EEE">
      <w:pPr>
        <w:pStyle w:val="ConsPlusTitle"/>
        <w:jc w:val="center"/>
      </w:pPr>
      <w:r>
        <w:t>ИХ ХРАНЕНИЯ И ВОЗВРАТА, ОПЛАТЫ СТОИМОСТИ ПЕРЕМЕЩЕНИЯ</w:t>
      </w:r>
    </w:p>
    <w:p w14:paraId="452AF507" w14:textId="77777777" w:rsidR="00EE0EEE" w:rsidRDefault="00EE0EEE">
      <w:pPr>
        <w:pStyle w:val="ConsPlusTitle"/>
        <w:jc w:val="center"/>
      </w:pPr>
      <w:r>
        <w:t>И ХРАНЕНИЯ ЗАДЕРЖАННЫХ ТРАНСПОРТНЫХ СРЕДСТВ</w:t>
      </w:r>
    </w:p>
    <w:p w14:paraId="1C06DA1F" w14:textId="77777777" w:rsidR="00EE0EEE" w:rsidRDefault="00EE0EEE">
      <w:pPr>
        <w:pStyle w:val="ConsPlusNormal"/>
        <w:jc w:val="both"/>
      </w:pPr>
    </w:p>
    <w:p w14:paraId="4DEAA32A" w14:textId="77777777" w:rsidR="00EE0EEE" w:rsidRDefault="00EE0EEE">
      <w:pPr>
        <w:pStyle w:val="ConsPlusNormal"/>
        <w:jc w:val="right"/>
      </w:pPr>
      <w:r>
        <w:t>Принят</w:t>
      </w:r>
    </w:p>
    <w:p w14:paraId="3D825C2C" w14:textId="77777777" w:rsidR="00EE0EEE" w:rsidRDefault="00EE0EEE">
      <w:pPr>
        <w:pStyle w:val="ConsPlusNormal"/>
        <w:jc w:val="right"/>
      </w:pPr>
      <w:r>
        <w:t>Законодательным Собранием</w:t>
      </w:r>
    </w:p>
    <w:p w14:paraId="4D16DCA0" w14:textId="77777777" w:rsidR="00EE0EEE" w:rsidRDefault="00EE0EEE">
      <w:pPr>
        <w:pStyle w:val="ConsPlusNormal"/>
        <w:jc w:val="right"/>
      </w:pPr>
      <w:r>
        <w:t>Кировской области</w:t>
      </w:r>
    </w:p>
    <w:p w14:paraId="011ABB66" w14:textId="77777777" w:rsidR="00EE0EEE" w:rsidRDefault="00EE0EEE">
      <w:pPr>
        <w:pStyle w:val="ConsPlusNormal"/>
        <w:jc w:val="right"/>
      </w:pPr>
      <w:r>
        <w:t>28 июня 2012 года</w:t>
      </w:r>
    </w:p>
    <w:p w14:paraId="7993E04A" w14:textId="77777777" w:rsidR="00EE0EEE" w:rsidRDefault="00EE0E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0EEE" w14:paraId="10AD4C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10657B" w14:textId="77777777" w:rsidR="00EE0EEE" w:rsidRDefault="00EE0E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11E298" w14:textId="77777777" w:rsidR="00EE0EEE" w:rsidRDefault="00EE0E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2EC2ED" w14:textId="77777777" w:rsidR="00EE0EEE" w:rsidRDefault="00EE0EEE">
            <w:pPr>
              <w:pStyle w:val="ConsPlusNormal"/>
              <w:jc w:val="center"/>
            </w:pPr>
            <w:r>
              <w:rPr>
                <w:color w:val="392C69"/>
              </w:rPr>
              <w:t>Список изменяющих документов</w:t>
            </w:r>
          </w:p>
          <w:p w14:paraId="4EF8D28B" w14:textId="77777777" w:rsidR="00EE0EEE" w:rsidRDefault="00EE0EEE">
            <w:pPr>
              <w:pStyle w:val="ConsPlusNormal"/>
              <w:jc w:val="center"/>
            </w:pPr>
            <w:r>
              <w:rPr>
                <w:color w:val="392C69"/>
              </w:rPr>
              <w:t>(в ред. Законов Кировской области</w:t>
            </w:r>
          </w:p>
          <w:p w14:paraId="3AB1ED2C" w14:textId="77777777" w:rsidR="00EE0EEE" w:rsidRDefault="00EE0EEE">
            <w:pPr>
              <w:pStyle w:val="ConsPlusNormal"/>
              <w:jc w:val="center"/>
            </w:pPr>
            <w:r>
              <w:rPr>
                <w:color w:val="392C69"/>
              </w:rPr>
              <w:t xml:space="preserve">от 06.06.2013 </w:t>
            </w:r>
            <w:hyperlink r:id="rId4">
              <w:r>
                <w:rPr>
                  <w:color w:val="0000FF"/>
                </w:rPr>
                <w:t>N 297-ЗО</w:t>
              </w:r>
            </w:hyperlink>
            <w:r>
              <w:rPr>
                <w:color w:val="392C69"/>
              </w:rPr>
              <w:t xml:space="preserve">, от 09.12.2013 </w:t>
            </w:r>
            <w:hyperlink r:id="rId5">
              <w:r>
                <w:rPr>
                  <w:color w:val="0000FF"/>
                </w:rPr>
                <w:t>N 370-ЗО</w:t>
              </w:r>
            </w:hyperlink>
            <w:r>
              <w:rPr>
                <w:color w:val="392C69"/>
              </w:rPr>
              <w:t xml:space="preserve">, от 20.06.2016 </w:t>
            </w:r>
            <w:hyperlink r:id="rId6">
              <w:r>
                <w:rPr>
                  <w:color w:val="0000FF"/>
                </w:rPr>
                <w:t>N 672-ЗО</w:t>
              </w:r>
            </w:hyperlink>
            <w:r>
              <w:rPr>
                <w:color w:val="392C69"/>
              </w:rPr>
              <w:t>,</w:t>
            </w:r>
          </w:p>
          <w:p w14:paraId="56E4802F" w14:textId="77777777" w:rsidR="00EE0EEE" w:rsidRDefault="00EE0EEE">
            <w:pPr>
              <w:pStyle w:val="ConsPlusNormal"/>
              <w:jc w:val="center"/>
            </w:pPr>
            <w:r>
              <w:rPr>
                <w:color w:val="392C69"/>
              </w:rPr>
              <w:t xml:space="preserve">от 12.12.2016 </w:t>
            </w:r>
            <w:hyperlink r:id="rId7">
              <w:r>
                <w:rPr>
                  <w:color w:val="0000FF"/>
                </w:rPr>
                <w:t>N 26-ЗО</w:t>
              </w:r>
            </w:hyperlink>
            <w:r>
              <w:rPr>
                <w:color w:val="392C69"/>
              </w:rPr>
              <w:t xml:space="preserve">, от 11.11.2019 </w:t>
            </w:r>
            <w:hyperlink r:id="rId8">
              <w:r>
                <w:rPr>
                  <w:color w:val="0000FF"/>
                </w:rPr>
                <w:t>N 311-ЗО</w:t>
              </w:r>
            </w:hyperlink>
            <w:r>
              <w:rPr>
                <w:color w:val="392C69"/>
              </w:rPr>
              <w:t xml:space="preserve">, от 27.02.2024 </w:t>
            </w:r>
            <w:hyperlink r:id="rId9">
              <w:r>
                <w:rPr>
                  <w:color w:val="0000FF"/>
                </w:rPr>
                <w:t>N 251-ЗО</w:t>
              </w:r>
            </w:hyperlink>
            <w:r>
              <w:rPr>
                <w:color w:val="392C69"/>
              </w:rPr>
              <w:t>,</w:t>
            </w:r>
          </w:p>
          <w:p w14:paraId="171664B1" w14:textId="77777777" w:rsidR="00EE0EEE" w:rsidRDefault="00EE0EEE">
            <w:pPr>
              <w:pStyle w:val="ConsPlusNormal"/>
              <w:jc w:val="center"/>
            </w:pPr>
            <w:r>
              <w:rPr>
                <w:color w:val="392C69"/>
              </w:rPr>
              <w:t xml:space="preserve">от 05.05.2025 </w:t>
            </w:r>
            <w:hyperlink r:id="rId10">
              <w:r>
                <w:rPr>
                  <w:color w:val="0000FF"/>
                </w:rPr>
                <w:t>N 392-ЗО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1219711" w14:textId="77777777" w:rsidR="00EE0EEE" w:rsidRDefault="00EE0EEE">
            <w:pPr>
              <w:pStyle w:val="ConsPlusNormal"/>
            </w:pPr>
          </w:p>
        </w:tc>
      </w:tr>
    </w:tbl>
    <w:p w14:paraId="636D138F" w14:textId="77777777" w:rsidR="00EE0EEE" w:rsidRDefault="00EE0EEE">
      <w:pPr>
        <w:pStyle w:val="ConsPlusNormal"/>
        <w:jc w:val="both"/>
      </w:pPr>
    </w:p>
    <w:p w14:paraId="6A9451A1" w14:textId="77777777" w:rsidR="00EE0EEE" w:rsidRDefault="00EE0EEE">
      <w:pPr>
        <w:pStyle w:val="ConsPlusTitle"/>
        <w:ind w:firstLine="540"/>
        <w:jc w:val="both"/>
        <w:outlineLvl w:val="0"/>
      </w:pPr>
      <w:r>
        <w:t>Статья 1. Общие положения</w:t>
      </w:r>
    </w:p>
    <w:p w14:paraId="570C70EB" w14:textId="77777777" w:rsidR="00EE0EEE" w:rsidRDefault="00EE0EEE">
      <w:pPr>
        <w:pStyle w:val="ConsPlusNormal"/>
        <w:jc w:val="both"/>
      </w:pPr>
    </w:p>
    <w:p w14:paraId="1354C2A3" w14:textId="77777777" w:rsidR="00EE0EEE" w:rsidRDefault="00EE0EEE">
      <w:pPr>
        <w:pStyle w:val="ConsPlusNormal"/>
        <w:ind w:firstLine="540"/>
        <w:jc w:val="both"/>
      </w:pPr>
      <w:r>
        <w:t xml:space="preserve">1. Настоящий Закон в соответствии с </w:t>
      </w:r>
      <w:hyperlink r:id="rId11">
        <w:r>
          <w:rPr>
            <w:color w:val="0000FF"/>
          </w:rPr>
          <w:t>частью 10 статьи 27.13</w:t>
        </w:r>
      </w:hyperlink>
      <w:r>
        <w:t xml:space="preserve"> Кодекса Российской Федерации об административных правонарушениях устанавливает в Кировской области порядок перемещения задержанных транспортных средств на специализированную стоянку, их хранения и возврата, оплаты стоимости перемещения и хранения задержанных транспортных средств, за исключением транспортных средств, указанных в </w:t>
      </w:r>
      <w:hyperlink r:id="rId12">
        <w:r>
          <w:rPr>
            <w:color w:val="0000FF"/>
          </w:rPr>
          <w:t>части 9 статьи 27.13</w:t>
        </w:r>
      </w:hyperlink>
      <w:r>
        <w:t xml:space="preserve"> Кодекса Российской Федерации об административных правонарушениях.</w:t>
      </w:r>
    </w:p>
    <w:p w14:paraId="35BBA3D5" w14:textId="77777777" w:rsidR="00EE0EEE" w:rsidRDefault="00EE0EEE">
      <w:pPr>
        <w:pStyle w:val="ConsPlusNormal"/>
        <w:jc w:val="both"/>
      </w:pPr>
      <w:r>
        <w:t xml:space="preserve">(часть 1 в ред. </w:t>
      </w:r>
      <w:hyperlink r:id="rId13">
        <w:r>
          <w:rPr>
            <w:color w:val="0000FF"/>
          </w:rPr>
          <w:t>Закона</w:t>
        </w:r>
      </w:hyperlink>
      <w:r>
        <w:t xml:space="preserve"> Кировской области от 12.12.2016 N 26-ЗО)</w:t>
      </w:r>
    </w:p>
    <w:p w14:paraId="7A88FA31" w14:textId="77777777" w:rsidR="00EE0EEE" w:rsidRDefault="00EE0EEE">
      <w:pPr>
        <w:pStyle w:val="ConsPlusNormal"/>
        <w:spacing w:before="220"/>
        <w:ind w:firstLine="540"/>
        <w:jc w:val="both"/>
      </w:pPr>
      <w:r>
        <w:t xml:space="preserve">2. Задержание транспортного средства осуществляется в случаях, предусмотренных </w:t>
      </w:r>
      <w:hyperlink r:id="rId14">
        <w:r>
          <w:rPr>
            <w:color w:val="0000FF"/>
          </w:rPr>
          <w:t>частью 1 статьи 27.13</w:t>
        </w:r>
      </w:hyperlink>
      <w:r>
        <w:t xml:space="preserve"> Кодекса Российской Федерации об административных правонарушениях.</w:t>
      </w:r>
    </w:p>
    <w:p w14:paraId="73F32581" w14:textId="77777777" w:rsidR="00EE0EEE" w:rsidRDefault="00EE0EEE">
      <w:pPr>
        <w:pStyle w:val="ConsPlusNormal"/>
        <w:spacing w:before="220"/>
        <w:ind w:firstLine="540"/>
        <w:jc w:val="both"/>
      </w:pPr>
      <w:r>
        <w:t>3. Порядок перемещения задержанных транспортных средств на специализированную стоянку, их хранения и возврата, оплаты стоимости перемещения и хранения задержанных транспортных средств, установленный настоящим Законом, распространяется на правоотношения, связанные с перемещением, хранением и возвратом задержанных маломерных судов, оплатой стоимости их перемещения и хранения, если иное не предусмотрено настоящим Законом.</w:t>
      </w:r>
    </w:p>
    <w:p w14:paraId="51F2C1DE" w14:textId="77777777" w:rsidR="00EE0EEE" w:rsidRDefault="00EE0EEE">
      <w:pPr>
        <w:pStyle w:val="ConsPlusNormal"/>
        <w:jc w:val="both"/>
      </w:pPr>
      <w:r>
        <w:t xml:space="preserve">(часть 3 введена </w:t>
      </w:r>
      <w:hyperlink r:id="rId15">
        <w:r>
          <w:rPr>
            <w:color w:val="0000FF"/>
          </w:rPr>
          <w:t>Законом</w:t>
        </w:r>
      </w:hyperlink>
      <w:r>
        <w:t xml:space="preserve"> Кировской области от 11.11.2019 N 311-ЗО)</w:t>
      </w:r>
    </w:p>
    <w:p w14:paraId="6904532A" w14:textId="77777777" w:rsidR="00EE0EEE" w:rsidRDefault="00EE0EEE">
      <w:pPr>
        <w:pStyle w:val="ConsPlusNormal"/>
        <w:jc w:val="both"/>
      </w:pPr>
    </w:p>
    <w:p w14:paraId="65F75337" w14:textId="77777777" w:rsidR="00EE0EEE" w:rsidRDefault="00EE0EEE">
      <w:pPr>
        <w:pStyle w:val="ConsPlusTitle"/>
        <w:ind w:firstLine="540"/>
        <w:jc w:val="both"/>
        <w:outlineLvl w:val="0"/>
      </w:pPr>
      <w:r>
        <w:t>Статья 2. Основные понятия</w:t>
      </w:r>
    </w:p>
    <w:p w14:paraId="5C404077" w14:textId="77777777" w:rsidR="00EE0EEE" w:rsidRDefault="00EE0EEE">
      <w:pPr>
        <w:pStyle w:val="ConsPlusNormal"/>
        <w:jc w:val="both"/>
      </w:pPr>
    </w:p>
    <w:p w14:paraId="27F60D1E" w14:textId="77777777" w:rsidR="00EE0EEE" w:rsidRDefault="00EE0EEE">
      <w:pPr>
        <w:pStyle w:val="ConsPlusNormal"/>
        <w:ind w:firstLine="540"/>
        <w:jc w:val="both"/>
      </w:pPr>
      <w:r>
        <w:t>В настоящем Законе используются следующие основные понятия:</w:t>
      </w:r>
    </w:p>
    <w:p w14:paraId="2562035A" w14:textId="77777777" w:rsidR="00EE0EEE" w:rsidRDefault="00EE0EEE">
      <w:pPr>
        <w:pStyle w:val="ConsPlusNormal"/>
        <w:spacing w:before="220"/>
        <w:ind w:firstLine="540"/>
        <w:jc w:val="both"/>
      </w:pPr>
      <w:r>
        <w:t xml:space="preserve">1) специализированная стоянка - специально отведенное охраняемое место, отвечающее установленным Правительством Кировской области требованиям, предназначенное для хранения транспортных средств и (или) маломерных судов, задержанных по основаниям, предусмотренным в </w:t>
      </w:r>
      <w:hyperlink r:id="rId16">
        <w:r>
          <w:rPr>
            <w:color w:val="0000FF"/>
          </w:rPr>
          <w:t>части 1 статьи 27.13</w:t>
        </w:r>
      </w:hyperlink>
      <w:r>
        <w:t xml:space="preserve"> Кодекса Российской Федерации об административных правонарушениях;</w:t>
      </w:r>
    </w:p>
    <w:p w14:paraId="3C276A2A" w14:textId="77777777" w:rsidR="00EE0EEE" w:rsidRDefault="00EE0EEE">
      <w:pPr>
        <w:pStyle w:val="ConsPlusNormal"/>
        <w:jc w:val="both"/>
      </w:pPr>
      <w:r>
        <w:t xml:space="preserve">(п. 1 в ред. </w:t>
      </w:r>
      <w:hyperlink r:id="rId17">
        <w:r>
          <w:rPr>
            <w:color w:val="0000FF"/>
          </w:rPr>
          <w:t>Закона</w:t>
        </w:r>
      </w:hyperlink>
      <w:r>
        <w:t xml:space="preserve"> Кировской области от 11.11.2019 N 311-ЗО)</w:t>
      </w:r>
    </w:p>
    <w:p w14:paraId="4F209843" w14:textId="77777777" w:rsidR="00EE0EEE" w:rsidRDefault="00EE0EEE">
      <w:pPr>
        <w:pStyle w:val="ConsPlusNormal"/>
        <w:spacing w:before="220"/>
        <w:ind w:firstLine="540"/>
        <w:jc w:val="both"/>
      </w:pPr>
      <w:r>
        <w:t xml:space="preserve">2) транспортное средство - автомототранспортное средство с рабочим объемом двигателя </w:t>
      </w:r>
      <w:r>
        <w:lastRenderedPageBreak/>
        <w:t>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14:paraId="307E155D" w14:textId="77777777" w:rsidR="00EE0EEE" w:rsidRDefault="00EE0EEE">
      <w:pPr>
        <w:pStyle w:val="ConsPlusNormal"/>
        <w:jc w:val="both"/>
      </w:pPr>
      <w:r>
        <w:t xml:space="preserve">(п. 2 в ред. </w:t>
      </w:r>
      <w:hyperlink r:id="rId18">
        <w:r>
          <w:rPr>
            <w:color w:val="0000FF"/>
          </w:rPr>
          <w:t>Закона</w:t>
        </w:r>
      </w:hyperlink>
      <w:r>
        <w:t xml:space="preserve"> Кировской области от 12.12.2016 N 26-ЗО)</w:t>
      </w:r>
    </w:p>
    <w:p w14:paraId="70064E26" w14:textId="77777777" w:rsidR="00EE0EEE" w:rsidRDefault="00EE0EEE">
      <w:pPr>
        <w:pStyle w:val="ConsPlusNormal"/>
        <w:spacing w:before="220"/>
        <w:ind w:firstLine="540"/>
        <w:jc w:val="both"/>
      </w:pPr>
      <w:r>
        <w:t xml:space="preserve">3) маломерное судно - судно, длина которого не должна превышать двадцать метров и общее количество </w:t>
      </w:r>
      <w:proofErr w:type="gramStart"/>
      <w:r>
        <w:t>людей</w:t>
      </w:r>
      <w:proofErr w:type="gramEnd"/>
      <w:r>
        <w:t xml:space="preserve"> на котором не должно превышать двенадцать;</w:t>
      </w:r>
    </w:p>
    <w:p w14:paraId="3CF0FEF1" w14:textId="77777777" w:rsidR="00EE0EEE" w:rsidRDefault="00EE0EEE">
      <w:pPr>
        <w:pStyle w:val="ConsPlusNormal"/>
        <w:jc w:val="both"/>
      </w:pPr>
      <w:r>
        <w:t xml:space="preserve">(п. 3 в ред. </w:t>
      </w:r>
      <w:hyperlink r:id="rId19">
        <w:r>
          <w:rPr>
            <w:color w:val="0000FF"/>
          </w:rPr>
          <w:t>Закона</w:t>
        </w:r>
      </w:hyperlink>
      <w:r>
        <w:t xml:space="preserve"> Кировской области от 09.12.2013 N 370-ЗО)</w:t>
      </w:r>
    </w:p>
    <w:p w14:paraId="04713633" w14:textId="77777777" w:rsidR="00EE0EEE" w:rsidRDefault="00EE0EEE">
      <w:pPr>
        <w:pStyle w:val="ConsPlusNormal"/>
        <w:spacing w:before="220"/>
        <w:ind w:firstLine="540"/>
        <w:jc w:val="both"/>
      </w:pPr>
      <w:r>
        <w:t>4) уполномоченная организация - юридическое лицо, индивидуальный предприниматель, осуществляющие деятельность по перемещению на специализированную стоянку, хранению и возврату задержанных транспортных средств и (или) маломерных судов в порядке, установленном настоящим Законом;</w:t>
      </w:r>
    </w:p>
    <w:p w14:paraId="0639036B" w14:textId="77777777" w:rsidR="00EE0EEE" w:rsidRDefault="00EE0EEE">
      <w:pPr>
        <w:pStyle w:val="ConsPlusNormal"/>
        <w:jc w:val="both"/>
      </w:pPr>
      <w:r>
        <w:t xml:space="preserve">(п. 4 в ред. </w:t>
      </w:r>
      <w:hyperlink r:id="rId20">
        <w:r>
          <w:rPr>
            <w:color w:val="0000FF"/>
          </w:rPr>
          <w:t>Закона</w:t>
        </w:r>
      </w:hyperlink>
      <w:r>
        <w:t xml:space="preserve"> Кировской области от 11.11.2019 N 311-ЗО)</w:t>
      </w:r>
    </w:p>
    <w:p w14:paraId="5444DEE3" w14:textId="77777777" w:rsidR="00EE0EEE" w:rsidRDefault="00EE0EEE">
      <w:pPr>
        <w:pStyle w:val="ConsPlusNormal"/>
        <w:spacing w:before="220"/>
        <w:ind w:firstLine="540"/>
        <w:jc w:val="both"/>
      </w:pPr>
      <w:r>
        <w:t xml:space="preserve">5) уполномоченное должностное лицо - должностное лицо, уполномоченное составлять протоколы о соответствующих административных правонарушениях в порядке, определенном </w:t>
      </w:r>
      <w:hyperlink r:id="rId21">
        <w:r>
          <w:rPr>
            <w:color w:val="0000FF"/>
          </w:rPr>
          <w:t>Кодексом</w:t>
        </w:r>
      </w:hyperlink>
      <w:r>
        <w:t xml:space="preserve"> Российской Федерации об административных правонарушениях;</w:t>
      </w:r>
    </w:p>
    <w:p w14:paraId="71277B16" w14:textId="77777777" w:rsidR="00EE0EEE" w:rsidRDefault="00EE0EEE">
      <w:pPr>
        <w:pStyle w:val="ConsPlusNormal"/>
        <w:spacing w:before="220"/>
        <w:ind w:firstLine="540"/>
        <w:jc w:val="both"/>
      </w:pPr>
      <w:r>
        <w:t>6) уполномоченный орган - исполнительный орган Кировской области, осуществляющий управление в сфере транспорта.</w:t>
      </w:r>
    </w:p>
    <w:p w14:paraId="12A9E5EB" w14:textId="77777777" w:rsidR="00EE0EEE" w:rsidRDefault="00EE0EEE">
      <w:pPr>
        <w:pStyle w:val="ConsPlusNormal"/>
        <w:jc w:val="both"/>
      </w:pPr>
      <w:r>
        <w:t xml:space="preserve">(п. 6 введен </w:t>
      </w:r>
      <w:hyperlink r:id="rId22">
        <w:r>
          <w:rPr>
            <w:color w:val="0000FF"/>
          </w:rPr>
          <w:t>Законом</w:t>
        </w:r>
      </w:hyperlink>
      <w:r>
        <w:t xml:space="preserve"> Кировской области от 11.11.2019 N 311-ЗО; в ред. </w:t>
      </w:r>
      <w:hyperlink r:id="rId23">
        <w:r>
          <w:rPr>
            <w:color w:val="0000FF"/>
          </w:rPr>
          <w:t>Закона</w:t>
        </w:r>
      </w:hyperlink>
      <w:r>
        <w:t xml:space="preserve"> Кировской области от 05.05.2025 N 392-ЗО)</w:t>
      </w:r>
    </w:p>
    <w:p w14:paraId="1AE623A4" w14:textId="77777777" w:rsidR="00EE0EEE" w:rsidRDefault="00EE0EEE">
      <w:pPr>
        <w:pStyle w:val="ConsPlusNormal"/>
        <w:jc w:val="both"/>
      </w:pPr>
    </w:p>
    <w:p w14:paraId="09F2180F" w14:textId="77777777" w:rsidR="00EE0EEE" w:rsidRDefault="00EE0EEE">
      <w:pPr>
        <w:pStyle w:val="ConsPlusTitle"/>
        <w:ind w:firstLine="540"/>
        <w:jc w:val="both"/>
        <w:outlineLvl w:val="0"/>
      </w:pPr>
      <w:r>
        <w:t>Статья 3. Порядок организации деятельности по перемещению и хранению задержанного транспортного средства</w:t>
      </w:r>
    </w:p>
    <w:p w14:paraId="2791A3E2" w14:textId="77777777" w:rsidR="00EE0EEE" w:rsidRDefault="00EE0EEE">
      <w:pPr>
        <w:pStyle w:val="ConsPlusNormal"/>
        <w:ind w:firstLine="540"/>
        <w:jc w:val="both"/>
      </w:pPr>
    </w:p>
    <w:p w14:paraId="1948E3EE" w14:textId="77777777" w:rsidR="00EE0EEE" w:rsidRDefault="00EE0EEE">
      <w:pPr>
        <w:pStyle w:val="ConsPlusNormal"/>
        <w:ind w:firstLine="540"/>
        <w:jc w:val="both"/>
      </w:pPr>
      <w:r>
        <w:t xml:space="preserve">(в ред. </w:t>
      </w:r>
      <w:hyperlink r:id="rId24">
        <w:r>
          <w:rPr>
            <w:color w:val="0000FF"/>
          </w:rPr>
          <w:t>Закона</w:t>
        </w:r>
      </w:hyperlink>
      <w:r>
        <w:t xml:space="preserve"> Кировской области от 11.11.2019 N 311-ЗО)</w:t>
      </w:r>
    </w:p>
    <w:p w14:paraId="1C5CD83C" w14:textId="77777777" w:rsidR="00EE0EEE" w:rsidRDefault="00EE0EEE">
      <w:pPr>
        <w:pStyle w:val="ConsPlusNormal"/>
        <w:jc w:val="both"/>
      </w:pPr>
    </w:p>
    <w:p w14:paraId="30E0472C" w14:textId="77777777" w:rsidR="00EE0EEE" w:rsidRDefault="00EE0EEE">
      <w:pPr>
        <w:pStyle w:val="ConsPlusNormal"/>
        <w:ind w:firstLine="540"/>
        <w:jc w:val="both"/>
      </w:pPr>
      <w:r>
        <w:t>1. Перемещение на специализированную стоянку, хранение и возврат задержанных транспортных средств и (или) маломерных судов на территории Кировской области осуществляется уполномоченными организациями:</w:t>
      </w:r>
    </w:p>
    <w:p w14:paraId="27172081" w14:textId="77777777" w:rsidR="00EE0EEE" w:rsidRDefault="00EE0EEE">
      <w:pPr>
        <w:pStyle w:val="ConsPlusNormal"/>
        <w:spacing w:before="220"/>
        <w:ind w:firstLine="540"/>
        <w:jc w:val="both"/>
      </w:pPr>
      <w:bookmarkStart w:id="0" w:name="P51"/>
      <w:bookmarkEnd w:id="0"/>
      <w:r>
        <w:t>1) владеющими на любом законном праве специализированной стоянкой, отвечающей требованиям, установленным Правительством Кировской области;</w:t>
      </w:r>
    </w:p>
    <w:p w14:paraId="3D46AD36" w14:textId="77777777" w:rsidR="00EE0EEE" w:rsidRDefault="00EE0EEE">
      <w:pPr>
        <w:pStyle w:val="ConsPlusNormal"/>
        <w:spacing w:before="220"/>
        <w:ind w:firstLine="540"/>
        <w:jc w:val="both"/>
      </w:pPr>
      <w:bookmarkStart w:id="1" w:name="P52"/>
      <w:bookmarkEnd w:id="1"/>
      <w:r>
        <w:t>2) имеющими на праве собственности или на ином законном праве транспортное средство и (или) маломерное судно для перемещения соответственно задержанных транспортных средств и (или) маломерных судов;</w:t>
      </w:r>
    </w:p>
    <w:p w14:paraId="5B6FBADF" w14:textId="77777777" w:rsidR="00EE0EEE" w:rsidRDefault="00EE0EEE">
      <w:pPr>
        <w:pStyle w:val="ConsPlusNormal"/>
        <w:spacing w:before="220"/>
        <w:ind w:firstLine="540"/>
        <w:jc w:val="both"/>
      </w:pPr>
      <w:r>
        <w:t>3) заключившими с уполномоченным органом договор на оказание услуг по перемещению и хранению задержанных транспортных средств и (или) маломерных судов (далее - договор).</w:t>
      </w:r>
    </w:p>
    <w:p w14:paraId="6860D713" w14:textId="77777777" w:rsidR="00EE0EEE" w:rsidRDefault="00EE0EEE">
      <w:pPr>
        <w:pStyle w:val="ConsPlusNormal"/>
        <w:spacing w:before="220"/>
        <w:ind w:firstLine="540"/>
        <w:jc w:val="both"/>
      </w:pPr>
      <w:r>
        <w:t>2. Определение уполномоченной организации, имеющей право осуществлять деятельность по перемещению, хранению и возврату задержанных транспортных средств и (или) маломерных судов на территории муниципального района, муниципального округа, городского округа, осуществляется по результатам торгов по определению уполномоченной организации, проводимых уполномоченным органом, либо в случае, предусмотренном абзацем вторым части 3 настоящей статьи, путем проведения запроса предложений.</w:t>
      </w:r>
    </w:p>
    <w:p w14:paraId="6627DA7A" w14:textId="77777777" w:rsidR="00EE0EEE" w:rsidRDefault="00EE0EEE">
      <w:pPr>
        <w:pStyle w:val="ConsPlusNormal"/>
        <w:jc w:val="both"/>
      </w:pPr>
      <w:r>
        <w:t xml:space="preserve">(в ред. </w:t>
      </w:r>
      <w:hyperlink r:id="rId25">
        <w:r>
          <w:rPr>
            <w:color w:val="0000FF"/>
          </w:rPr>
          <w:t>Закона</w:t>
        </w:r>
      </w:hyperlink>
      <w:r>
        <w:t xml:space="preserve"> Кировской области от 27.02.2024 N 251-ЗО)</w:t>
      </w:r>
    </w:p>
    <w:p w14:paraId="21F56DB6" w14:textId="77777777" w:rsidR="00EE0EEE" w:rsidRDefault="00EE0EEE">
      <w:pPr>
        <w:pStyle w:val="ConsPlusNormal"/>
        <w:spacing w:before="220"/>
        <w:ind w:firstLine="540"/>
        <w:jc w:val="both"/>
      </w:pPr>
      <w:r>
        <w:t xml:space="preserve">Участниками торгов (запроса предложений) могут быть юридические лица и индивидуальные </w:t>
      </w:r>
      <w:r>
        <w:lastRenderedPageBreak/>
        <w:t xml:space="preserve">предприниматели, отвечающие требованиям, установленным </w:t>
      </w:r>
      <w:hyperlink w:anchor="P51">
        <w:r>
          <w:rPr>
            <w:color w:val="0000FF"/>
          </w:rPr>
          <w:t>пунктами 1</w:t>
        </w:r>
      </w:hyperlink>
      <w:r>
        <w:t xml:space="preserve"> и </w:t>
      </w:r>
      <w:hyperlink w:anchor="P52">
        <w:r>
          <w:rPr>
            <w:color w:val="0000FF"/>
          </w:rPr>
          <w:t>2 части 1</w:t>
        </w:r>
      </w:hyperlink>
      <w:r>
        <w:t xml:space="preserve"> настоящей статьи. Правительство Кировской области вправе установить дополнительные требования, предъявляемые к участникам торгов (запроса предложений).</w:t>
      </w:r>
    </w:p>
    <w:p w14:paraId="5F7EAE77" w14:textId="77777777" w:rsidR="00EE0EEE" w:rsidRDefault="00EE0EEE">
      <w:pPr>
        <w:pStyle w:val="ConsPlusNormal"/>
        <w:spacing w:before="220"/>
        <w:ind w:firstLine="540"/>
        <w:jc w:val="both"/>
      </w:pPr>
      <w:r>
        <w:t>3. Торги по определению уполномоченной организации проводятся уполномоченным органом в порядке, установленном Правительством Кировской области.</w:t>
      </w:r>
    </w:p>
    <w:p w14:paraId="19F7F2C9" w14:textId="77777777" w:rsidR="00EE0EEE" w:rsidRDefault="00EE0EEE">
      <w:pPr>
        <w:pStyle w:val="ConsPlusNormal"/>
        <w:spacing w:before="220"/>
        <w:ind w:firstLine="540"/>
        <w:jc w:val="both"/>
      </w:pPr>
      <w:r>
        <w:t>В случае признания повторных торгов не состоявшимися в связи с отсутствием заявок на участие в них или в связи с отказом в допуске к участию в них всех его участников, подавших заявки, уполномоченный орган определяет уполномоченную организацию путем проведения запроса предложений.</w:t>
      </w:r>
    </w:p>
    <w:p w14:paraId="5829BD8B" w14:textId="77777777" w:rsidR="00EE0EEE" w:rsidRDefault="00EE0EEE">
      <w:pPr>
        <w:pStyle w:val="ConsPlusNormal"/>
        <w:spacing w:before="220"/>
        <w:ind w:firstLine="540"/>
        <w:jc w:val="both"/>
      </w:pPr>
      <w:r>
        <w:t>4. С победителем торгов (запроса предложений) уполномоченный орган заключает договор в соответствии с гражданским законодательством. Договор заключается на срок не более пяти лет.</w:t>
      </w:r>
    </w:p>
    <w:p w14:paraId="545963FF" w14:textId="77777777" w:rsidR="00EE0EEE" w:rsidRDefault="00EE0EEE">
      <w:pPr>
        <w:pStyle w:val="ConsPlusNormal"/>
        <w:spacing w:before="220"/>
        <w:ind w:firstLine="540"/>
        <w:jc w:val="both"/>
      </w:pPr>
      <w:r>
        <w:t>5. Перечень уполномоченных организаций, с которыми уполномоченным органом заключены договоры, с указанием места нахождения специализированных стоянок, срока действия заключенного договора размещается уполномоченным органом на своем официальном сайте в информационно-телекоммуникационной сети "Интернет".</w:t>
      </w:r>
    </w:p>
    <w:p w14:paraId="045E1A10" w14:textId="77777777" w:rsidR="00EE0EEE" w:rsidRDefault="00EE0EEE">
      <w:pPr>
        <w:pStyle w:val="ConsPlusNormal"/>
        <w:spacing w:before="220"/>
        <w:ind w:firstLine="540"/>
        <w:jc w:val="both"/>
      </w:pPr>
      <w:r>
        <w:t>Уполномоченный орган в течение пяти рабочих дней со дня заключения договора размещает информацию об уполномоченной организации в указанном перечне.</w:t>
      </w:r>
    </w:p>
    <w:p w14:paraId="291A84EC" w14:textId="77777777" w:rsidR="00EE0EEE" w:rsidRDefault="00EE0EEE">
      <w:pPr>
        <w:pStyle w:val="ConsPlusNormal"/>
        <w:spacing w:before="220"/>
        <w:ind w:firstLine="540"/>
        <w:jc w:val="both"/>
      </w:pPr>
      <w:r>
        <w:t xml:space="preserve">6. Контроль за соответствием уполномоченных организаций требованиям </w:t>
      </w:r>
      <w:hyperlink w:anchor="P51">
        <w:r>
          <w:rPr>
            <w:color w:val="0000FF"/>
          </w:rPr>
          <w:t>пунктов 1</w:t>
        </w:r>
      </w:hyperlink>
      <w:r>
        <w:t xml:space="preserve"> и </w:t>
      </w:r>
      <w:hyperlink w:anchor="P52">
        <w:r>
          <w:rPr>
            <w:color w:val="0000FF"/>
          </w:rPr>
          <w:t>2 части 1</w:t>
        </w:r>
      </w:hyperlink>
      <w:r>
        <w:t xml:space="preserve"> настоящей статьи в течение срока действия заключенных договоров осуществляется уполномоченным органом. Выявление несоответствия уполномоченной организации требованиям, установленным </w:t>
      </w:r>
      <w:hyperlink w:anchor="P51">
        <w:r>
          <w:rPr>
            <w:color w:val="0000FF"/>
          </w:rPr>
          <w:t>пунктами 1</w:t>
        </w:r>
      </w:hyperlink>
      <w:r>
        <w:t xml:space="preserve"> и </w:t>
      </w:r>
      <w:hyperlink w:anchor="P52">
        <w:r>
          <w:rPr>
            <w:color w:val="0000FF"/>
          </w:rPr>
          <w:t>2 части 1</w:t>
        </w:r>
      </w:hyperlink>
      <w:r>
        <w:t xml:space="preserve"> настоящей статьи, является основанием для досрочного расторжения договора.</w:t>
      </w:r>
    </w:p>
    <w:p w14:paraId="796A128B" w14:textId="77777777" w:rsidR="00EE0EEE" w:rsidRDefault="00EE0EEE">
      <w:pPr>
        <w:pStyle w:val="ConsPlusNormal"/>
        <w:jc w:val="both"/>
      </w:pPr>
    </w:p>
    <w:p w14:paraId="75566344" w14:textId="77777777" w:rsidR="00EE0EEE" w:rsidRDefault="00EE0EEE">
      <w:pPr>
        <w:pStyle w:val="ConsPlusNonformat"/>
        <w:jc w:val="both"/>
      </w:pPr>
      <w:r>
        <w:t xml:space="preserve">            1</w:t>
      </w:r>
    </w:p>
    <w:p w14:paraId="0E2B22D0" w14:textId="77777777" w:rsidR="00EE0EEE" w:rsidRDefault="00EE0EEE">
      <w:pPr>
        <w:pStyle w:val="ConsPlusNonformat"/>
        <w:jc w:val="both"/>
      </w:pPr>
      <w:r>
        <w:t xml:space="preserve">    Статья </w:t>
      </w:r>
      <w:proofErr w:type="gramStart"/>
      <w:r>
        <w:t>3 .</w:t>
      </w:r>
      <w:proofErr w:type="gramEnd"/>
      <w:r>
        <w:t xml:space="preserve"> Порядок перемещения задержанного транспортного средства</w:t>
      </w:r>
    </w:p>
    <w:p w14:paraId="27E349D3" w14:textId="77777777" w:rsidR="00EE0EEE" w:rsidRDefault="00EE0EEE">
      <w:pPr>
        <w:pStyle w:val="ConsPlusNormal"/>
        <w:ind w:firstLine="540"/>
        <w:jc w:val="both"/>
      </w:pPr>
    </w:p>
    <w:p w14:paraId="5593E956" w14:textId="77777777" w:rsidR="00EE0EEE" w:rsidRDefault="00EE0EEE">
      <w:pPr>
        <w:pStyle w:val="ConsPlusNormal"/>
        <w:ind w:firstLine="540"/>
        <w:jc w:val="both"/>
      </w:pPr>
      <w:r>
        <w:t xml:space="preserve">(введена </w:t>
      </w:r>
      <w:hyperlink r:id="rId26">
        <w:r>
          <w:rPr>
            <w:color w:val="0000FF"/>
          </w:rPr>
          <w:t>Законом</w:t>
        </w:r>
      </w:hyperlink>
      <w:r>
        <w:t xml:space="preserve"> Кировской области от 11.11.2019 N 311-ЗО)</w:t>
      </w:r>
    </w:p>
    <w:p w14:paraId="266B5F3C" w14:textId="77777777" w:rsidR="00EE0EEE" w:rsidRDefault="00EE0EEE">
      <w:pPr>
        <w:pStyle w:val="ConsPlusNormal"/>
        <w:jc w:val="both"/>
      </w:pPr>
    </w:p>
    <w:p w14:paraId="00315638" w14:textId="77777777" w:rsidR="00EE0EEE" w:rsidRDefault="00EE0EEE">
      <w:pPr>
        <w:pStyle w:val="ConsPlusNormal"/>
        <w:ind w:firstLine="540"/>
        <w:jc w:val="both"/>
      </w:pPr>
      <w:r>
        <w:t>1. Перемещение задержанного транспортного средства осуществляется путем его погрузки на транспортное средство, используемое для перемещения транспортных средств, или путем его буксирования.</w:t>
      </w:r>
    </w:p>
    <w:p w14:paraId="7FC55883" w14:textId="77777777" w:rsidR="00EE0EEE" w:rsidRDefault="00EE0EEE">
      <w:pPr>
        <w:pStyle w:val="ConsPlusNormal"/>
        <w:spacing w:before="220"/>
        <w:ind w:firstLine="540"/>
        <w:jc w:val="both"/>
      </w:pPr>
      <w:r>
        <w:t>Перемещение задержанного маломерного судна осуществляется путем его погрузки на транспортное средство, используемое для перемещения транспортных средств, и (или) путем его буксирования по водной поверхности с использованием иного маломерного судна.</w:t>
      </w:r>
    </w:p>
    <w:p w14:paraId="50E1A64E" w14:textId="77777777" w:rsidR="00EE0EEE" w:rsidRDefault="00EE0EEE">
      <w:pPr>
        <w:pStyle w:val="ConsPlusNormal"/>
        <w:spacing w:before="220"/>
        <w:ind w:firstLine="540"/>
        <w:jc w:val="both"/>
      </w:pPr>
      <w:r>
        <w:t>2. Представитель уполномоченной организации при приемке транспортного средства от уполномоченного должностного лица опечатывает конструктивно предусмотренные места доступа в транспортное средство, заполняет акт приема-передачи задержанного транспортного средства на перемещение и хранение (далее - акт приема-передачи) в трех экземплярах, по одному для уполномоченного должностного лица, уполномоченной организации и лица, в отношении которого применена мера обеспечения производства по делу об административном правонарушении в виде задержания транспортного средства, либо владельца, представителя владельца или лица, имеющего при себе документы, необходимые для управления данным транспортным средством.</w:t>
      </w:r>
    </w:p>
    <w:p w14:paraId="7BB5EB34" w14:textId="77777777" w:rsidR="00EE0EEE" w:rsidRDefault="00EE0EEE">
      <w:pPr>
        <w:pStyle w:val="ConsPlusNormal"/>
        <w:spacing w:before="220"/>
        <w:ind w:firstLine="540"/>
        <w:jc w:val="both"/>
      </w:pPr>
      <w:r>
        <w:t>Форма акта приема-передачи утверждается уполномоченным органом.</w:t>
      </w:r>
    </w:p>
    <w:p w14:paraId="0D0D272D" w14:textId="77777777" w:rsidR="00EE0EEE" w:rsidRDefault="00EE0EEE">
      <w:pPr>
        <w:pStyle w:val="ConsPlusNormal"/>
        <w:spacing w:before="220"/>
        <w:ind w:firstLine="540"/>
        <w:jc w:val="both"/>
      </w:pPr>
      <w:r>
        <w:t xml:space="preserve">3. До погрузки задержанного транспортного средства на транспортное средство, используемое для его перемещения (соединения задержанного маломерного судна с маломерным судном, используемым для его буксирования), а также при его выгрузке (швартовке) на </w:t>
      </w:r>
      <w:r>
        <w:lastRenderedPageBreak/>
        <w:t>специализированной стоянке представитель уполномоченной организации осуществляет фотосъемку задержанного транспортного средства (маломерного судна).</w:t>
      </w:r>
    </w:p>
    <w:p w14:paraId="4CA4916F" w14:textId="77777777" w:rsidR="00EE0EEE" w:rsidRDefault="00EE0EEE">
      <w:pPr>
        <w:pStyle w:val="ConsPlusNormal"/>
        <w:spacing w:before="220"/>
        <w:ind w:firstLine="540"/>
        <w:jc w:val="both"/>
      </w:pPr>
      <w:r>
        <w:t>Фотосъемка осуществляется с четырех сторон - спереди (слева и справа) и сзади (слева и справа), под углом около 45 градусов к продольной оси транспортного средства. Также осуществляется детальная фотосъемка каждого имеющегося повреждения транспортного средства, отраженного в акте приема-передачи. На фотографиях должен быть ясно различим государственный регистрационный знак задержанного транспортного средства (идентификационный номер маломерного судна). Все фотографии распечатываются и подписываются лицом, осуществившим фотосъемку.</w:t>
      </w:r>
    </w:p>
    <w:p w14:paraId="606C2FFB" w14:textId="77777777" w:rsidR="00EE0EEE" w:rsidRDefault="00EE0EEE">
      <w:pPr>
        <w:pStyle w:val="ConsPlusNormal"/>
        <w:spacing w:before="220"/>
        <w:ind w:firstLine="540"/>
        <w:jc w:val="both"/>
      </w:pPr>
      <w:r>
        <w:t>4. Акт приема-передачи, фотографии транспортного средства, сделанные при его фотофиксации, хранятся уполномоченной организацией в течение трех лет со дня перемещения задержанного транспортного средства (маломерного судна) и предоставляются на основании письменного запроса уполномоченного должностного лица, суда, владельца транспортного средства (маломерного судна), а также в иных случаях в соответствии с действующим законодательством в течение десяти рабочих дней со дня получения указанного письменного запроса, если иной срок не установлен в запросе уполномоченного должностного лица, суда или не предусмотрен законодательством Российской Федерации, в виде отпечатков на бумажных носителях с размерами одного кадра не менее чем 10 на 15 сантиметров.</w:t>
      </w:r>
    </w:p>
    <w:p w14:paraId="3179962A" w14:textId="77777777" w:rsidR="00EE0EEE" w:rsidRDefault="00EE0EEE">
      <w:pPr>
        <w:pStyle w:val="ConsPlusNormal"/>
        <w:jc w:val="both"/>
      </w:pPr>
    </w:p>
    <w:p w14:paraId="208284E7" w14:textId="77777777" w:rsidR="00EE0EEE" w:rsidRDefault="00EE0EEE">
      <w:pPr>
        <w:pStyle w:val="ConsPlusTitle"/>
        <w:ind w:firstLine="540"/>
        <w:jc w:val="both"/>
        <w:outlineLvl w:val="0"/>
      </w:pPr>
      <w:r>
        <w:t>Статья 4. Порядок приема и хранения задержанного транспортного средства</w:t>
      </w:r>
    </w:p>
    <w:p w14:paraId="4A315BDF" w14:textId="77777777" w:rsidR="00EE0EEE" w:rsidRDefault="00EE0EEE">
      <w:pPr>
        <w:pStyle w:val="ConsPlusNormal"/>
        <w:jc w:val="both"/>
      </w:pPr>
    </w:p>
    <w:p w14:paraId="629E5E90" w14:textId="77777777" w:rsidR="00EE0EEE" w:rsidRDefault="00EE0EEE">
      <w:pPr>
        <w:pStyle w:val="ConsPlusNormal"/>
        <w:ind w:firstLine="540"/>
        <w:jc w:val="both"/>
      </w:pPr>
      <w:r>
        <w:t xml:space="preserve">1. Утратила силу. - </w:t>
      </w:r>
      <w:hyperlink r:id="rId27">
        <w:r>
          <w:rPr>
            <w:color w:val="0000FF"/>
          </w:rPr>
          <w:t>Закон</w:t>
        </w:r>
      </w:hyperlink>
      <w:r>
        <w:t xml:space="preserve"> Кировской области от 11.11.2019 N 311-ЗО.</w:t>
      </w:r>
    </w:p>
    <w:p w14:paraId="709EB15F" w14:textId="77777777" w:rsidR="00EE0EEE" w:rsidRDefault="00EE0EEE">
      <w:pPr>
        <w:pStyle w:val="ConsPlusNormal"/>
        <w:spacing w:before="220"/>
        <w:ind w:firstLine="540"/>
        <w:jc w:val="both"/>
      </w:pPr>
      <w:r>
        <w:t>2. Задержанные транспортные средства на специализированной стоянке подлежат учету, который ведется в журнале учета задержанных транспортных средств (далее - журнал). В журнал заносятся следующие данные:</w:t>
      </w:r>
    </w:p>
    <w:p w14:paraId="13077B68" w14:textId="77777777" w:rsidR="00EE0EEE" w:rsidRDefault="00EE0EEE">
      <w:pPr>
        <w:pStyle w:val="ConsPlusNormal"/>
        <w:spacing w:before="220"/>
        <w:ind w:firstLine="540"/>
        <w:jc w:val="both"/>
      </w:pPr>
      <w:r>
        <w:t>1) сведения о задержанном транспортном средстве (марка, модель, название (если присвоено), государственный регистрационный номер транспортного средства или идентификационный номер маломерного судна);</w:t>
      </w:r>
    </w:p>
    <w:p w14:paraId="2115FBDB" w14:textId="77777777" w:rsidR="00EE0EEE" w:rsidRDefault="00EE0EEE">
      <w:pPr>
        <w:pStyle w:val="ConsPlusNormal"/>
        <w:jc w:val="both"/>
      </w:pPr>
      <w:r>
        <w:t xml:space="preserve">(п. 1 в ред. </w:t>
      </w:r>
      <w:hyperlink r:id="rId28">
        <w:r>
          <w:rPr>
            <w:color w:val="0000FF"/>
          </w:rPr>
          <w:t>Закона</w:t>
        </w:r>
      </w:hyperlink>
      <w:r>
        <w:t xml:space="preserve"> Кировской области от 11.11.2019 N 311-ЗО)</w:t>
      </w:r>
    </w:p>
    <w:p w14:paraId="636BC770" w14:textId="77777777" w:rsidR="00EE0EEE" w:rsidRDefault="00EE0EEE">
      <w:pPr>
        <w:pStyle w:val="ConsPlusNormal"/>
        <w:spacing w:before="220"/>
        <w:ind w:firstLine="540"/>
        <w:jc w:val="both"/>
      </w:pPr>
      <w:r>
        <w:t>2) основания перемещения задержанного транспортного средства на специализированную стоянку (номер и дата протокола о задержании транспортного средства);</w:t>
      </w:r>
    </w:p>
    <w:p w14:paraId="38CF0D72" w14:textId="77777777" w:rsidR="00EE0EEE" w:rsidRDefault="00EE0EEE">
      <w:pPr>
        <w:pStyle w:val="ConsPlusNormal"/>
        <w:spacing w:before="220"/>
        <w:ind w:firstLine="540"/>
        <w:jc w:val="both"/>
      </w:pPr>
      <w:r>
        <w:t>3) должность, фамилия, инициалы лица, осуществившего перемещение задержанного транспортного средства, его подпись, дата и время перемещения транспортного средства;</w:t>
      </w:r>
    </w:p>
    <w:p w14:paraId="7A43AE9E" w14:textId="77777777" w:rsidR="00EE0EEE" w:rsidRDefault="00EE0EEE">
      <w:pPr>
        <w:pStyle w:val="ConsPlusNormal"/>
        <w:spacing w:before="220"/>
        <w:ind w:firstLine="540"/>
        <w:jc w:val="both"/>
      </w:pPr>
      <w:r>
        <w:t>4) должность, фамилия, инициалы лица, принявшего задержанное транспортное средство на хранение, его подпись, дата и время поступления транспортного средства;</w:t>
      </w:r>
    </w:p>
    <w:p w14:paraId="118EEC4C" w14:textId="77777777" w:rsidR="00EE0EEE" w:rsidRDefault="00EE0EEE">
      <w:pPr>
        <w:pStyle w:val="ConsPlusNormal"/>
        <w:spacing w:before="220"/>
        <w:ind w:firstLine="540"/>
        <w:jc w:val="both"/>
      </w:pPr>
      <w:r>
        <w:t>5) должность, фамилия, инициалы лица, разрешившего выдачу задержанного транспортного средства;</w:t>
      </w:r>
    </w:p>
    <w:p w14:paraId="330BCDB1" w14:textId="77777777" w:rsidR="00EE0EEE" w:rsidRDefault="00EE0EEE">
      <w:pPr>
        <w:pStyle w:val="ConsPlusNormal"/>
        <w:spacing w:before="220"/>
        <w:ind w:firstLine="540"/>
        <w:jc w:val="both"/>
      </w:pPr>
      <w:r>
        <w:t>6) дата и время возврата задержанного транспортного средства;</w:t>
      </w:r>
    </w:p>
    <w:p w14:paraId="66DECDF9" w14:textId="77777777" w:rsidR="00EE0EEE" w:rsidRDefault="00EE0EEE">
      <w:pPr>
        <w:pStyle w:val="ConsPlusNormal"/>
        <w:spacing w:before="220"/>
        <w:ind w:firstLine="540"/>
        <w:jc w:val="both"/>
      </w:pPr>
      <w:r>
        <w:t>7) сведения о лице, получившем задержанное транспортное средство, его подпись.</w:t>
      </w:r>
    </w:p>
    <w:p w14:paraId="0C90BF06" w14:textId="77777777" w:rsidR="00EE0EEE" w:rsidRDefault="00EE0EEE">
      <w:pPr>
        <w:pStyle w:val="ConsPlusNormal"/>
        <w:spacing w:before="220"/>
        <w:ind w:firstLine="540"/>
        <w:jc w:val="both"/>
      </w:pPr>
      <w:r>
        <w:t>3. Журнал хранится в организации в течение трех лет. При этом в новый журнал переносятся сведения о транспортных средствах, остающихся на хранении после истечения срока хранения предыдущего журнала.</w:t>
      </w:r>
    </w:p>
    <w:p w14:paraId="27FCFC6F" w14:textId="77777777" w:rsidR="00EE0EEE" w:rsidRDefault="00EE0EEE">
      <w:pPr>
        <w:pStyle w:val="ConsPlusNormal"/>
        <w:jc w:val="both"/>
      </w:pPr>
      <w:r>
        <w:t xml:space="preserve">(в ред. </w:t>
      </w:r>
      <w:hyperlink r:id="rId29">
        <w:r>
          <w:rPr>
            <w:color w:val="0000FF"/>
          </w:rPr>
          <w:t>Закона</w:t>
        </w:r>
      </w:hyperlink>
      <w:r>
        <w:t xml:space="preserve"> Кировской области от 20.06.2016 N 672-ЗО)</w:t>
      </w:r>
    </w:p>
    <w:p w14:paraId="2F6CEB18" w14:textId="77777777" w:rsidR="00EE0EEE" w:rsidRDefault="00EE0EEE">
      <w:pPr>
        <w:pStyle w:val="ConsPlusNormal"/>
        <w:spacing w:before="220"/>
        <w:ind w:firstLine="540"/>
        <w:jc w:val="both"/>
      </w:pPr>
      <w:r>
        <w:t xml:space="preserve">4. Организация деятельности специализированной стоянки должна осуществляться таким </w:t>
      </w:r>
      <w:r>
        <w:lastRenderedPageBreak/>
        <w:t>образом, чтобы отсутствовал свободный доступ посторонних лиц на ее территорию и к находящимся на ней транспортным средствам.</w:t>
      </w:r>
    </w:p>
    <w:p w14:paraId="0083B71D" w14:textId="77777777" w:rsidR="00EE0EEE" w:rsidRDefault="00EE0EEE">
      <w:pPr>
        <w:pStyle w:val="ConsPlusNormal"/>
        <w:spacing w:before="220"/>
        <w:ind w:firstLine="540"/>
        <w:jc w:val="both"/>
      </w:pPr>
      <w:r>
        <w:t>5. Охрана помещенных на специализированную стоянку транспортных средств осуществляется в порядке, определяемом уполномоченной организацией.</w:t>
      </w:r>
    </w:p>
    <w:p w14:paraId="58147A46" w14:textId="77777777" w:rsidR="00EE0EEE" w:rsidRDefault="00EE0EEE">
      <w:pPr>
        <w:pStyle w:val="ConsPlusNormal"/>
        <w:jc w:val="both"/>
      </w:pPr>
      <w:r>
        <w:t xml:space="preserve">(в ред. </w:t>
      </w:r>
      <w:hyperlink r:id="rId30">
        <w:r>
          <w:rPr>
            <w:color w:val="0000FF"/>
          </w:rPr>
          <w:t>Закона</w:t>
        </w:r>
      </w:hyperlink>
      <w:r>
        <w:t xml:space="preserve"> Кировской области от 11.11.2019 N 311-ЗО)</w:t>
      </w:r>
    </w:p>
    <w:p w14:paraId="24A3A5C0" w14:textId="77777777" w:rsidR="00EE0EEE" w:rsidRDefault="00EE0EEE">
      <w:pPr>
        <w:pStyle w:val="ConsPlusNormal"/>
        <w:spacing w:before="220"/>
        <w:ind w:firstLine="540"/>
        <w:jc w:val="both"/>
      </w:pPr>
      <w:r>
        <w:t>6. Доступ лица, в отношении которого применена мера обеспечения производства по делу об административном правонарушении в виде задержания транспортного средства, владельца, представителя владельца или лица, имеющего при себе документы, необходимые для управления данным транспортным средством, к находящемуся на специализированной стоянке транспортному средству осуществляется в присутствии лица, ответственного за его хранение, о чем делается запись в журнале.</w:t>
      </w:r>
    </w:p>
    <w:p w14:paraId="351A7F48" w14:textId="77777777" w:rsidR="00EE0EEE" w:rsidRDefault="00EE0EEE">
      <w:pPr>
        <w:pStyle w:val="ConsPlusNormal"/>
        <w:jc w:val="both"/>
      </w:pPr>
      <w:r>
        <w:t xml:space="preserve">(часть 6 в ред. </w:t>
      </w:r>
      <w:hyperlink r:id="rId31">
        <w:r>
          <w:rPr>
            <w:color w:val="0000FF"/>
          </w:rPr>
          <w:t>Закона</w:t>
        </w:r>
      </w:hyperlink>
      <w:r>
        <w:t xml:space="preserve"> Кировской области от 12.12.2016 N 26-ЗО)</w:t>
      </w:r>
    </w:p>
    <w:p w14:paraId="5491C067" w14:textId="77777777" w:rsidR="00EE0EEE" w:rsidRDefault="00EE0EEE">
      <w:pPr>
        <w:pStyle w:val="ConsPlusNormal"/>
        <w:spacing w:before="220"/>
        <w:ind w:firstLine="540"/>
        <w:jc w:val="both"/>
      </w:pPr>
      <w:r>
        <w:t>7. Уполномоченная организация несет ответственность за сохранность задержанных транспортных средств при их перемещении и хранении в соответствии с действующим законодательством.</w:t>
      </w:r>
    </w:p>
    <w:p w14:paraId="768F01B0" w14:textId="77777777" w:rsidR="00EE0EEE" w:rsidRDefault="00EE0EEE">
      <w:pPr>
        <w:pStyle w:val="ConsPlusNormal"/>
        <w:jc w:val="both"/>
      </w:pPr>
      <w:r>
        <w:t xml:space="preserve">(в ред. </w:t>
      </w:r>
      <w:hyperlink r:id="rId32">
        <w:r>
          <w:rPr>
            <w:color w:val="0000FF"/>
          </w:rPr>
          <w:t>Закона</w:t>
        </w:r>
      </w:hyperlink>
      <w:r>
        <w:t xml:space="preserve"> Кировской области от 11.11.2019 N 311-ЗО)</w:t>
      </w:r>
    </w:p>
    <w:p w14:paraId="6740A7B5" w14:textId="77777777" w:rsidR="00EE0EEE" w:rsidRDefault="00EE0EEE">
      <w:pPr>
        <w:pStyle w:val="ConsPlusNormal"/>
        <w:jc w:val="both"/>
      </w:pPr>
    </w:p>
    <w:p w14:paraId="366EC4D0" w14:textId="77777777" w:rsidR="00EE0EEE" w:rsidRDefault="00EE0EEE">
      <w:pPr>
        <w:pStyle w:val="ConsPlusTitle"/>
        <w:ind w:firstLine="540"/>
        <w:jc w:val="both"/>
        <w:outlineLvl w:val="0"/>
      </w:pPr>
      <w:r>
        <w:t>Статья 5. Порядок оплаты лицами, привлеченными к административной ответственности за административные правонарушения, повлекшие применение задержания транспортного средства, стоимости перемещения и хранения задержанных транспортных средств</w:t>
      </w:r>
    </w:p>
    <w:p w14:paraId="52813548" w14:textId="77777777" w:rsidR="00EE0EEE" w:rsidRDefault="00EE0EEE">
      <w:pPr>
        <w:pStyle w:val="ConsPlusNormal"/>
        <w:ind w:firstLine="540"/>
        <w:jc w:val="both"/>
      </w:pPr>
    </w:p>
    <w:p w14:paraId="41E5DD34" w14:textId="77777777" w:rsidR="00EE0EEE" w:rsidRDefault="00EE0EEE">
      <w:pPr>
        <w:pStyle w:val="ConsPlusNormal"/>
        <w:ind w:firstLine="540"/>
        <w:jc w:val="both"/>
      </w:pPr>
      <w:r>
        <w:t xml:space="preserve">(в ред. </w:t>
      </w:r>
      <w:hyperlink r:id="rId33">
        <w:r>
          <w:rPr>
            <w:color w:val="0000FF"/>
          </w:rPr>
          <w:t>Закона</w:t>
        </w:r>
      </w:hyperlink>
      <w:r>
        <w:t xml:space="preserve"> Кировской области от 12.12.2016 N 26-ЗО)</w:t>
      </w:r>
    </w:p>
    <w:p w14:paraId="2A63E9C3" w14:textId="77777777" w:rsidR="00EE0EEE" w:rsidRDefault="00EE0EEE">
      <w:pPr>
        <w:pStyle w:val="ConsPlusNormal"/>
        <w:jc w:val="both"/>
      </w:pPr>
    </w:p>
    <w:p w14:paraId="560B9775" w14:textId="77777777" w:rsidR="00EE0EEE" w:rsidRDefault="00EE0EEE">
      <w:pPr>
        <w:pStyle w:val="ConsPlusNormal"/>
        <w:ind w:firstLine="540"/>
        <w:jc w:val="both"/>
      </w:pPr>
      <w:r>
        <w:t xml:space="preserve">1. Лица, привлеченные к административной ответственности за административные правонарушения, повлекшие применение задержания транспортного средства, за исключением случаев, указанных в </w:t>
      </w:r>
      <w:hyperlink r:id="rId34">
        <w:r>
          <w:rPr>
            <w:color w:val="0000FF"/>
          </w:rPr>
          <w:t>части 9 статьи 27.13</w:t>
        </w:r>
      </w:hyperlink>
      <w:r>
        <w:t xml:space="preserve"> Кодекса Российской Федерации об административных правонарушениях, оплачивают стоимость перемещения и хранения задержанного транспортного средства.</w:t>
      </w:r>
    </w:p>
    <w:p w14:paraId="15BE577F" w14:textId="77777777" w:rsidR="00EE0EEE" w:rsidRDefault="00EE0EEE">
      <w:pPr>
        <w:pStyle w:val="ConsPlusNormal"/>
        <w:spacing w:before="220"/>
        <w:ind w:firstLine="540"/>
        <w:jc w:val="both"/>
      </w:pPr>
      <w:r>
        <w:t>2. Оплата стоимости перемещения и хранения задержанного транспортного средства осуществляется уполномоченной организации.</w:t>
      </w:r>
    </w:p>
    <w:p w14:paraId="422F5D82" w14:textId="77777777" w:rsidR="00EE0EEE" w:rsidRDefault="00EE0EEE">
      <w:pPr>
        <w:pStyle w:val="ConsPlusNormal"/>
        <w:jc w:val="both"/>
      </w:pPr>
      <w:r>
        <w:t xml:space="preserve">(в ред. </w:t>
      </w:r>
      <w:hyperlink r:id="rId35">
        <w:r>
          <w:rPr>
            <w:color w:val="0000FF"/>
          </w:rPr>
          <w:t>Закона</w:t>
        </w:r>
      </w:hyperlink>
      <w:r>
        <w:t xml:space="preserve"> Кировской области от 11.11.2019 N 311-ЗО)</w:t>
      </w:r>
    </w:p>
    <w:p w14:paraId="2E230ACF" w14:textId="77777777" w:rsidR="00EE0EEE" w:rsidRDefault="00EE0EEE">
      <w:pPr>
        <w:pStyle w:val="ConsPlusNormal"/>
        <w:spacing w:before="220"/>
        <w:ind w:firstLine="540"/>
        <w:jc w:val="both"/>
      </w:pPr>
      <w:r>
        <w:t>3. Оплата стоимости перемещения и хранения задержанного транспортного средства принимается непосредственно на специализированной стоянке либо в другом месте, определяемом уполномоченной организацией. При этом представителем уполномоченной организации лицу, привлеченному к административной ответственности за административные правонарушения, повлекшие применение задержания транспортного средства, выдается документ, подтверждающий факт оплаты, оформленный в соответствии с требованиями, установленными федеральным законодательством.</w:t>
      </w:r>
    </w:p>
    <w:p w14:paraId="11628516" w14:textId="77777777" w:rsidR="00EE0EEE" w:rsidRDefault="00EE0EEE">
      <w:pPr>
        <w:pStyle w:val="ConsPlusNormal"/>
        <w:jc w:val="both"/>
      </w:pPr>
      <w:r>
        <w:t xml:space="preserve">(в ред. </w:t>
      </w:r>
      <w:hyperlink r:id="rId36">
        <w:r>
          <w:rPr>
            <w:color w:val="0000FF"/>
          </w:rPr>
          <w:t>Закона</w:t>
        </w:r>
      </w:hyperlink>
      <w:r>
        <w:t xml:space="preserve"> Кировской области от 11.11.2019 N 311-ЗО)</w:t>
      </w:r>
    </w:p>
    <w:p w14:paraId="0B986753" w14:textId="77777777" w:rsidR="00EE0EEE" w:rsidRDefault="00EE0EEE">
      <w:pPr>
        <w:pStyle w:val="ConsPlusNormal"/>
        <w:spacing w:before="220"/>
        <w:ind w:firstLine="540"/>
        <w:jc w:val="both"/>
      </w:pPr>
      <w:r>
        <w:t>4. Оплата стоимости перемещения и хранения задержанного транспортного средства производится в срок не более 30 дней со дня перемещения задержанного транспортного средства по тарифам, которые устанавливаются уполномоченным исполнительным органом Кировской области в сфере государственного регулирования цен (тарифов) в соответствии с методическими указаниями, утвержденными уполномоченным федеральным органом исполнительной власти.</w:t>
      </w:r>
    </w:p>
    <w:p w14:paraId="70C095D2" w14:textId="77777777" w:rsidR="00EE0EEE" w:rsidRDefault="00EE0EEE">
      <w:pPr>
        <w:pStyle w:val="ConsPlusNormal"/>
        <w:jc w:val="both"/>
      </w:pPr>
      <w:r>
        <w:t xml:space="preserve">(в ред. Законов Кировской области от 11.11.2019 </w:t>
      </w:r>
      <w:hyperlink r:id="rId37">
        <w:r>
          <w:rPr>
            <w:color w:val="0000FF"/>
          </w:rPr>
          <w:t>N 311-ЗО</w:t>
        </w:r>
      </w:hyperlink>
      <w:r>
        <w:t xml:space="preserve">, от 05.05.2025 </w:t>
      </w:r>
      <w:hyperlink r:id="rId38">
        <w:r>
          <w:rPr>
            <w:color w:val="0000FF"/>
          </w:rPr>
          <w:t>N 392-ЗО</w:t>
        </w:r>
      </w:hyperlink>
      <w:r>
        <w:t>)</w:t>
      </w:r>
    </w:p>
    <w:p w14:paraId="27407BBF" w14:textId="77777777" w:rsidR="00EE0EEE" w:rsidRDefault="00EE0EEE">
      <w:pPr>
        <w:pStyle w:val="ConsPlusNormal"/>
        <w:jc w:val="both"/>
      </w:pPr>
    </w:p>
    <w:p w14:paraId="6FD81BEF" w14:textId="77777777" w:rsidR="00EE0EEE" w:rsidRDefault="00EE0EEE">
      <w:pPr>
        <w:pStyle w:val="ConsPlusTitle"/>
        <w:ind w:firstLine="540"/>
        <w:jc w:val="both"/>
        <w:outlineLvl w:val="0"/>
      </w:pPr>
      <w:r>
        <w:t>Статья 6. Возврат задержанного транспортного средства</w:t>
      </w:r>
    </w:p>
    <w:p w14:paraId="50B49FF3" w14:textId="77777777" w:rsidR="00EE0EEE" w:rsidRDefault="00EE0EEE">
      <w:pPr>
        <w:pStyle w:val="ConsPlusNormal"/>
        <w:ind w:firstLine="540"/>
        <w:jc w:val="both"/>
      </w:pPr>
    </w:p>
    <w:p w14:paraId="3C691E7F" w14:textId="77777777" w:rsidR="00EE0EEE" w:rsidRDefault="00EE0EEE">
      <w:pPr>
        <w:pStyle w:val="ConsPlusNormal"/>
        <w:ind w:firstLine="540"/>
        <w:jc w:val="both"/>
      </w:pPr>
      <w:r>
        <w:t xml:space="preserve">(в ред. </w:t>
      </w:r>
      <w:hyperlink r:id="rId39">
        <w:r>
          <w:rPr>
            <w:color w:val="0000FF"/>
          </w:rPr>
          <w:t>Закона</w:t>
        </w:r>
      </w:hyperlink>
      <w:r>
        <w:t xml:space="preserve"> Кировской области от 12.12.2016 N 26-ЗО)</w:t>
      </w:r>
    </w:p>
    <w:p w14:paraId="27C3B339" w14:textId="77777777" w:rsidR="00EE0EEE" w:rsidRDefault="00EE0EEE">
      <w:pPr>
        <w:pStyle w:val="ConsPlusNormal"/>
        <w:jc w:val="both"/>
      </w:pPr>
    </w:p>
    <w:p w14:paraId="19BF5751" w14:textId="77777777" w:rsidR="00EE0EEE" w:rsidRDefault="00EE0EEE">
      <w:pPr>
        <w:pStyle w:val="ConsPlusNormal"/>
        <w:ind w:firstLine="540"/>
        <w:jc w:val="both"/>
      </w:pPr>
      <w:r>
        <w:t>1. Возврат задержанного транспортного средства его владельцу, представителю владельца или лицу, имеющему при себе документы, необходимые для управления данным транспортным средством, осуществляется незамедлительно после устранения причины его задержания на основании решения должностного лица.</w:t>
      </w:r>
    </w:p>
    <w:p w14:paraId="5C858E73" w14:textId="77777777" w:rsidR="00EE0EEE" w:rsidRDefault="00EE0EEE">
      <w:pPr>
        <w:pStyle w:val="ConsPlusNormal"/>
        <w:spacing w:before="220"/>
        <w:ind w:firstLine="540"/>
        <w:jc w:val="both"/>
      </w:pPr>
      <w:r>
        <w:t>2. Возврат задержанного транспортного средства осуществляется круглосуточно лицом, ответственным за его хранение.</w:t>
      </w:r>
    </w:p>
    <w:p w14:paraId="0AB6AB52" w14:textId="77777777" w:rsidR="00EE0EEE" w:rsidRDefault="00EE0EEE">
      <w:pPr>
        <w:pStyle w:val="ConsPlusNormal"/>
        <w:jc w:val="both"/>
      </w:pPr>
    </w:p>
    <w:p w14:paraId="1CD71E97" w14:textId="77777777" w:rsidR="00EE0EEE" w:rsidRDefault="00EE0EEE">
      <w:pPr>
        <w:pStyle w:val="ConsPlusTitle"/>
        <w:ind w:firstLine="540"/>
        <w:jc w:val="both"/>
        <w:outlineLvl w:val="0"/>
      </w:pPr>
      <w:r>
        <w:t>Статья 7. Вступление в силу настоящего Закона</w:t>
      </w:r>
    </w:p>
    <w:p w14:paraId="03BD4A5F" w14:textId="77777777" w:rsidR="00EE0EEE" w:rsidRDefault="00EE0EEE">
      <w:pPr>
        <w:pStyle w:val="ConsPlusNormal"/>
        <w:jc w:val="both"/>
      </w:pPr>
    </w:p>
    <w:p w14:paraId="0FDAC4E1" w14:textId="77777777" w:rsidR="00EE0EEE" w:rsidRDefault="00EE0EEE">
      <w:pPr>
        <w:pStyle w:val="ConsPlusNormal"/>
        <w:ind w:firstLine="540"/>
        <w:jc w:val="both"/>
      </w:pPr>
      <w:r>
        <w:t>Настоящий Закон вступает в силу с 1 июля 2012 года.</w:t>
      </w:r>
    </w:p>
    <w:p w14:paraId="56BF9F37" w14:textId="77777777" w:rsidR="00EE0EEE" w:rsidRDefault="00EE0EEE">
      <w:pPr>
        <w:pStyle w:val="ConsPlusNormal"/>
        <w:jc w:val="both"/>
      </w:pPr>
    </w:p>
    <w:p w14:paraId="104BD2A8" w14:textId="77777777" w:rsidR="00EE0EEE" w:rsidRDefault="00EE0EEE">
      <w:pPr>
        <w:pStyle w:val="ConsPlusNormal"/>
        <w:jc w:val="right"/>
      </w:pPr>
      <w:r>
        <w:t>Губернатор</w:t>
      </w:r>
    </w:p>
    <w:p w14:paraId="47DD2A0F" w14:textId="77777777" w:rsidR="00EE0EEE" w:rsidRDefault="00EE0EEE">
      <w:pPr>
        <w:pStyle w:val="ConsPlusNormal"/>
        <w:jc w:val="right"/>
      </w:pPr>
      <w:r>
        <w:t>Кировской области</w:t>
      </w:r>
    </w:p>
    <w:p w14:paraId="0AA34FAE" w14:textId="77777777" w:rsidR="00EE0EEE" w:rsidRDefault="00EE0EEE">
      <w:pPr>
        <w:pStyle w:val="ConsPlusNormal"/>
        <w:jc w:val="right"/>
      </w:pPr>
      <w:r>
        <w:t>Н.Ю.БЕЛЫХ</w:t>
      </w:r>
    </w:p>
    <w:p w14:paraId="36346B9A" w14:textId="77777777" w:rsidR="00EE0EEE" w:rsidRDefault="00EE0EEE">
      <w:pPr>
        <w:pStyle w:val="ConsPlusNormal"/>
      </w:pPr>
      <w:r>
        <w:t>г. Киров</w:t>
      </w:r>
    </w:p>
    <w:p w14:paraId="1410BEED" w14:textId="77777777" w:rsidR="00EE0EEE" w:rsidRDefault="00EE0EEE">
      <w:pPr>
        <w:pStyle w:val="ConsPlusNormal"/>
        <w:spacing w:before="220"/>
      </w:pPr>
      <w:r>
        <w:t>3 июля 2012 года</w:t>
      </w:r>
    </w:p>
    <w:p w14:paraId="6179449D" w14:textId="77777777" w:rsidR="00EE0EEE" w:rsidRDefault="00EE0EEE">
      <w:pPr>
        <w:pStyle w:val="ConsPlusNormal"/>
        <w:spacing w:before="220"/>
      </w:pPr>
      <w:r>
        <w:t>N 164-ЗО</w:t>
      </w:r>
    </w:p>
    <w:p w14:paraId="044A35EC" w14:textId="77777777" w:rsidR="00EE0EEE" w:rsidRDefault="00EE0EEE">
      <w:pPr>
        <w:pStyle w:val="ConsPlusNormal"/>
        <w:jc w:val="both"/>
      </w:pPr>
    </w:p>
    <w:p w14:paraId="2E034E04" w14:textId="77777777" w:rsidR="00EE0EEE" w:rsidRDefault="00EE0EEE">
      <w:pPr>
        <w:pStyle w:val="ConsPlusNormal"/>
        <w:jc w:val="both"/>
      </w:pPr>
    </w:p>
    <w:p w14:paraId="4FD4BA88" w14:textId="77777777" w:rsidR="00EE0EEE" w:rsidRDefault="00EE0EEE">
      <w:pPr>
        <w:pStyle w:val="ConsPlusNormal"/>
        <w:pBdr>
          <w:bottom w:val="single" w:sz="6" w:space="0" w:color="auto"/>
        </w:pBdr>
        <w:spacing w:before="100" w:after="100"/>
        <w:jc w:val="both"/>
        <w:rPr>
          <w:sz w:val="2"/>
          <w:szCs w:val="2"/>
        </w:rPr>
      </w:pPr>
    </w:p>
    <w:p w14:paraId="685CAD77" w14:textId="77777777" w:rsidR="003D6B93" w:rsidRDefault="003D6B93"/>
    <w:sectPr w:rsidR="003D6B93" w:rsidSect="00EE0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EEE"/>
    <w:rsid w:val="000C5792"/>
    <w:rsid w:val="00146D19"/>
    <w:rsid w:val="002974C9"/>
    <w:rsid w:val="003D6B93"/>
    <w:rsid w:val="00EE0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BE032"/>
  <w15:chartTrackingRefBased/>
  <w15:docId w15:val="{31AA9599-CE68-45AB-967A-0CE5CFF9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E0E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E0E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E0EE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E0EE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E0EE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E0EE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E0EE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E0EE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E0EE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EE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E0EE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E0EE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E0EE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E0EE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E0EE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E0EEE"/>
    <w:rPr>
      <w:rFonts w:eastAsiaTheme="majorEastAsia" w:cstheme="majorBidi"/>
      <w:color w:val="595959" w:themeColor="text1" w:themeTint="A6"/>
    </w:rPr>
  </w:style>
  <w:style w:type="character" w:customStyle="1" w:styleId="80">
    <w:name w:val="Заголовок 8 Знак"/>
    <w:basedOn w:val="a0"/>
    <w:link w:val="8"/>
    <w:uiPriority w:val="9"/>
    <w:semiHidden/>
    <w:rsid w:val="00EE0EE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E0EEE"/>
    <w:rPr>
      <w:rFonts w:eastAsiaTheme="majorEastAsia" w:cstheme="majorBidi"/>
      <w:color w:val="272727" w:themeColor="text1" w:themeTint="D8"/>
    </w:rPr>
  </w:style>
  <w:style w:type="paragraph" w:styleId="a3">
    <w:name w:val="Title"/>
    <w:basedOn w:val="a"/>
    <w:next w:val="a"/>
    <w:link w:val="a4"/>
    <w:uiPriority w:val="10"/>
    <w:qFormat/>
    <w:rsid w:val="00EE0E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E0E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EE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E0EE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E0EEE"/>
    <w:pPr>
      <w:spacing w:before="160"/>
      <w:jc w:val="center"/>
    </w:pPr>
    <w:rPr>
      <w:i/>
      <w:iCs/>
      <w:color w:val="404040" w:themeColor="text1" w:themeTint="BF"/>
    </w:rPr>
  </w:style>
  <w:style w:type="character" w:customStyle="1" w:styleId="22">
    <w:name w:val="Цитата 2 Знак"/>
    <w:basedOn w:val="a0"/>
    <w:link w:val="21"/>
    <w:uiPriority w:val="29"/>
    <w:rsid w:val="00EE0EEE"/>
    <w:rPr>
      <w:i/>
      <w:iCs/>
      <w:color w:val="404040" w:themeColor="text1" w:themeTint="BF"/>
    </w:rPr>
  </w:style>
  <w:style w:type="paragraph" w:styleId="a7">
    <w:name w:val="List Paragraph"/>
    <w:basedOn w:val="a"/>
    <w:uiPriority w:val="34"/>
    <w:qFormat/>
    <w:rsid w:val="00EE0EEE"/>
    <w:pPr>
      <w:ind w:left="720"/>
      <w:contextualSpacing/>
    </w:pPr>
  </w:style>
  <w:style w:type="character" w:styleId="a8">
    <w:name w:val="Intense Emphasis"/>
    <w:basedOn w:val="a0"/>
    <w:uiPriority w:val="21"/>
    <w:qFormat/>
    <w:rsid w:val="00EE0EEE"/>
    <w:rPr>
      <w:i/>
      <w:iCs/>
      <w:color w:val="2F5496" w:themeColor="accent1" w:themeShade="BF"/>
    </w:rPr>
  </w:style>
  <w:style w:type="paragraph" w:styleId="a9">
    <w:name w:val="Intense Quote"/>
    <w:basedOn w:val="a"/>
    <w:next w:val="a"/>
    <w:link w:val="aa"/>
    <w:uiPriority w:val="30"/>
    <w:qFormat/>
    <w:rsid w:val="00EE0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E0EEE"/>
    <w:rPr>
      <w:i/>
      <w:iCs/>
      <w:color w:val="2F5496" w:themeColor="accent1" w:themeShade="BF"/>
    </w:rPr>
  </w:style>
  <w:style w:type="character" w:styleId="ab">
    <w:name w:val="Intense Reference"/>
    <w:basedOn w:val="a0"/>
    <w:uiPriority w:val="32"/>
    <w:qFormat/>
    <w:rsid w:val="00EE0EEE"/>
    <w:rPr>
      <w:b/>
      <w:bCs/>
      <w:smallCaps/>
      <w:color w:val="2F5496" w:themeColor="accent1" w:themeShade="BF"/>
      <w:spacing w:val="5"/>
    </w:rPr>
  </w:style>
  <w:style w:type="paragraph" w:customStyle="1" w:styleId="ConsPlusNormal">
    <w:name w:val="ConsPlusNormal"/>
    <w:rsid w:val="00EE0EEE"/>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EE0EEE"/>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EE0EEE"/>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TitlePage">
    <w:name w:val="ConsPlusTitlePage"/>
    <w:rsid w:val="00EE0EEE"/>
    <w:pPr>
      <w:widowControl w:val="0"/>
      <w:autoSpaceDE w:val="0"/>
      <w:autoSpaceDN w:val="0"/>
      <w:spacing w:after="0" w:line="240" w:lineRule="auto"/>
    </w:pPr>
    <w:rPr>
      <w:rFonts w:ascii="Tahoma" w:eastAsiaTheme="minorEastAsia" w:hAnsi="Tahoma" w:cs="Tahoma"/>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48751&amp;dst=100008" TargetMode="External"/><Relationship Id="rId13" Type="http://schemas.openxmlformats.org/officeDocument/2006/relationships/hyperlink" Target="https://login.consultant.ru/link/?req=doc&amp;base=RLAW240&amp;n=108199&amp;dst=100011" TargetMode="External"/><Relationship Id="rId18" Type="http://schemas.openxmlformats.org/officeDocument/2006/relationships/hyperlink" Target="https://login.consultant.ru/link/?req=doc&amp;base=RLAW240&amp;n=108199&amp;dst=100013" TargetMode="External"/><Relationship Id="rId26" Type="http://schemas.openxmlformats.org/officeDocument/2006/relationships/hyperlink" Target="https://login.consultant.ru/link/?req=doc&amp;base=RLAW240&amp;n=148751&amp;dst=100032" TargetMode="External"/><Relationship Id="rId39" Type="http://schemas.openxmlformats.org/officeDocument/2006/relationships/hyperlink" Target="https://login.consultant.ru/link/?req=doc&amp;base=RLAW240&amp;n=108199&amp;dst=100027"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507306" TargetMode="External"/><Relationship Id="rId34" Type="http://schemas.openxmlformats.org/officeDocument/2006/relationships/hyperlink" Target="https://login.consultant.ru/link/?req=doc&amp;base=LAW&amp;n=507306&amp;dst=7207" TargetMode="External"/><Relationship Id="rId7" Type="http://schemas.openxmlformats.org/officeDocument/2006/relationships/hyperlink" Target="https://login.consultant.ru/link/?req=doc&amp;base=RLAW240&amp;n=108199&amp;dst=100008" TargetMode="External"/><Relationship Id="rId12" Type="http://schemas.openxmlformats.org/officeDocument/2006/relationships/hyperlink" Target="https://login.consultant.ru/link/?req=doc&amp;base=LAW&amp;n=507306&amp;dst=7207" TargetMode="External"/><Relationship Id="rId17" Type="http://schemas.openxmlformats.org/officeDocument/2006/relationships/hyperlink" Target="https://login.consultant.ru/link/?req=doc&amp;base=RLAW240&amp;n=148751&amp;dst=100012" TargetMode="External"/><Relationship Id="rId25" Type="http://schemas.openxmlformats.org/officeDocument/2006/relationships/hyperlink" Target="https://login.consultant.ru/link/?req=doc&amp;base=RLAW240&amp;n=222971&amp;dst=100008" TargetMode="External"/><Relationship Id="rId33" Type="http://schemas.openxmlformats.org/officeDocument/2006/relationships/hyperlink" Target="https://login.consultant.ru/link/?req=doc&amp;base=RLAW240&amp;n=108199&amp;dst=100021" TargetMode="External"/><Relationship Id="rId38" Type="http://schemas.openxmlformats.org/officeDocument/2006/relationships/hyperlink" Target="https://login.consultant.ru/link/?req=doc&amp;base=RLAW240&amp;n=246273&amp;dst=100577" TargetMode="External"/><Relationship Id="rId2" Type="http://schemas.openxmlformats.org/officeDocument/2006/relationships/settings" Target="settings.xml"/><Relationship Id="rId16" Type="http://schemas.openxmlformats.org/officeDocument/2006/relationships/hyperlink" Target="https://login.consultant.ru/link/?req=doc&amp;base=LAW&amp;n=507306&amp;dst=8097" TargetMode="External"/><Relationship Id="rId20" Type="http://schemas.openxmlformats.org/officeDocument/2006/relationships/hyperlink" Target="https://login.consultant.ru/link/?req=doc&amp;base=RLAW240&amp;n=148751&amp;dst=100014" TargetMode="External"/><Relationship Id="rId29" Type="http://schemas.openxmlformats.org/officeDocument/2006/relationships/hyperlink" Target="https://login.consultant.ru/link/?req=doc&amp;base=RLAW240&amp;n=101774&amp;dst=100013"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240&amp;n=101774&amp;dst=100008" TargetMode="External"/><Relationship Id="rId11" Type="http://schemas.openxmlformats.org/officeDocument/2006/relationships/hyperlink" Target="https://login.consultant.ru/link/?req=doc&amp;base=LAW&amp;n=507306&amp;dst=7440" TargetMode="External"/><Relationship Id="rId24" Type="http://schemas.openxmlformats.org/officeDocument/2006/relationships/hyperlink" Target="https://login.consultant.ru/link/?req=doc&amp;base=RLAW240&amp;n=148751&amp;dst=100018" TargetMode="External"/><Relationship Id="rId32" Type="http://schemas.openxmlformats.org/officeDocument/2006/relationships/hyperlink" Target="https://login.consultant.ru/link/?req=doc&amp;base=RLAW240&amp;n=148751&amp;dst=100046" TargetMode="External"/><Relationship Id="rId37" Type="http://schemas.openxmlformats.org/officeDocument/2006/relationships/hyperlink" Target="https://login.consultant.ru/link/?req=doc&amp;base=RLAW240&amp;n=148751&amp;dst=100050" TargetMode="External"/><Relationship Id="rId40" Type="http://schemas.openxmlformats.org/officeDocument/2006/relationships/fontTable" Target="fontTable.xml"/><Relationship Id="rId5" Type="http://schemas.openxmlformats.org/officeDocument/2006/relationships/hyperlink" Target="https://login.consultant.ru/link/?req=doc&amp;base=RLAW240&amp;n=70769&amp;dst=100008" TargetMode="External"/><Relationship Id="rId15" Type="http://schemas.openxmlformats.org/officeDocument/2006/relationships/hyperlink" Target="https://login.consultant.ru/link/?req=doc&amp;base=RLAW240&amp;n=148751&amp;dst=100009" TargetMode="External"/><Relationship Id="rId23" Type="http://schemas.openxmlformats.org/officeDocument/2006/relationships/hyperlink" Target="https://login.consultant.ru/link/?req=doc&amp;base=RLAW240&amp;n=246273&amp;dst=100576" TargetMode="External"/><Relationship Id="rId28" Type="http://schemas.openxmlformats.org/officeDocument/2006/relationships/hyperlink" Target="https://login.consultant.ru/link/?req=doc&amp;base=RLAW240&amp;n=148751&amp;dst=100043" TargetMode="External"/><Relationship Id="rId36" Type="http://schemas.openxmlformats.org/officeDocument/2006/relationships/hyperlink" Target="https://login.consultant.ru/link/?req=doc&amp;base=RLAW240&amp;n=148751&amp;dst=100049" TargetMode="External"/><Relationship Id="rId10" Type="http://schemas.openxmlformats.org/officeDocument/2006/relationships/hyperlink" Target="https://login.consultant.ru/link/?req=doc&amp;base=RLAW240&amp;n=246273&amp;dst=100575" TargetMode="External"/><Relationship Id="rId19" Type="http://schemas.openxmlformats.org/officeDocument/2006/relationships/hyperlink" Target="https://login.consultant.ru/link/?req=doc&amp;base=RLAW240&amp;n=70769&amp;dst=100008" TargetMode="External"/><Relationship Id="rId31" Type="http://schemas.openxmlformats.org/officeDocument/2006/relationships/hyperlink" Target="https://login.consultant.ru/link/?req=doc&amp;base=RLAW240&amp;n=108199&amp;dst=100019" TargetMode="External"/><Relationship Id="rId4" Type="http://schemas.openxmlformats.org/officeDocument/2006/relationships/hyperlink" Target="https://login.consultant.ru/link/?req=doc&amp;base=RLAW240&amp;n=65145&amp;dst=100008" TargetMode="External"/><Relationship Id="rId9" Type="http://schemas.openxmlformats.org/officeDocument/2006/relationships/hyperlink" Target="https://login.consultant.ru/link/?req=doc&amp;base=RLAW240&amp;n=222971&amp;dst=100008" TargetMode="External"/><Relationship Id="rId14" Type="http://schemas.openxmlformats.org/officeDocument/2006/relationships/hyperlink" Target="https://login.consultant.ru/link/?req=doc&amp;base=LAW&amp;n=507306&amp;dst=3568" TargetMode="External"/><Relationship Id="rId22" Type="http://schemas.openxmlformats.org/officeDocument/2006/relationships/hyperlink" Target="https://login.consultant.ru/link/?req=doc&amp;base=RLAW240&amp;n=148751&amp;dst=100016" TargetMode="External"/><Relationship Id="rId27" Type="http://schemas.openxmlformats.org/officeDocument/2006/relationships/hyperlink" Target="https://login.consultant.ru/link/?req=doc&amp;base=RLAW240&amp;n=148751&amp;dst=100042" TargetMode="External"/><Relationship Id="rId30" Type="http://schemas.openxmlformats.org/officeDocument/2006/relationships/hyperlink" Target="https://login.consultant.ru/link/?req=doc&amp;base=RLAW240&amp;n=148751&amp;dst=100045" TargetMode="External"/><Relationship Id="rId35" Type="http://schemas.openxmlformats.org/officeDocument/2006/relationships/hyperlink" Target="https://login.consultant.ru/link/?req=doc&amp;base=RLAW240&amp;n=148751&amp;dst=100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2830</Words>
  <Characters>16133</Characters>
  <Application>Microsoft Office Word</Application>
  <DocSecurity>0</DocSecurity>
  <Lines>134</Lines>
  <Paragraphs>37</Paragraphs>
  <ScaleCrop>false</ScaleCrop>
  <Company/>
  <LinksUpToDate>false</LinksUpToDate>
  <CharactersWithSpaces>18926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2025-06-11T08:19:00Z</dcterms:created>
  <dcterms:modified xsi:type="dcterms:W3CDTF">2025-06-11T08:19:00Z</dcterms:modified>
</cp:coreProperties>
</file>