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2646E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4FC3A275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C3BD2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14:paraId="64CFAE8B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6800BC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правления</w:t>
      </w:r>
    </w:p>
    <w:p w14:paraId="46F0F7E6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региональной службы по тарифам Кировской области</w:t>
      </w:r>
    </w:p>
    <w:p w14:paraId="256316F6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№_______от__________</w:t>
      </w:r>
    </w:p>
    <w:p w14:paraId="65749E20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32BC2" w14:textId="77777777" w:rsidR="00FD4C85" w:rsidRPr="00FD4C85" w:rsidRDefault="00FD4C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128E2A" w14:textId="77777777" w:rsidR="005F43E9" w:rsidRDefault="005F43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E4AF2F" w14:textId="77777777" w:rsidR="00FD4C85" w:rsidRPr="00FD4C85" w:rsidRDefault="00FD4C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4C8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9217452" w14:textId="77777777" w:rsidR="00FD4C85" w:rsidRPr="00FD4C85" w:rsidRDefault="00871A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  <w:r w:rsidR="005F43E9">
        <w:rPr>
          <w:rFonts w:ascii="Times New Roman" w:hAnsi="Times New Roman" w:cs="Times New Roman"/>
          <w:sz w:val="28"/>
          <w:szCs w:val="28"/>
        </w:rPr>
        <w:t>региональной службой по тарифам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  <w:r w:rsidR="005F43E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37823E4" w14:textId="026D1D27" w:rsidR="00FD4C85" w:rsidRPr="00FD4C85" w:rsidRDefault="00982F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822C5A">
        <w:rPr>
          <w:rFonts w:ascii="Times New Roman" w:hAnsi="Times New Roman" w:cs="Times New Roman"/>
          <w:sz w:val="28"/>
          <w:szCs w:val="28"/>
        </w:rPr>
        <w:t>ых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установлению</w:t>
      </w:r>
      <w:r w:rsidR="00753D78">
        <w:rPr>
          <w:rFonts w:ascii="Times New Roman" w:hAnsi="Times New Roman" w:cs="Times New Roman"/>
          <w:sz w:val="28"/>
          <w:szCs w:val="28"/>
        </w:rPr>
        <w:t xml:space="preserve"> цен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  <w:r w:rsidR="00753D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="00753D78">
        <w:rPr>
          <w:rFonts w:ascii="Times New Roman" w:hAnsi="Times New Roman" w:cs="Times New Roman"/>
          <w:sz w:val="28"/>
          <w:szCs w:val="28"/>
        </w:rPr>
        <w:t>)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59ADA" w14:textId="77777777" w:rsidR="0015047D" w:rsidRDefault="00982F35" w:rsidP="00150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D04EC">
        <w:rPr>
          <w:rFonts w:ascii="Times New Roman" w:hAnsi="Times New Roman" w:cs="Times New Roman"/>
          <w:sz w:val="28"/>
          <w:szCs w:val="28"/>
        </w:rPr>
        <w:t>тепловую</w:t>
      </w:r>
      <w:r>
        <w:rPr>
          <w:rFonts w:ascii="Times New Roman" w:hAnsi="Times New Roman" w:cs="Times New Roman"/>
          <w:sz w:val="28"/>
          <w:szCs w:val="28"/>
        </w:rPr>
        <w:t xml:space="preserve"> энергию (мощность) </w:t>
      </w:r>
    </w:p>
    <w:p w14:paraId="7912596F" w14:textId="77777777" w:rsidR="00FD4C85" w:rsidRPr="00FD4C85" w:rsidRDefault="00D73E0C" w:rsidP="00D73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FFDF906" w14:textId="77777777" w:rsidR="00480740" w:rsidRDefault="00FD4C85" w:rsidP="00853C5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D474534" w14:textId="77777777" w:rsidR="00853C51" w:rsidRPr="00480740" w:rsidRDefault="00853C51" w:rsidP="00853C5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1236B68F" w14:textId="77777777" w:rsidR="003A2E9D" w:rsidRDefault="00FD4C85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3A2E9D" w:rsidRPr="0048074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5806372F" w14:textId="77777777" w:rsidR="00853C51" w:rsidRPr="00480740" w:rsidRDefault="00853C51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7FD880" w14:textId="0D1A556A" w:rsidR="00FD4C85" w:rsidRPr="00480740" w:rsidRDefault="00DF7FC8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регулирования А</w:t>
      </w:r>
      <w:r w:rsidRPr="002447C7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47C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369">
        <w:rPr>
          <w:rFonts w:ascii="Times New Roman" w:hAnsi="Times New Roman" w:cs="Times New Roman"/>
          <w:sz w:val="28"/>
          <w:szCs w:val="28"/>
        </w:rPr>
        <w:t xml:space="preserve"> </w:t>
      </w:r>
      <w:r w:rsidRPr="002447C7"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 Кировской области государственн</w:t>
      </w:r>
      <w:r w:rsidR="00822C5A">
        <w:rPr>
          <w:rFonts w:ascii="Times New Roman" w:hAnsi="Times New Roman" w:cs="Times New Roman"/>
          <w:sz w:val="28"/>
          <w:szCs w:val="28"/>
        </w:rPr>
        <w:t>ых</w:t>
      </w:r>
      <w:r w:rsidRPr="002447C7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6205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установлению </w:t>
      </w:r>
      <w:r w:rsidRPr="00480740">
        <w:rPr>
          <w:rFonts w:ascii="Times New Roman" w:hAnsi="Times New Roman" w:cs="Times New Roman"/>
          <w:sz w:val="28"/>
          <w:szCs w:val="28"/>
        </w:rPr>
        <w:t>(цен)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тарифов  на </w:t>
      </w:r>
      <w:r w:rsidR="00D10133" w:rsidRPr="00480740">
        <w:rPr>
          <w:rFonts w:ascii="Times New Roman" w:hAnsi="Times New Roman" w:cs="Times New Roman"/>
          <w:sz w:val="28"/>
          <w:szCs w:val="28"/>
        </w:rPr>
        <w:t>тепловую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 энергию (мощность) (далее </w:t>
      </w:r>
      <w:r w:rsidR="00760F4D">
        <w:rPr>
          <w:rFonts w:ascii="Times New Roman" w:hAnsi="Times New Roman" w:cs="Times New Roman"/>
          <w:sz w:val="28"/>
          <w:szCs w:val="28"/>
        </w:rPr>
        <w:t>–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регламент), </w:t>
      </w:r>
      <w:r w:rsidR="002F18B5" w:rsidRPr="002F18B5">
        <w:rPr>
          <w:rFonts w:ascii="Times New Roman" w:hAnsi="Times New Roman" w:cs="Times New Roman"/>
          <w:sz w:val="28"/>
          <w:szCs w:val="28"/>
        </w:rPr>
        <w:t>является 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– служба)</w:t>
      </w:r>
      <w:r w:rsidR="002F18B5">
        <w:rPr>
          <w:rFonts w:ascii="Times New Roman" w:hAnsi="Times New Roman" w:cs="Times New Roman"/>
          <w:sz w:val="28"/>
          <w:szCs w:val="28"/>
        </w:rPr>
        <w:t xml:space="preserve"> при предоставлении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 следующих государственных услуг (далее </w:t>
      </w:r>
      <w:r w:rsidR="00760F4D">
        <w:rPr>
          <w:rFonts w:ascii="Times New Roman" w:hAnsi="Times New Roman" w:cs="Times New Roman"/>
          <w:sz w:val="28"/>
          <w:szCs w:val="28"/>
        </w:rPr>
        <w:t>–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85B01">
        <w:rPr>
          <w:rFonts w:ascii="Times New Roman" w:hAnsi="Times New Roman" w:cs="Times New Roman"/>
          <w:sz w:val="28"/>
          <w:szCs w:val="28"/>
        </w:rPr>
        <w:t>ые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5B01">
        <w:rPr>
          <w:rFonts w:ascii="Times New Roman" w:hAnsi="Times New Roman" w:cs="Times New Roman"/>
          <w:sz w:val="28"/>
          <w:szCs w:val="28"/>
        </w:rPr>
        <w:t>и</w:t>
      </w:r>
      <w:r w:rsidR="00FD4C85" w:rsidRPr="00480740">
        <w:rPr>
          <w:rFonts w:ascii="Times New Roman" w:hAnsi="Times New Roman" w:cs="Times New Roman"/>
          <w:sz w:val="28"/>
          <w:szCs w:val="28"/>
        </w:rPr>
        <w:t>):</w:t>
      </w:r>
    </w:p>
    <w:p w14:paraId="20A1527C" w14:textId="77777777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740">
        <w:rPr>
          <w:rFonts w:ascii="Times New Roman" w:hAnsi="Times New Roman" w:cs="Times New Roman"/>
          <w:sz w:val="28"/>
          <w:szCs w:val="28"/>
        </w:rPr>
        <w:t xml:space="preserve">установление (за исключением ценовых зон теплоснабжения) тарифов на тепловую энергию (мощность), поставляемую теплоснабжающими организациями потребителям тепловой энергии (мощности), в рамках установленных Федеральной антимонопольной службой предельных (минимального и (или) максимального) уровней указанных тарифов, а также тарифов на тепловую энергию (мощность), поставляемую теплоснабжающими организациями другим теплоснабжающим </w:t>
      </w:r>
      <w:r w:rsidRPr="00480740">
        <w:rPr>
          <w:rFonts w:ascii="Times New Roman" w:hAnsi="Times New Roman" w:cs="Times New Roman"/>
          <w:sz w:val="28"/>
          <w:szCs w:val="28"/>
        </w:rPr>
        <w:lastRenderedPageBreak/>
        <w:t>организациям;</w:t>
      </w:r>
      <w:proofErr w:type="gramEnd"/>
    </w:p>
    <w:p w14:paraId="67E62A6C" w14:textId="77777777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740">
        <w:rPr>
          <w:rFonts w:ascii="Times New Roman" w:hAnsi="Times New Roman" w:cs="Times New Roman"/>
          <w:sz w:val="28"/>
          <w:szCs w:val="28"/>
        </w:rPr>
        <w:t>установление (за исключением ценовых зон теплоснабжения) тарифов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(мощности), составляющей 25 мегаватт и более, в рамках установленных Федеральной антимонопольной службой предельных (минимального и (или) максимального) уровней указанных тарифов;</w:t>
      </w:r>
      <w:proofErr w:type="gramEnd"/>
    </w:p>
    <w:p w14:paraId="03F6729A" w14:textId="77777777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установление (за исключением ценовых зон теплоснабжения) тарифов на теплоноситель, поставляемый теплоснабжающими организациями потребителям, другим теплоснабжающим организациям;</w:t>
      </w:r>
    </w:p>
    <w:p w14:paraId="20973565" w14:textId="77777777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установление (за исключением ценовых зон теплоснабжения) тарифов на услуги по передаче тепловой энергии, теплоносителя;</w:t>
      </w:r>
    </w:p>
    <w:p w14:paraId="2E4A288D" w14:textId="6E027B1E" w:rsidR="00C06C28" w:rsidRPr="00480740" w:rsidRDefault="00FD4C85" w:rsidP="00C06C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740">
        <w:rPr>
          <w:rFonts w:ascii="Times New Roman" w:hAnsi="Times New Roman" w:cs="Times New Roman"/>
          <w:sz w:val="28"/>
          <w:szCs w:val="28"/>
        </w:rPr>
        <w:t xml:space="preserve">установление в ценовых зонах теплоснабжения тарифов на 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или на ином законном основании источником тепловой энергии, потребителю, </w:t>
      </w:r>
      <w:proofErr w:type="spellStart"/>
      <w:r w:rsidRPr="00480740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480740">
        <w:rPr>
          <w:rFonts w:ascii="Times New Roman" w:hAnsi="Times New Roman" w:cs="Times New Roman"/>
          <w:sz w:val="28"/>
          <w:szCs w:val="28"/>
        </w:rPr>
        <w:t xml:space="preserve"> установки которого технологически соединены с этим источником</w:t>
      </w:r>
      <w:proofErr w:type="gramEnd"/>
      <w:r w:rsidRPr="00480740">
        <w:rPr>
          <w:rFonts w:ascii="Times New Roman" w:hAnsi="Times New Roman" w:cs="Times New Roman"/>
          <w:sz w:val="28"/>
          <w:szCs w:val="28"/>
        </w:rPr>
        <w:t xml:space="preserve"> тепловой </w:t>
      </w:r>
      <w:proofErr w:type="gramStart"/>
      <w:r w:rsidRPr="00480740">
        <w:rPr>
          <w:rFonts w:ascii="Times New Roman" w:hAnsi="Times New Roman" w:cs="Times New Roman"/>
          <w:sz w:val="28"/>
          <w:szCs w:val="28"/>
        </w:rPr>
        <w:t xml:space="preserve">энергии непосредственно или через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</w:t>
      </w:r>
      <w:proofErr w:type="spellStart"/>
      <w:r w:rsidRPr="00480740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480740">
        <w:rPr>
          <w:rFonts w:ascii="Times New Roman" w:hAnsi="Times New Roman" w:cs="Times New Roman"/>
          <w:sz w:val="28"/>
          <w:szCs w:val="28"/>
        </w:rPr>
        <w:t xml:space="preserve">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</w:t>
      </w:r>
      <w:proofErr w:type="spellStart"/>
      <w:r w:rsidRPr="00480740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480740">
        <w:rPr>
          <w:rFonts w:ascii="Times New Roman" w:hAnsi="Times New Roman" w:cs="Times New Roman"/>
          <w:sz w:val="28"/>
          <w:szCs w:val="28"/>
        </w:rPr>
        <w:t xml:space="preserve"> </w:t>
      </w:r>
      <w:r w:rsidRPr="00480740">
        <w:rPr>
          <w:rFonts w:ascii="Times New Roman" w:hAnsi="Times New Roman" w:cs="Times New Roman"/>
          <w:sz w:val="28"/>
          <w:szCs w:val="28"/>
        </w:rPr>
        <w:lastRenderedPageBreak/>
        <w:t>установки иных потребителей;</w:t>
      </w:r>
      <w:proofErr w:type="gramEnd"/>
    </w:p>
    <w:p w14:paraId="5C2F02E0" w14:textId="0568CF34" w:rsidR="00FD4C85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 xml:space="preserve">установление в ценовых зонах теплоснабжения тарифов на товары, услуги в сфере теплоснабжения в случаях, указанных в частях 12.1 </w:t>
      </w:r>
      <w:r w:rsidR="000511C8">
        <w:rPr>
          <w:rFonts w:ascii="Times New Roman" w:hAnsi="Times New Roman" w:cs="Times New Roman"/>
          <w:sz w:val="28"/>
          <w:szCs w:val="28"/>
        </w:rPr>
        <w:t>–</w:t>
      </w:r>
      <w:r w:rsidRPr="00480740">
        <w:rPr>
          <w:rFonts w:ascii="Times New Roman" w:hAnsi="Times New Roman" w:cs="Times New Roman"/>
          <w:sz w:val="28"/>
          <w:szCs w:val="28"/>
        </w:rPr>
        <w:t xml:space="preserve"> 12.4 статьи 10 Федерального закона от 27.07.2010 </w:t>
      </w:r>
      <w:r w:rsidR="00EC4BF4" w:rsidRPr="00480740">
        <w:rPr>
          <w:rFonts w:ascii="Times New Roman" w:hAnsi="Times New Roman" w:cs="Times New Roman"/>
          <w:sz w:val="28"/>
          <w:szCs w:val="28"/>
        </w:rPr>
        <w:t>№</w:t>
      </w:r>
      <w:r w:rsidRPr="00480740">
        <w:rPr>
          <w:rFonts w:ascii="Times New Roman" w:hAnsi="Times New Roman" w:cs="Times New Roman"/>
          <w:sz w:val="28"/>
          <w:szCs w:val="28"/>
        </w:rPr>
        <w:t xml:space="preserve"> 190-ФЗ </w:t>
      </w:r>
      <w:r w:rsidR="000511C8">
        <w:rPr>
          <w:rFonts w:ascii="Times New Roman" w:hAnsi="Times New Roman" w:cs="Times New Roman"/>
          <w:sz w:val="28"/>
          <w:szCs w:val="28"/>
        </w:rPr>
        <w:br/>
      </w:r>
      <w:r w:rsidR="00EC4BF4" w:rsidRPr="00480740">
        <w:rPr>
          <w:rFonts w:ascii="Times New Roman" w:hAnsi="Times New Roman" w:cs="Times New Roman"/>
          <w:sz w:val="28"/>
          <w:szCs w:val="28"/>
        </w:rPr>
        <w:t>«</w:t>
      </w:r>
      <w:r w:rsidRPr="00480740">
        <w:rPr>
          <w:rFonts w:ascii="Times New Roman" w:hAnsi="Times New Roman" w:cs="Times New Roman"/>
          <w:sz w:val="28"/>
          <w:szCs w:val="28"/>
        </w:rPr>
        <w:t>О теплоснабжении</w:t>
      </w:r>
      <w:r w:rsidR="00EC4BF4" w:rsidRPr="00480740">
        <w:rPr>
          <w:rFonts w:ascii="Times New Roman" w:hAnsi="Times New Roman" w:cs="Times New Roman"/>
          <w:sz w:val="28"/>
          <w:szCs w:val="28"/>
        </w:rPr>
        <w:t>»</w:t>
      </w:r>
      <w:r w:rsidR="00C06C28">
        <w:rPr>
          <w:rFonts w:ascii="Times New Roman" w:hAnsi="Times New Roman" w:cs="Times New Roman"/>
          <w:sz w:val="28"/>
          <w:szCs w:val="28"/>
        </w:rPr>
        <w:t>;</w:t>
      </w:r>
    </w:p>
    <w:p w14:paraId="5B35157E" w14:textId="2FF6141E" w:rsidR="00C06C28" w:rsidRPr="00480740" w:rsidRDefault="00C06C28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8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C28">
        <w:rPr>
          <w:rFonts w:ascii="Times New Roman" w:hAnsi="Times New Roman" w:cs="Times New Roman"/>
          <w:sz w:val="28"/>
          <w:szCs w:val="28"/>
        </w:rPr>
        <w:t xml:space="preserve"> платы за услуги по поддержанию резервной тепловой мощности при отсутствии потребления тепловой 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8E2D76" w14:textId="77777777" w:rsidR="003A2E9D" w:rsidRDefault="00FD4C85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>1.</w:t>
      </w:r>
      <w:r w:rsidR="008A4933" w:rsidRPr="00480740">
        <w:rPr>
          <w:rFonts w:ascii="Times New Roman" w:hAnsi="Times New Roman" w:cs="Times New Roman"/>
          <w:b/>
          <w:sz w:val="28"/>
          <w:szCs w:val="28"/>
        </w:rPr>
        <w:t>2</w:t>
      </w:r>
      <w:r w:rsidR="003A2E9D" w:rsidRPr="00480740">
        <w:rPr>
          <w:rFonts w:ascii="Times New Roman" w:hAnsi="Times New Roman" w:cs="Times New Roman"/>
          <w:b/>
          <w:sz w:val="28"/>
          <w:szCs w:val="28"/>
        </w:rPr>
        <w:t>. Круг заявителей</w:t>
      </w:r>
    </w:p>
    <w:p w14:paraId="7372B26C" w14:textId="77777777" w:rsidR="00853C51" w:rsidRPr="00480740" w:rsidRDefault="00853C51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3E009" w14:textId="6BE6C3FD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D78">
        <w:rPr>
          <w:rFonts w:ascii="Times New Roman" w:hAnsi="Times New Roman" w:cs="Times New Roman"/>
          <w:sz w:val="28"/>
          <w:szCs w:val="28"/>
        </w:rPr>
        <w:t>Заявителем предоставления государственн</w:t>
      </w:r>
      <w:r w:rsidR="00485B01">
        <w:rPr>
          <w:rFonts w:ascii="Times New Roman" w:hAnsi="Times New Roman" w:cs="Times New Roman"/>
          <w:sz w:val="28"/>
          <w:szCs w:val="28"/>
        </w:rPr>
        <w:t>ых</w:t>
      </w:r>
      <w:r w:rsidRPr="00753D78">
        <w:rPr>
          <w:rFonts w:ascii="Times New Roman" w:hAnsi="Times New Roman" w:cs="Times New Roman"/>
          <w:sz w:val="28"/>
          <w:szCs w:val="28"/>
        </w:rPr>
        <w:t xml:space="preserve"> услуг является хозяйствующий субъект, осуществляющий регулиру</w:t>
      </w:r>
      <w:r w:rsidR="00753D78" w:rsidRPr="00753D78">
        <w:rPr>
          <w:rFonts w:ascii="Times New Roman" w:hAnsi="Times New Roman" w:cs="Times New Roman"/>
          <w:sz w:val="28"/>
          <w:szCs w:val="28"/>
        </w:rPr>
        <w:t>емую деятельность в сфере теплоснабжения</w:t>
      </w:r>
      <w:r w:rsidRPr="00753D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E4D7E" w:rsidRPr="00753D78">
        <w:rPr>
          <w:rFonts w:ascii="Times New Roman" w:hAnsi="Times New Roman" w:cs="Times New Roman"/>
          <w:sz w:val="28"/>
          <w:szCs w:val="28"/>
        </w:rPr>
        <w:t>–</w:t>
      </w:r>
      <w:r w:rsidRPr="00753D78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14:paraId="6B26640D" w14:textId="54E1594A" w:rsidR="007E3765" w:rsidRPr="007E3765" w:rsidRDefault="007E3765" w:rsidP="007E3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 государственн</w:t>
      </w:r>
      <w:r w:rsidR="0048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3AD93C10" w14:textId="77777777" w:rsidR="007E3765" w:rsidRPr="007E3765" w:rsidRDefault="007E3765" w:rsidP="007E3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1F6AC" w14:textId="60152B47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Справочная информация и информация по вопросам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услуг, которые являются необходимыми и обязательными для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предоставляются:</w:t>
      </w:r>
    </w:p>
    <w:p w14:paraId="09C0FB8E" w14:textId="03C03262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</w:t>
      </w:r>
      <w:r w:rsidR="00436D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при личном приёме;</w:t>
      </w:r>
    </w:p>
    <w:p w14:paraId="4B7F2C9C" w14:textId="77777777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службу по контактным телефонам, в письменной или электронной форме;</w:t>
      </w:r>
    </w:p>
    <w:p w14:paraId="68DF3516" w14:textId="77777777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«Интернет»), включая федеральную государственную информационную систему «Единая информационно-аналитическая система «Федеральный орган регулирования - региональные органы регулирования – субъекты регулирования», федеральную государственную информационную систему «Федеральный реестр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услуг (функций)» по адресу: http://frgu.gosuslugi.ru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федеральный реестр), региональную государственную информационную систему «Портал государственных и муниципальных услуг (функций) Кировской</w:t>
      </w:r>
      <w:proofErr w:type="gramEnd"/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по адресу: http://www.gosuslugi43.ru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региональный портал), региональную государственную информационную систему «Реестр государственных услуг (функций) Кировской области» по адресу: http://rgu.gosuslugi43.ru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региональный реестр), официальный сайт службы по адресу: https://www.rstkirov.ru (далее – сайт службы).</w:t>
      </w:r>
    </w:p>
    <w:p w14:paraId="560473B8" w14:textId="77777777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реестров, на сайте службы.</w:t>
      </w:r>
    </w:p>
    <w:p w14:paraId="03D834D0" w14:textId="460F85F5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Информация о ходе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заявителем указываются (называются) дата и регистрационный номер заявления о предоставлении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(далее – заявление). Заявителю предоставляются сведения о том, на каком этапе (в процессе выполнения какой административной процедуры)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находится представленный им пакет документов.</w:t>
      </w:r>
    </w:p>
    <w:p w14:paraId="186EB04F" w14:textId="2D7BC0AD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8D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F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через раздел «Личный кабинет» регионального портала.</w:t>
      </w:r>
    </w:p>
    <w:p w14:paraId="696E88A2" w14:textId="225B0ED2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При невозможности ответить на поставленные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 самостоятельно специалист службы, к которому обратился </w:t>
      </w:r>
      <w:proofErr w:type="gramStart"/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proofErr w:type="gramEnd"/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переадресует его к другому должностному лицу, компетентному в предоставлении данной информации.</w:t>
      </w:r>
    </w:p>
    <w:p w14:paraId="507CA90F" w14:textId="77777777" w:rsidR="00FD4C85" w:rsidRPr="00CE4D7E" w:rsidRDefault="007E3765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7E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hyperlink r:id="rId8" w:history="1">
        <w:r w:rsidRPr="007E37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7E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№ 59-ФЗ «О порядке рассмотрения обращений граждан Российской Федерации» (далее – Федеральный</w:t>
      </w:r>
      <w:r w:rsid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r w:rsid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02.05.2006 № 59-ФЗ).</w:t>
      </w:r>
    </w:p>
    <w:p w14:paraId="596E881A" w14:textId="47110DCE" w:rsidR="00FD4C85" w:rsidRDefault="00FD4C85" w:rsidP="00853C5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2. Стандарт предос</w:t>
      </w:r>
      <w:r w:rsidR="00480740">
        <w:rPr>
          <w:rFonts w:ascii="Times New Roman" w:hAnsi="Times New Roman" w:cs="Times New Roman"/>
          <w:sz w:val="28"/>
          <w:szCs w:val="28"/>
        </w:rPr>
        <w:t>тавления государственн</w:t>
      </w:r>
      <w:r w:rsidR="00485B01">
        <w:rPr>
          <w:rFonts w:ascii="Times New Roman" w:hAnsi="Times New Roman" w:cs="Times New Roman"/>
          <w:sz w:val="28"/>
          <w:szCs w:val="28"/>
        </w:rPr>
        <w:t>ых</w:t>
      </w:r>
      <w:r w:rsidR="00480740">
        <w:rPr>
          <w:rFonts w:ascii="Times New Roman" w:hAnsi="Times New Roman" w:cs="Times New Roman"/>
          <w:sz w:val="28"/>
          <w:szCs w:val="28"/>
        </w:rPr>
        <w:t xml:space="preserve"> услуг</w:t>
      </w:r>
    </w:p>
    <w:p w14:paraId="00683D9E" w14:textId="77777777" w:rsidR="00480740" w:rsidRPr="00480740" w:rsidRDefault="00480740" w:rsidP="00FC6342">
      <w:pPr>
        <w:pStyle w:val="ConsPlusTitle"/>
        <w:ind w:left="567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3A1086A7" w14:textId="40991910" w:rsidR="00F431B5" w:rsidRDefault="00FD4C85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431B5" w:rsidRPr="00480740">
        <w:rPr>
          <w:rFonts w:ascii="Times New Roman" w:hAnsi="Times New Roman" w:cs="Times New Roman"/>
          <w:b/>
          <w:sz w:val="28"/>
          <w:szCs w:val="28"/>
        </w:rPr>
        <w:t>Наименование государственн</w:t>
      </w:r>
      <w:r w:rsidR="00485B01">
        <w:rPr>
          <w:rFonts w:ascii="Times New Roman" w:hAnsi="Times New Roman" w:cs="Times New Roman"/>
          <w:b/>
          <w:sz w:val="28"/>
          <w:szCs w:val="28"/>
        </w:rPr>
        <w:t>ых</w:t>
      </w:r>
      <w:r w:rsidR="00F431B5" w:rsidRPr="0048074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14:paraId="270A8D9C" w14:textId="77777777" w:rsidR="00853C51" w:rsidRPr="00480740" w:rsidRDefault="00853C51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5BB42" w14:textId="77777777" w:rsidR="00485B01" w:rsidRDefault="00485B01" w:rsidP="00485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78">
        <w:rPr>
          <w:rFonts w:ascii="Times New Roman" w:hAnsi="Times New Roman" w:cs="Times New Roman"/>
          <w:sz w:val="28"/>
          <w:szCs w:val="28"/>
        </w:rPr>
        <w:t>Наименование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53D78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14:paraId="796D9B10" w14:textId="5538B70D" w:rsidR="00485B01" w:rsidRPr="00480740" w:rsidRDefault="00485B01" w:rsidP="00485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«У</w:t>
      </w:r>
      <w:r w:rsidRPr="00480740">
        <w:rPr>
          <w:rFonts w:ascii="Times New Roman" w:hAnsi="Times New Roman" w:cs="Times New Roman"/>
          <w:sz w:val="28"/>
          <w:szCs w:val="28"/>
        </w:rPr>
        <w:t>становление (за исключением ценовых зон теплоснабжения) тарифов на тепловую энергию (мощность), поставляемую теплоснабжающими организациями потребителям тепловой энергии (мощности), в рамках установленных Федеральной антимонопольной службой предельных (минимального и (или) максимального) уровней указанных тарифов, а также тарифов на тепловую энергию (мощность), поставляемую теплоснабжающими организациями другим теплоснабжающим организациям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074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CE2ACE2" w14:textId="2FB8AAA4" w:rsidR="00485B01" w:rsidRPr="00480740" w:rsidRDefault="00485B01" w:rsidP="00485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«У</w:t>
      </w:r>
      <w:r w:rsidRPr="00480740">
        <w:rPr>
          <w:rFonts w:ascii="Times New Roman" w:hAnsi="Times New Roman" w:cs="Times New Roman"/>
          <w:sz w:val="28"/>
          <w:szCs w:val="28"/>
        </w:rPr>
        <w:t>становление (за исключением ценовых зон теплоснабжения) тарифов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(мощности), составляющей 25 мегаватт и более, в рамках установленных Федеральной антимонопольной службой предельных (минимального и (или) максимального) уровней указанных тарифов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074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F0F4A46" w14:textId="785E05D5" w:rsidR="00485B01" w:rsidRPr="00480740" w:rsidRDefault="00485B01" w:rsidP="00485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480740">
        <w:rPr>
          <w:rFonts w:ascii="Times New Roman" w:hAnsi="Times New Roman" w:cs="Times New Roman"/>
          <w:sz w:val="28"/>
          <w:szCs w:val="28"/>
        </w:rPr>
        <w:t xml:space="preserve">становление (за исключением ценовых зон теплоснабжения) тарифов на теплоноситель, поставляемый теплоснабжающими </w:t>
      </w:r>
      <w:r w:rsidRPr="00480740">
        <w:rPr>
          <w:rFonts w:ascii="Times New Roman" w:hAnsi="Times New Roman" w:cs="Times New Roman"/>
          <w:sz w:val="28"/>
          <w:szCs w:val="28"/>
        </w:rPr>
        <w:lastRenderedPageBreak/>
        <w:t>организациями потребителям, другим теплоснабжающим организациям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0740">
        <w:rPr>
          <w:rFonts w:ascii="Times New Roman" w:hAnsi="Times New Roman" w:cs="Times New Roman"/>
          <w:sz w:val="28"/>
          <w:szCs w:val="28"/>
        </w:rPr>
        <w:t>;</w:t>
      </w:r>
    </w:p>
    <w:p w14:paraId="28A10FC3" w14:textId="31A98B05" w:rsidR="00485B01" w:rsidRPr="00480740" w:rsidRDefault="00485B01" w:rsidP="00485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480740">
        <w:rPr>
          <w:rFonts w:ascii="Times New Roman" w:hAnsi="Times New Roman" w:cs="Times New Roman"/>
          <w:sz w:val="28"/>
          <w:szCs w:val="28"/>
        </w:rPr>
        <w:t>становление (за исключением ценовых зон теплоснабжения) тарифов на услуги по передаче тепловой энергии, теплоносителя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0740">
        <w:rPr>
          <w:rFonts w:ascii="Times New Roman" w:hAnsi="Times New Roman" w:cs="Times New Roman"/>
          <w:sz w:val="28"/>
          <w:szCs w:val="28"/>
        </w:rPr>
        <w:t>;</w:t>
      </w:r>
    </w:p>
    <w:p w14:paraId="45E66562" w14:textId="63951C0A" w:rsidR="00485B01" w:rsidRPr="00480740" w:rsidRDefault="00485B01" w:rsidP="00485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«У</w:t>
      </w:r>
      <w:r w:rsidRPr="00480740">
        <w:rPr>
          <w:rFonts w:ascii="Times New Roman" w:hAnsi="Times New Roman" w:cs="Times New Roman"/>
          <w:sz w:val="28"/>
          <w:szCs w:val="28"/>
        </w:rPr>
        <w:t xml:space="preserve">становление в ценовых зонах теплоснабжения тарифов на 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или на ином законном основании источником тепловой энергии, потребителю, </w:t>
      </w:r>
      <w:proofErr w:type="spellStart"/>
      <w:r w:rsidRPr="00480740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480740">
        <w:rPr>
          <w:rFonts w:ascii="Times New Roman" w:hAnsi="Times New Roman" w:cs="Times New Roman"/>
          <w:sz w:val="28"/>
          <w:szCs w:val="28"/>
        </w:rPr>
        <w:t xml:space="preserve"> установки которого технологически соединены с этим источником</w:t>
      </w:r>
      <w:proofErr w:type="gramEnd"/>
      <w:r w:rsidRPr="004807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740">
        <w:rPr>
          <w:rFonts w:ascii="Times New Roman" w:hAnsi="Times New Roman" w:cs="Times New Roman"/>
          <w:sz w:val="28"/>
          <w:szCs w:val="28"/>
        </w:rPr>
        <w:t xml:space="preserve">тепловой энергии непосредственно или через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</w:t>
      </w:r>
      <w:proofErr w:type="spellStart"/>
      <w:r w:rsidRPr="00480740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480740">
        <w:rPr>
          <w:rFonts w:ascii="Times New Roman" w:hAnsi="Times New Roman" w:cs="Times New Roman"/>
          <w:sz w:val="28"/>
          <w:szCs w:val="28"/>
        </w:rPr>
        <w:t xml:space="preserve">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</w:t>
      </w:r>
      <w:proofErr w:type="spellStart"/>
      <w:r w:rsidRPr="00480740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480740">
        <w:rPr>
          <w:rFonts w:ascii="Times New Roman" w:hAnsi="Times New Roman" w:cs="Times New Roman"/>
          <w:sz w:val="28"/>
          <w:szCs w:val="28"/>
        </w:rPr>
        <w:t xml:space="preserve"> установки иных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074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CF6F6FA" w14:textId="73103B52" w:rsidR="00485B01" w:rsidRDefault="00485B01" w:rsidP="007C42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480740">
        <w:rPr>
          <w:rFonts w:ascii="Times New Roman" w:hAnsi="Times New Roman" w:cs="Times New Roman"/>
          <w:sz w:val="28"/>
          <w:szCs w:val="28"/>
        </w:rPr>
        <w:t>становление в ценовых зонах теплоснабжения тарифов на товары,</w:t>
      </w:r>
      <w:r w:rsidR="009312A1">
        <w:rPr>
          <w:rFonts w:ascii="Times New Roman" w:hAnsi="Times New Roman" w:cs="Times New Roman"/>
          <w:sz w:val="28"/>
          <w:szCs w:val="28"/>
        </w:rPr>
        <w:t xml:space="preserve"> услуги в сфере теплоснабжения </w:t>
      </w:r>
      <w:r w:rsidRPr="00480740">
        <w:rPr>
          <w:rFonts w:ascii="Times New Roman" w:hAnsi="Times New Roman" w:cs="Times New Roman"/>
          <w:sz w:val="28"/>
          <w:szCs w:val="28"/>
        </w:rPr>
        <w:t xml:space="preserve">в случаях, указанных в частях 12.1 </w:t>
      </w:r>
      <w:r w:rsidR="009062F4">
        <w:rPr>
          <w:rFonts w:ascii="Times New Roman" w:hAnsi="Times New Roman" w:cs="Times New Roman"/>
          <w:sz w:val="28"/>
          <w:szCs w:val="28"/>
        </w:rPr>
        <w:t>–</w:t>
      </w:r>
      <w:r w:rsidRPr="00480740">
        <w:rPr>
          <w:rFonts w:ascii="Times New Roman" w:hAnsi="Times New Roman" w:cs="Times New Roman"/>
          <w:sz w:val="28"/>
          <w:szCs w:val="28"/>
        </w:rPr>
        <w:t xml:space="preserve"> 12.4 статьи 10 Федерального закона от 27.07.20</w:t>
      </w:r>
      <w:r w:rsidR="007C42FD">
        <w:rPr>
          <w:rFonts w:ascii="Times New Roman" w:hAnsi="Times New Roman" w:cs="Times New Roman"/>
          <w:sz w:val="28"/>
          <w:szCs w:val="28"/>
        </w:rPr>
        <w:t xml:space="preserve">10 № 190-ФЗ </w:t>
      </w:r>
      <w:r w:rsidR="009062F4">
        <w:rPr>
          <w:rFonts w:ascii="Times New Roman" w:hAnsi="Times New Roman" w:cs="Times New Roman"/>
          <w:sz w:val="28"/>
          <w:szCs w:val="28"/>
        </w:rPr>
        <w:br/>
      </w:r>
      <w:r w:rsidR="007C42FD">
        <w:rPr>
          <w:rFonts w:ascii="Times New Roman" w:hAnsi="Times New Roman" w:cs="Times New Roman"/>
          <w:sz w:val="28"/>
          <w:szCs w:val="28"/>
        </w:rPr>
        <w:t xml:space="preserve">«О </w:t>
      </w:r>
      <w:r w:rsidR="00480506">
        <w:rPr>
          <w:rFonts w:ascii="Times New Roman" w:hAnsi="Times New Roman" w:cs="Times New Roman"/>
          <w:sz w:val="28"/>
          <w:szCs w:val="28"/>
        </w:rPr>
        <w:t>теплоснабжении»;</w:t>
      </w:r>
    </w:p>
    <w:p w14:paraId="2BF4915A" w14:textId="39FC3D5A" w:rsidR="00480506" w:rsidRDefault="00480506" w:rsidP="00480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480506">
        <w:rPr>
          <w:rFonts w:ascii="Times New Roman" w:hAnsi="Times New Roman" w:cs="Times New Roman"/>
          <w:sz w:val="28"/>
          <w:szCs w:val="28"/>
        </w:rPr>
        <w:t>становление платы за услуги по поддержанию резервной тепловой мощности при отсутствии потребления тепловой энергии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C2D5B6C" w14:textId="497A29A9" w:rsidR="007E3765" w:rsidRPr="007E3765" w:rsidRDefault="007E3765" w:rsidP="007E3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 исполнительной власти Кировской области, предоставляющего государственн</w:t>
      </w:r>
      <w:r w:rsidR="0074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7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="0074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73193CB6" w14:textId="77777777" w:rsidR="007E3765" w:rsidRPr="007E3765" w:rsidRDefault="007E3765" w:rsidP="007E3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3B0356" w14:textId="140D361F" w:rsidR="007E3765" w:rsidRPr="007E3765" w:rsidRDefault="007E3765" w:rsidP="007E3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65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7455FB">
        <w:rPr>
          <w:rFonts w:ascii="Times New Roman" w:eastAsia="Calibri" w:hAnsi="Times New Roman" w:cs="Times New Roman"/>
          <w:sz w:val="28"/>
          <w:szCs w:val="28"/>
        </w:rPr>
        <w:t>ые</w:t>
      </w:r>
      <w:r w:rsidRPr="007E3765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7455FB">
        <w:rPr>
          <w:rFonts w:ascii="Times New Roman" w:eastAsia="Calibri" w:hAnsi="Times New Roman" w:cs="Times New Roman"/>
          <w:sz w:val="28"/>
          <w:szCs w:val="28"/>
        </w:rPr>
        <w:t>и</w:t>
      </w:r>
      <w:r w:rsidRPr="007E3765">
        <w:rPr>
          <w:rFonts w:ascii="Times New Roman" w:eastAsia="Calibri" w:hAnsi="Times New Roman" w:cs="Times New Roman"/>
          <w:sz w:val="28"/>
          <w:szCs w:val="28"/>
        </w:rPr>
        <w:t xml:space="preserve"> предоставляет региональная служба по тарифам Кировской области. </w:t>
      </w:r>
    </w:p>
    <w:p w14:paraId="34FBBF67" w14:textId="4733DAB2" w:rsid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Служба не вправе требовать от заявителя осуществления действий, в том числе согласований, необходимых для получения государственн</w:t>
      </w:r>
      <w:r w:rsidR="007455F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  <w:proofErr w:type="gramEnd"/>
    </w:p>
    <w:p w14:paraId="38EA9EFF" w14:textId="4CD848AF" w:rsidR="00CE4D7E" w:rsidRPr="00CE4D7E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Описание результата предоставления государственн</w:t>
      </w:r>
      <w:r w:rsidR="0074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CE4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1BE2688B" w14:textId="39BAA65A" w:rsidR="00CE4D7E" w:rsidRPr="00CE4D7E" w:rsidRDefault="00CE4D7E" w:rsidP="00DD67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Результатом предоставления г</w:t>
      </w:r>
      <w:r w:rsidR="00DD6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7455F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D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является:</w:t>
      </w:r>
    </w:p>
    <w:p w14:paraId="57D1500C" w14:textId="77777777" w:rsidR="00CE4D7E" w:rsidRPr="00C06C28" w:rsidRDefault="00CE4D7E" w:rsidP="00DD67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правления службы об установлении </w:t>
      </w:r>
      <w:r w:rsidR="00753D78"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F8B501" w14:textId="78E7FCC3" w:rsidR="00CE4D7E" w:rsidRPr="00C06C28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службы</w:t>
      </w:r>
      <w:r w:rsidR="0047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C28"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открытии дела (в установлении тарифов)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449645" w14:textId="246C2BBB" w:rsidR="00CE4D7E" w:rsidRPr="00C06C28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Процедура предоставления государственн</w:t>
      </w:r>
      <w:r w:rsidR="007455FB"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завершается путем получения заявителем:</w:t>
      </w:r>
    </w:p>
    <w:p w14:paraId="2D45A3AB" w14:textId="77777777" w:rsidR="00CE4D7E" w:rsidRPr="00C06C28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решения правления службы об установлении </w:t>
      </w:r>
      <w:r w:rsidR="00753D78"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A49F5A" w14:textId="2C9D1CB3" w:rsidR="00CE4D7E" w:rsidRPr="00CE4D7E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 службы</w:t>
      </w:r>
      <w:r w:rsidR="004710C5" w:rsidRPr="004710C5">
        <w:t xml:space="preserve"> </w:t>
      </w:r>
      <w:r w:rsidR="004710C5" w:rsidRPr="00471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="0047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C28"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открытии дела (в установлении тарифов)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821D6E" w14:textId="29847B99" w:rsidR="00CE4D7E" w:rsidRPr="00CE4D7E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государственн</w:t>
      </w:r>
      <w:r w:rsidR="0074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CE4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7C951078" w14:textId="7BF654E2" w:rsidR="00C06C28" w:rsidRDefault="00C06C28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установлении цен (тарифов) принимается </w:t>
      </w:r>
      <w:r w:rsidR="0043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службой </w:t>
      </w:r>
      <w:r w:rsidR="00434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заседания 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20 декабря года, предшествующего периоду регулирования, на который устанавливаются цены (тарифы)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2514FB" w14:textId="4405275A" w:rsidR="001D1F7D" w:rsidRDefault="001D1F7D" w:rsidP="001D1F7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установлении цен (тарифов) на текущий период регулирования для организаций, в отношении которых ранее не осуществлялось государственное регулирование цен (тарифов), а также решение об установлении цен (тарифов) на осуществляемые отдельными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цен (тарифов), принимается </w:t>
      </w:r>
      <w:r w:rsidR="00434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 w:rsidRPr="001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заседания 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1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календарных</w:t>
      </w:r>
      <w:proofErr w:type="gramEnd"/>
      <w:r w:rsidRPr="001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Pr="001D1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</w:t>
      </w:r>
      <w:r w:rsidR="00DC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</w:t>
      </w:r>
      <w:r w:rsidRPr="001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об установлении цен (тарифов). </w:t>
      </w:r>
      <w:r w:rsidRPr="001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434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1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срок может быть продлен, но не более чем на 30 календарных дней</w:t>
      </w:r>
      <w:r w:rsidR="006B7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60DD2" w14:textId="49A2A97D" w:rsidR="00CE4D7E" w:rsidRPr="00CE4D7E" w:rsidRDefault="00CE4D7E" w:rsidP="001D1F7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заявителю решения об установлении </w:t>
      </w:r>
      <w:r w:rsidR="007177A4" w:rsidRPr="0071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 (тарифов) </w:t>
      </w:r>
      <w:r w:rsidRP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5 рабочих дней со дня его принятия.</w:t>
      </w:r>
    </w:p>
    <w:p w14:paraId="561D05BB" w14:textId="12B897AB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2.5.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государственн</w:t>
      </w:r>
      <w:r w:rsidR="007455FB">
        <w:rPr>
          <w:rFonts w:ascii="Times New Roman" w:hAnsi="Times New Roman"/>
          <w:b/>
          <w:sz w:val="28"/>
          <w:szCs w:val="28"/>
        </w:rPr>
        <w:t>ых</w:t>
      </w:r>
      <w:r w:rsidRPr="00A8265F">
        <w:rPr>
          <w:rFonts w:ascii="Times New Roman" w:hAnsi="Times New Roman"/>
          <w:b/>
          <w:sz w:val="28"/>
          <w:szCs w:val="28"/>
        </w:rPr>
        <w:t xml:space="preserve"> услуг</w:t>
      </w:r>
    </w:p>
    <w:p w14:paraId="3271CBF9" w14:textId="77777777" w:rsidR="00753D78" w:rsidRPr="00A8265F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AADEA8" w14:textId="20D626AB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7E2">
        <w:rPr>
          <w:rFonts w:ascii="Times New Roman" w:hAnsi="Times New Roman" w:cs="Times New Roman"/>
          <w:sz w:val="28"/>
          <w:szCs w:val="28"/>
        </w:rPr>
        <w:t>Перечень нормативных правовых актов (с указанием их реквизитов и источников официального опубликования), регулирующих предоставление государственн</w:t>
      </w:r>
      <w:r w:rsidR="007455FB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размещен на сайте службы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7237E2">
        <w:rPr>
          <w:rFonts w:ascii="Times New Roman" w:hAnsi="Times New Roman" w:cs="Times New Roman"/>
          <w:sz w:val="28"/>
          <w:szCs w:val="28"/>
        </w:rPr>
        <w:t>, в федеральном и региональном реестрах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7E2">
        <w:rPr>
          <w:rFonts w:ascii="Times New Roman" w:hAnsi="Times New Roman" w:cs="Times New Roman"/>
          <w:sz w:val="28"/>
          <w:szCs w:val="28"/>
        </w:rPr>
        <w:t xml:space="preserve"> региональном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7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02CACA6" w14:textId="209602D2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</w:t>
      </w:r>
      <w:r w:rsidR="007455FB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на сайте службы, а также в соответствующих разделах федерального и регионального реестров.</w:t>
      </w:r>
    </w:p>
    <w:p w14:paraId="4CE81912" w14:textId="75F8772B" w:rsidR="00853C51" w:rsidRDefault="00FD4C85" w:rsidP="00DD67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9C3AFC" w:rsidRPr="00480740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государственн</w:t>
      </w:r>
      <w:r w:rsidR="007455FB">
        <w:rPr>
          <w:rFonts w:ascii="Times New Roman" w:hAnsi="Times New Roman" w:cs="Times New Roman"/>
          <w:b/>
          <w:sz w:val="28"/>
          <w:szCs w:val="28"/>
        </w:rPr>
        <w:t>ых</w:t>
      </w:r>
      <w:r w:rsidR="009C3AFC" w:rsidRPr="0048074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14:paraId="7F16AD4A" w14:textId="77777777" w:rsidR="00DD6710" w:rsidRPr="00480740" w:rsidRDefault="00DD6710" w:rsidP="00DD67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2F1BC" w14:textId="3869562D" w:rsidR="00FD4C85" w:rsidRPr="00480740" w:rsidRDefault="009C3AFC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 xml:space="preserve">2.6.1. </w:t>
      </w:r>
      <w:r w:rsidR="00FD4C85" w:rsidRPr="00480740">
        <w:rPr>
          <w:rFonts w:ascii="Times New Roman" w:hAnsi="Times New Roman" w:cs="Times New Roman"/>
          <w:sz w:val="28"/>
          <w:szCs w:val="28"/>
        </w:rPr>
        <w:t>Для получения государственн</w:t>
      </w:r>
      <w:r w:rsidR="00794B1D">
        <w:rPr>
          <w:rFonts w:ascii="Times New Roman" w:hAnsi="Times New Roman" w:cs="Times New Roman"/>
          <w:sz w:val="28"/>
          <w:szCs w:val="28"/>
        </w:rPr>
        <w:t>ых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 услуг заявителем представляются:</w:t>
      </w:r>
    </w:p>
    <w:p w14:paraId="20008AE5" w14:textId="77777777" w:rsidR="00FD4C85" w:rsidRDefault="00FD4C85" w:rsidP="00DD67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письменное заявление об установлении</w:t>
      </w:r>
      <w:r w:rsidR="00DD6710">
        <w:rPr>
          <w:rFonts w:ascii="Times New Roman" w:hAnsi="Times New Roman" w:cs="Times New Roman"/>
          <w:sz w:val="28"/>
          <w:szCs w:val="28"/>
        </w:rPr>
        <w:t xml:space="preserve"> цен</w:t>
      </w:r>
      <w:r w:rsidRPr="00480740">
        <w:rPr>
          <w:rFonts w:ascii="Times New Roman" w:hAnsi="Times New Roman" w:cs="Times New Roman"/>
          <w:sz w:val="28"/>
          <w:szCs w:val="28"/>
        </w:rPr>
        <w:t xml:space="preserve"> </w:t>
      </w:r>
      <w:r w:rsidR="00DD6710">
        <w:rPr>
          <w:rFonts w:ascii="Times New Roman" w:hAnsi="Times New Roman" w:cs="Times New Roman"/>
          <w:sz w:val="28"/>
          <w:szCs w:val="28"/>
        </w:rPr>
        <w:t>(</w:t>
      </w:r>
      <w:r w:rsidRPr="00480740">
        <w:rPr>
          <w:rFonts w:ascii="Times New Roman" w:hAnsi="Times New Roman" w:cs="Times New Roman"/>
          <w:sz w:val="28"/>
          <w:szCs w:val="28"/>
        </w:rPr>
        <w:t>тарифов</w:t>
      </w:r>
      <w:r w:rsidR="00DD6710">
        <w:rPr>
          <w:rFonts w:ascii="Times New Roman" w:hAnsi="Times New Roman" w:cs="Times New Roman"/>
          <w:sz w:val="28"/>
          <w:szCs w:val="28"/>
        </w:rPr>
        <w:t>) согласно приложению;</w:t>
      </w:r>
      <w:r w:rsidRPr="004807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D459D" w14:textId="291A86B7" w:rsidR="00FD4C85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документы и материалы в соответствии с пунктами 16 - 16(</w:t>
      </w:r>
      <w:r w:rsidR="00B4253C">
        <w:rPr>
          <w:rFonts w:ascii="Times New Roman" w:hAnsi="Times New Roman" w:cs="Times New Roman"/>
          <w:sz w:val="28"/>
          <w:szCs w:val="28"/>
        </w:rPr>
        <w:t>4</w:t>
      </w:r>
      <w:r w:rsidRPr="00480740">
        <w:rPr>
          <w:rFonts w:ascii="Times New Roman" w:hAnsi="Times New Roman" w:cs="Times New Roman"/>
          <w:sz w:val="28"/>
          <w:szCs w:val="28"/>
        </w:rPr>
        <w:t xml:space="preserve">) Правил регулирования цен (тарифов) в сфере теплоснабжения, утвержденных постановлением Правительства Российской Федерации от 22.10.2012 </w:t>
      </w:r>
      <w:r w:rsidR="00AE54A4" w:rsidRPr="00480740">
        <w:rPr>
          <w:rFonts w:ascii="Times New Roman" w:hAnsi="Times New Roman" w:cs="Times New Roman"/>
          <w:sz w:val="28"/>
          <w:szCs w:val="28"/>
        </w:rPr>
        <w:t>№</w:t>
      </w:r>
      <w:r w:rsidRPr="00480740">
        <w:rPr>
          <w:rFonts w:ascii="Times New Roman" w:hAnsi="Times New Roman" w:cs="Times New Roman"/>
          <w:sz w:val="28"/>
          <w:szCs w:val="28"/>
        </w:rPr>
        <w:t xml:space="preserve"> 1075 </w:t>
      </w:r>
      <w:r w:rsidR="00913D08" w:rsidRPr="00480740">
        <w:rPr>
          <w:rFonts w:ascii="Times New Roman" w:hAnsi="Times New Roman" w:cs="Times New Roman"/>
          <w:sz w:val="28"/>
          <w:szCs w:val="28"/>
        </w:rPr>
        <w:br/>
      </w:r>
      <w:r w:rsidR="00AE54A4" w:rsidRPr="00480740">
        <w:rPr>
          <w:rFonts w:ascii="Times New Roman" w:hAnsi="Times New Roman" w:cs="Times New Roman"/>
          <w:sz w:val="28"/>
          <w:szCs w:val="28"/>
        </w:rPr>
        <w:t>«</w:t>
      </w:r>
      <w:r w:rsidRPr="00480740">
        <w:rPr>
          <w:rFonts w:ascii="Times New Roman" w:hAnsi="Times New Roman" w:cs="Times New Roman"/>
          <w:sz w:val="28"/>
          <w:szCs w:val="28"/>
        </w:rPr>
        <w:t>О ценообразовании в сфере теплоснабжения</w:t>
      </w:r>
      <w:r w:rsidR="00AE54A4" w:rsidRPr="00480740">
        <w:rPr>
          <w:rFonts w:ascii="Times New Roman" w:hAnsi="Times New Roman" w:cs="Times New Roman"/>
          <w:sz w:val="28"/>
          <w:szCs w:val="28"/>
        </w:rPr>
        <w:t>»</w:t>
      </w:r>
      <w:r w:rsidR="001C4FD6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99322D">
        <w:rPr>
          <w:rFonts w:ascii="Times New Roman" w:hAnsi="Times New Roman" w:cs="Times New Roman"/>
          <w:sz w:val="28"/>
          <w:szCs w:val="28"/>
        </w:rPr>
        <w:t>.</w:t>
      </w:r>
    </w:p>
    <w:p w14:paraId="6831FCFA" w14:textId="4A6B87DA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следующие документы, необходимые для предоставления государственн</w:t>
      </w:r>
      <w:r w:rsidR="00794B1D">
        <w:rPr>
          <w:rFonts w:ascii="Times New Roman" w:hAnsi="Times New Roman" w:cs="Times New Roman"/>
          <w:sz w:val="28"/>
          <w:szCs w:val="28"/>
        </w:rPr>
        <w:t>ых</w:t>
      </w:r>
      <w:r w:rsidRPr="00480740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14:paraId="60C2F8D5" w14:textId="77777777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лица, физического лица в качестве индивидуального предпринимателя;</w:t>
      </w:r>
    </w:p>
    <w:p w14:paraId="32D0E071" w14:textId="77777777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lastRenderedPageBreak/>
        <w:t>свидетельство о постановке на учет в налоговых органах.</w:t>
      </w:r>
    </w:p>
    <w:p w14:paraId="123F1975" w14:textId="77777777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Документы, указанные в пункте 2.6.1 настоящего Административного регламента, представляются в подлинниках или заверенных заявителем копиях. </w:t>
      </w:r>
    </w:p>
    <w:p w14:paraId="218FCF7B" w14:textId="4B0E8544" w:rsidR="008632EF" w:rsidRPr="00414D48" w:rsidRDefault="008632EF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по своей инициативе в службу дополнительные документы и материалы к заявлению до 1 декабря текущего года, но не </w:t>
      </w:r>
      <w:proofErr w:type="gramStart"/>
      <w:r w:rsidRPr="0086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86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7 календарных дней до дня заседания правления службы, по итогам которого принимается решение об установлении цен (тарифов), а в случаях принятия решений об установлении цен (тарифов) в соответствии с абзацами вторым и третьим пункта 30 Правил - не </w:t>
      </w:r>
      <w:proofErr w:type="gramStart"/>
      <w:r w:rsidRPr="0086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86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14 календарных дней до дня истечения срока принятия решения об установлении цен (тарифов).</w:t>
      </w:r>
    </w:p>
    <w:p w14:paraId="040EC66B" w14:textId="77777777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45DE9E49" w14:textId="77777777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представляются в службу на бумажном носителе либо в электронном виде, в том числе посредством федеральной государственной информационной системы «Единая информационно-аналитическая система «Федеральный орган регулирования </w:t>
      </w:r>
      <w:r w:rsidR="00DD67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 органы регулирования </w:t>
      </w:r>
      <w:r w:rsidR="00DD67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регулирования», либо направляются заказным письмом с уведомлением. Представленные документы подписываются руководителем или иным уполномоченным лицом </w:t>
      </w:r>
      <w:r w:rsidR="00DD6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6B1ED4" w14:textId="77777777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коммерческую тайну, должны иметь соответствующий гриф.</w:t>
      </w:r>
    </w:p>
    <w:p w14:paraId="108A695C" w14:textId="1142EE8F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При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служба не вправе требовать от</w:t>
      </w:r>
      <w:r w:rsidR="00DD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F8A6B2" w14:textId="6C803B99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661FBDF3" w14:textId="77777777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</w:t>
      </w:r>
      <w:proofErr w:type="gramEnd"/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услуг»;</w:t>
      </w:r>
    </w:p>
    <w:p w14:paraId="6AC6F176" w14:textId="77777777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 «Об организации предоставления государственных и муниципальных услуг»;</w:t>
      </w:r>
      <w:proofErr w:type="gramEnd"/>
    </w:p>
    <w:p w14:paraId="6D2A2211" w14:textId="6FCA61A2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либо в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за исключением следующих случаев:</w:t>
      </w:r>
    </w:p>
    <w:p w14:paraId="0469DD17" w14:textId="1349E40D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после первоначальной подачи заявления о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6C537905" w14:textId="70384BAE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документах, поданных заявителем после первоначального отказа в приеме документов, необходимых для предоставления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либо 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не включенных в предоставленный ранее комплект документов;</w:t>
      </w:r>
    </w:p>
    <w:p w14:paraId="5956A176" w14:textId="2172D5A6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либо в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6B7D1464" w14:textId="4AE502AB" w:rsidR="00414D48" w:rsidRPr="00414D48" w:rsidRDefault="00414D48" w:rsidP="00414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4D48">
        <w:rPr>
          <w:rFonts w:ascii="Times New Roman" w:eastAsia="Calibri" w:hAnsi="Times New Roman" w:cs="Times New Roman"/>
          <w:sz w:val="28"/>
          <w:szCs w:val="28"/>
        </w:rPr>
        <w:t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</w:t>
      </w:r>
      <w:r w:rsidR="00C454FD">
        <w:rPr>
          <w:rFonts w:ascii="Times New Roman" w:eastAsia="Calibri" w:hAnsi="Times New Roman" w:cs="Times New Roman"/>
          <w:sz w:val="28"/>
          <w:szCs w:val="28"/>
        </w:rPr>
        <w:t>ые</w:t>
      </w:r>
      <w:r w:rsidRPr="00414D48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C454FD">
        <w:rPr>
          <w:rFonts w:ascii="Times New Roman" w:eastAsia="Calibri" w:hAnsi="Times New Roman" w:cs="Times New Roman"/>
          <w:sz w:val="28"/>
          <w:szCs w:val="28"/>
        </w:rPr>
        <w:t>и</w:t>
      </w:r>
      <w:r w:rsidRPr="00414D48">
        <w:rPr>
          <w:rFonts w:ascii="Times New Roman" w:eastAsia="Calibri" w:hAnsi="Times New Roman" w:cs="Times New Roman"/>
          <w:sz w:val="28"/>
          <w:szCs w:val="28"/>
        </w:rPr>
        <w:t>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</w:t>
      </w:r>
      <w:r w:rsidRPr="00414D48">
        <w:rPr>
          <w:rFonts w:ascii="Calibri" w:eastAsia="Calibri" w:hAnsi="Calibri" w:cs="Times New Roman"/>
        </w:rPr>
        <w:t xml:space="preserve"> «</w:t>
      </w:r>
      <w:r w:rsidRPr="00414D48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</w:t>
      </w:r>
      <w:proofErr w:type="gramEnd"/>
      <w:r w:rsidRPr="00414D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414D48">
        <w:rPr>
          <w:rFonts w:ascii="Times New Roman" w:eastAsia="Calibri" w:hAnsi="Times New Roman" w:cs="Times New Roman"/>
          <w:sz w:val="28"/>
          <w:szCs w:val="28"/>
        </w:rPr>
        <w:t xml:space="preserve">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либо руководителя организации, предусмотренной частью 1.1 статьи 16 Федерального закона от 27.07.2010 </w:t>
      </w:r>
      <w:r w:rsidRPr="00414D48">
        <w:rPr>
          <w:rFonts w:ascii="Times New Roman" w:eastAsia="Calibri" w:hAnsi="Times New Roman" w:cs="Times New Roman"/>
          <w:sz w:val="28"/>
          <w:szCs w:val="28"/>
        </w:rPr>
        <w:br/>
        <w:t>№ 210-ФЗ</w:t>
      </w:r>
      <w:r w:rsidRPr="00414D48">
        <w:rPr>
          <w:rFonts w:ascii="Calibri" w:eastAsia="Calibri" w:hAnsi="Calibri" w:cs="Times New Roman"/>
        </w:rPr>
        <w:t xml:space="preserve"> «</w:t>
      </w:r>
      <w:r w:rsidRPr="00414D48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14:paraId="38842914" w14:textId="77777777" w:rsidR="00414D48" w:rsidRPr="00414D48" w:rsidRDefault="00414D48" w:rsidP="00414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4D48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</w:t>
      </w:r>
      <w:r w:rsidRPr="00414D48">
        <w:rPr>
          <w:rFonts w:ascii="Times New Roman" w:eastAsia="Calibri" w:hAnsi="Times New Roman" w:cs="Times New Roman"/>
          <w:sz w:val="28"/>
          <w:szCs w:val="28"/>
        </w:rPr>
        <w:br/>
        <w:t xml:space="preserve">с пунктом 7.2 части 1 статьи 16 Федерального закона от 27.07.2010 № 210-ФЗ </w:t>
      </w:r>
      <w:r w:rsidRPr="00414D48">
        <w:rPr>
          <w:rFonts w:ascii="Times New Roman" w:eastAsia="Calibri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</w:t>
      </w:r>
      <w:r w:rsidRPr="00414D48">
        <w:rPr>
          <w:rFonts w:ascii="Times New Roman" w:eastAsia="Calibri" w:hAnsi="Times New Roman" w:cs="Times New Roman"/>
          <w:sz w:val="28"/>
          <w:szCs w:val="28"/>
        </w:rPr>
        <w:lastRenderedPageBreak/>
        <w:t>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14:paraId="4128BBB5" w14:textId="7AFA0110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Основания для отказа в приеме документов, необходимых для предоставления государственн</w:t>
      </w:r>
      <w:r w:rsidR="00C4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52B5E79E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38293" w14:textId="7C230280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 и материалов, необходимых для предоставления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отсутствуют.</w:t>
      </w:r>
    </w:p>
    <w:p w14:paraId="7B3503A3" w14:textId="653F44E2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Основания для приостановления или отказа в предоставлении государственн</w:t>
      </w:r>
      <w:r w:rsidR="00C4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3BD973EF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416B12" w14:textId="54EB409E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отказывается </w:t>
      </w:r>
      <w:r w:rsidR="009B001B" w:rsidRPr="009B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 заявителем срока, установленного</w:t>
      </w:r>
      <w:r w:rsidR="00ED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первым</w:t>
      </w:r>
      <w:r w:rsidR="009B001B" w:rsidRPr="009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001B" w:rsidRPr="009B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ED66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001B" w:rsidRPr="009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3.2.2 настоящего Административного регламента, за исключением случая, предусмотренного</w:t>
      </w:r>
      <w:r w:rsidR="00E5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вторым</w:t>
      </w:r>
      <w:r w:rsidR="009B001B" w:rsidRPr="009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E51C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001B" w:rsidRPr="009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12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9B001B" w:rsidRPr="009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83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Административного регламента, а также </w:t>
      </w:r>
      <w:r w:rsidR="00835527" w:rsidRP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несоответствии</w:t>
      </w:r>
      <w:r w:rsidR="00F34B71" w:rsidRP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="00835527" w:rsidRP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 отнесе</w:t>
      </w:r>
      <w:r w:rsidR="00C14B5E" w:rsidRP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 </w:t>
      </w:r>
      <w:proofErr w:type="spellStart"/>
      <w:r w:rsidR="00C14B5E" w:rsidRP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теплосетевым</w:t>
      </w:r>
      <w:proofErr w:type="spellEnd"/>
      <w:r w:rsidR="00C14B5E" w:rsidRP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организациям,</w:t>
      </w:r>
      <w:r w:rsid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5E" w:rsidRP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предусмотренным Правилами организации теплоснабжения в Российской Федерации, утвержденными постановлением Правительства Российской Федерации от 8 августа 2012 г. </w:t>
      </w:r>
      <w:r w:rsid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14B5E" w:rsidRP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808 </w:t>
      </w:r>
      <w:r w:rsid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B5E" w:rsidRP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теплоснабжения в</w:t>
      </w:r>
      <w:proofErr w:type="gramEnd"/>
      <w:r w:rsidR="00C14B5E" w:rsidRP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 внесении изменений в некоторые акты Правительства Российской Федерации</w:t>
      </w:r>
      <w:r w:rsidR="00C14B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B563D0" w14:textId="78033769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отсутствуют.</w:t>
      </w:r>
    </w:p>
    <w:p w14:paraId="31C2E6F9" w14:textId="79906499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</w:rPr>
        <w:t>2.9. Перечень услуг, которые являются необходимыми и обязательными для предоставления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услуг, в том числе сведения о документе (документах), выдаваемом (выдаваемых) организациями, участвующими в предоставлении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</w:p>
    <w:p w14:paraId="1D23B214" w14:textId="77777777" w:rsidR="0043079E" w:rsidRPr="0043079E" w:rsidRDefault="0043079E" w:rsidP="0043079E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37803" w14:textId="4481D5C2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отсутствуют.</w:t>
      </w:r>
    </w:p>
    <w:p w14:paraId="51D0079F" w14:textId="6E2CEBE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 Порядок, размер и основания взимания государственной пошлины или иной платы за предоставление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34C13468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444DB" w14:textId="67D2E936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службой на бесплатной основе.</w:t>
      </w:r>
    </w:p>
    <w:p w14:paraId="05D285EA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 Максимальный срок ожидания в очереди при непосредственной подаче заявления</w:t>
      </w:r>
    </w:p>
    <w:p w14:paraId="78681B53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D3DA1" w14:textId="453DC5CC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Прием заявителя для получения консультации по вопросам оказания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проводится по предварительной записи без ожидания в очереди.</w:t>
      </w:r>
    </w:p>
    <w:p w14:paraId="44623AB4" w14:textId="697D3324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Максимальный срок ожидания в очереди при непосредственной подаче заявления о предоставлении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при непосредственном получении результата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не должен превышать 10 минут.</w:t>
      </w:r>
    </w:p>
    <w:p w14:paraId="0772F6D7" w14:textId="4A9C3E59" w:rsidR="0043079E" w:rsidRPr="0043079E" w:rsidRDefault="0043079E" w:rsidP="004307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Срок и порядок регистрации заявления о предоставлении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услуг, в том числе в электронной форме</w:t>
      </w:r>
    </w:p>
    <w:p w14:paraId="60745BB6" w14:textId="77777777" w:rsidR="0043079E" w:rsidRPr="0043079E" w:rsidRDefault="0043079E" w:rsidP="004307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F4B80" w14:textId="52707BCF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 предоставлении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осуществляется специалистом, ответственным за регистрацию документов, в день поступления заявления в службу, в том числе и в электронной форме.</w:t>
      </w:r>
    </w:p>
    <w:p w14:paraId="79306D66" w14:textId="6D52F855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 Требования к помещениям, в которых предоставля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51E1E4A7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DCB95" w14:textId="4F29B13F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служба предоставляет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соответствовать следующим требованиям:</w:t>
      </w:r>
    </w:p>
    <w:p w14:paraId="46480911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5490A744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службы должна размещаться схема путей эвакуации посетителей и сотрудников службы;</w:t>
      </w:r>
    </w:p>
    <w:p w14:paraId="4C6DD097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2BE8187C" w14:textId="583BD608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службы должны оборудоваться информационными 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стендами, на которых размещаются справочная информация, информация о порядке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извлечения из нормативных правовых актов, регулирующих предоставление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</w:t>
      </w:r>
      <w:r w:rsidRPr="0043079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документов для заполнения, образцы заполнения документов, бланки для заполнения,  информация о порядке рассмотрения обращений граждан;</w:t>
      </w:r>
    </w:p>
    <w:p w14:paraId="0200088B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56547883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службы должны отвечать требованиям </w:t>
      </w:r>
      <w:proofErr w:type="gramStart"/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доступности объектов для инвалидов в соответствии с законодательством Российской Федерации о социальной защите</w:t>
      </w:r>
      <w:proofErr w:type="gramEnd"/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инвалидов.</w:t>
      </w:r>
    </w:p>
    <w:p w14:paraId="01A02664" w14:textId="31274430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 Показатели доступности и качества предоставления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77ED8AEA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722E0" w14:textId="572F1122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Показателями доступности и качества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являются:</w:t>
      </w:r>
    </w:p>
    <w:p w14:paraId="1A01D819" w14:textId="301C2C2E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взаимодействий с должностными лицами службы при предоставлении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(не более двух);</w:t>
      </w:r>
    </w:p>
    <w:p w14:paraId="53CC0023" w14:textId="47DBABA1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требований к помещениям, в которых предоставля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2E1C60" w14:textId="49D48B35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времени ожидания в очереди при подаче заявления и при получении результата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8036AAA" w14:textId="57590652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61FC2CB" w14:textId="350CBEAF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со стороны заявителей на действия (бездействие) должностных лиц по результатам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на некорректное, невнимательное отношение должностных лиц к заявителям;</w:t>
      </w:r>
    </w:p>
    <w:p w14:paraId="0B80A0B8" w14:textId="58A092D8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в том числе с использованием информационно-коммуникационных технологий.</w:t>
      </w:r>
    </w:p>
    <w:p w14:paraId="60A26472" w14:textId="35C4C1ED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2.14.2. 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многофункциональные центры предоставления государственных и муниципальных услуг не предоставляется.</w:t>
      </w:r>
    </w:p>
    <w:p w14:paraId="50F44CB1" w14:textId="77777777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 Территориальных обособленных структурных подразделений служба не имеет.</w:t>
      </w:r>
    </w:p>
    <w:p w14:paraId="472F15FD" w14:textId="0910FF66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Особенности предоставления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электронной форме</w:t>
      </w:r>
    </w:p>
    <w:p w14:paraId="746B7621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FCD6B" w14:textId="328C4073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B1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Предоставление государственн</w:t>
      </w:r>
      <w:r w:rsidR="00D84BB0" w:rsidRPr="00222B1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2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 осуществляется посредством федеральной государственной информационной системы «Единая информационно-аналитическая система «Федеральный орган регулирования </w:t>
      </w:r>
      <w:r w:rsidR="005C2A66" w:rsidRPr="00222B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 органы регулирования </w:t>
      </w:r>
      <w:r w:rsidR="005C2A66" w:rsidRPr="00222B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регулирования», регионального портала.</w:t>
      </w:r>
    </w:p>
    <w:p w14:paraId="62985E68" w14:textId="6CD7C7B9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При направлении заявителем документов на предоставление государственн</w:t>
      </w:r>
      <w:r w:rsidR="00436D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 используется простая электронная подпись или усиленная квалифицированная электронная подпись.</w:t>
      </w:r>
    </w:p>
    <w:p w14:paraId="77684374" w14:textId="7769F4CC" w:rsidR="007B4A1B" w:rsidRP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форме электронного документа подписывается по выбору заявителя </w:t>
      </w:r>
      <w:r w:rsidR="00B021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лица:</w:t>
      </w:r>
    </w:p>
    <w:p w14:paraId="75F0B944" w14:textId="77777777" w:rsidR="007B4A1B" w:rsidRP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электронной подписью заявителя (представителя заявителя);</w:t>
      </w:r>
    </w:p>
    <w:p w14:paraId="2F0056C5" w14:textId="77777777" w:rsidR="007B4A1B" w:rsidRP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14:paraId="3B0DA127" w14:textId="77919C61" w:rsidR="007B4A1B" w:rsidRP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от имени заявителя </w:t>
      </w:r>
      <w:r w:rsidR="00B021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подписывается усиленной квалифицированной электронной подписью:</w:t>
      </w:r>
    </w:p>
    <w:p w14:paraId="14EC29FD" w14:textId="77777777" w:rsidR="007B4A1B" w:rsidRP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14:paraId="620A38C5" w14:textId="77777777" w:rsid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оформленной и выданной в соответствии с законодательством Российской Федерации.</w:t>
      </w:r>
    </w:p>
    <w:p w14:paraId="3BFBB191" w14:textId="3D30B90E" w:rsidR="0043079E" w:rsidRPr="0043079E" w:rsidRDefault="0043079E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подписью в соответствии с требованиями </w:t>
      </w:r>
      <w:hyperlink r:id="rId9" w:history="1">
        <w:r w:rsidRPr="00430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1D7ED21" w14:textId="39E8E90D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сертификата усиленной квалифицированной электронной подписи </w:t>
      </w:r>
      <w:r w:rsidR="00E51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13B0E295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03F12E92" w14:textId="1DB4F7BF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hyperlink r:id="rId10" w:history="1">
        <w:r w:rsidRPr="00430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27.12.2011 № 796 «Об утверждении Требований к средствам электронной подписи и Требований к средствам удостоверяющего центра», при обращении за получением государственн</w:t>
      </w:r>
      <w:r w:rsidR="00436D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оказываем</w:t>
      </w:r>
      <w:r w:rsidR="00436D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</w:t>
      </w:r>
      <w:proofErr w:type="gramStart"/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КС3, КВ1, КВ2 и КА1.</w:t>
      </w:r>
    </w:p>
    <w:p w14:paraId="5694529B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1331EDA9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72EB4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Перечни административных процедур</w:t>
      </w:r>
    </w:p>
    <w:p w14:paraId="6047A613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BB1C51" w14:textId="181AC7B0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государственн</w:t>
      </w:r>
      <w:r w:rsidR="009920C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включает в себя 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следующие административные процедуры:</w:t>
      </w:r>
    </w:p>
    <w:p w14:paraId="203A1B1B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E9FD1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w:anchor="P144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Прием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регистрация заявления и документов для установления </w:t>
      </w:r>
      <w:r w:rsidR="007177A4" w:rsidRPr="007177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7B5F9EE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w:anchor="P160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Проверка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соответствие требованиям действующего законодательства»;</w:t>
      </w:r>
    </w:p>
    <w:p w14:paraId="2B41F39B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w:anchor="P170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Проведение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предложений об установлении </w:t>
      </w:r>
      <w:r w:rsidR="007177A4" w:rsidRPr="007177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C2B5A7A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w:anchor="P175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Принятие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установлении </w:t>
      </w:r>
      <w:r w:rsidR="007177A4" w:rsidRPr="007177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63AB3A4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w:anchor="P190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Направление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заявителю и для публикации в установленном порядке».</w:t>
      </w:r>
    </w:p>
    <w:p w14:paraId="550A72B1" w14:textId="6873B14A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Предоставление государственн</w:t>
      </w:r>
      <w:r w:rsidR="009920C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 включает в себя следующие административные процедуры:</w:t>
      </w:r>
    </w:p>
    <w:p w14:paraId="0CDEE185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«Прием и регистрация заявления и документов в электронной форме для установления </w:t>
      </w:r>
      <w:r w:rsidR="007177A4" w:rsidRPr="007177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D7E7066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документов на соответствие требованиям действующего законодательства»;</w:t>
      </w:r>
    </w:p>
    <w:p w14:paraId="56AAE506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экспертизы предложений об установлении </w:t>
      </w:r>
      <w:r w:rsidR="007177A4" w:rsidRPr="007177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5210D90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«Принятие решения об установлении </w:t>
      </w:r>
      <w:r w:rsidR="007177A4" w:rsidRPr="007177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0124D38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«Направление решения заявителю в электронной форме и на публикацию в установленном порядке».</w:t>
      </w:r>
    </w:p>
    <w:p w14:paraId="29291338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Описание административной процедуры «Прием и регистрация заявления и документов для установления </w:t>
      </w:r>
      <w:r w:rsidR="007177A4" w:rsidRPr="00717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 (тарифов)</w:t>
      </w:r>
      <w:r w:rsidRPr="00A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7D315D3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90841" w14:textId="2C1CEF54" w:rsid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proofErr w:type="gramStart"/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</w:t>
      </w:r>
      <w:hyperlink w:anchor="P71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2.6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необходимыми для предоставления государственн</w:t>
      </w:r>
      <w:r w:rsidR="0059484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поступление указанных документов посредством почтовой или курьерской 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 либо в электронной форме,</w:t>
      </w:r>
      <w:r w:rsidRPr="00A10072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посредством федеральной государственной информационной системы «Единая информационно-аналитическая система «Федеральный орган регулирования </w:t>
      </w:r>
      <w:r w:rsidR="005C2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 органы</w:t>
      </w:r>
      <w:proofErr w:type="gramEnd"/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 </w:t>
      </w:r>
      <w:r w:rsidR="005C2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регулирования».</w:t>
      </w:r>
    </w:p>
    <w:p w14:paraId="57BEA630" w14:textId="77777777" w:rsidR="003E28DF" w:rsidRDefault="003E28DF" w:rsidP="003E28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B">
        <w:rPr>
          <w:rFonts w:ascii="Times New Roman" w:hAnsi="Times New Roman" w:cs="Times New Roman"/>
          <w:sz w:val="28"/>
          <w:szCs w:val="28"/>
        </w:rPr>
        <w:t xml:space="preserve">3.2.2. Заявитель до 1 мая года, предшествующего очередному расчетному периоду регулирования, представляет в службу документы, предусмотренные </w:t>
      </w:r>
      <w:hyperlink w:anchor="P60" w:history="1">
        <w:r w:rsidRPr="00DF29DB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DF29DB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регламента.</w:t>
      </w:r>
    </w:p>
    <w:p w14:paraId="6649132F" w14:textId="5F987EA2" w:rsidR="00BD012E" w:rsidRPr="00DF29DB" w:rsidRDefault="00BD012E" w:rsidP="003E28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12E">
        <w:rPr>
          <w:rFonts w:ascii="Times New Roman" w:hAnsi="Times New Roman" w:cs="Times New Roman"/>
          <w:sz w:val="28"/>
          <w:szCs w:val="28"/>
        </w:rPr>
        <w:t>В случае если в отношении организации ранее не осуществлялось государственное регулирование цен (тарифов), тарифы для таких организаций на текущий период регулирования рассчитывают</w:t>
      </w:r>
      <w:r w:rsidR="00ED66A0">
        <w:rPr>
          <w:rFonts w:ascii="Times New Roman" w:hAnsi="Times New Roman" w:cs="Times New Roman"/>
          <w:sz w:val="28"/>
          <w:szCs w:val="28"/>
        </w:rPr>
        <w:t>ся независимо от сроков подачи заявления</w:t>
      </w:r>
      <w:r w:rsidRPr="00BD012E">
        <w:rPr>
          <w:rFonts w:ascii="Times New Roman" w:hAnsi="Times New Roman" w:cs="Times New Roman"/>
          <w:sz w:val="28"/>
          <w:szCs w:val="28"/>
        </w:rPr>
        <w:t xml:space="preserve"> об установлении цен (тарифов), предусмотренных </w:t>
      </w:r>
      <w:r>
        <w:rPr>
          <w:rFonts w:ascii="Times New Roman" w:hAnsi="Times New Roman" w:cs="Times New Roman"/>
          <w:sz w:val="28"/>
          <w:szCs w:val="28"/>
        </w:rPr>
        <w:t>абзацем первым пункта 3.2.2</w:t>
      </w:r>
      <w:r w:rsidRPr="00BD012E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D0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BD012E">
        <w:rPr>
          <w:rFonts w:ascii="Times New Roman" w:hAnsi="Times New Roman" w:cs="Times New Roman"/>
          <w:sz w:val="28"/>
          <w:szCs w:val="28"/>
        </w:rPr>
        <w:t xml:space="preserve">, при условии подачи </w:t>
      </w:r>
      <w:r w:rsidR="00ED66A0">
        <w:rPr>
          <w:rFonts w:ascii="Times New Roman" w:hAnsi="Times New Roman" w:cs="Times New Roman"/>
          <w:sz w:val="28"/>
          <w:szCs w:val="28"/>
        </w:rPr>
        <w:t>заявления</w:t>
      </w:r>
      <w:r w:rsidRPr="00BD012E">
        <w:rPr>
          <w:rFonts w:ascii="Times New Roman" w:hAnsi="Times New Roman" w:cs="Times New Roman"/>
          <w:sz w:val="28"/>
          <w:szCs w:val="28"/>
        </w:rPr>
        <w:t xml:space="preserve"> об установлении цен (тарифов) не позднее 1 ноября текущего года.</w:t>
      </w:r>
      <w:proofErr w:type="gramEnd"/>
    </w:p>
    <w:p w14:paraId="6E3F1C6C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3"/>
      <w:bookmarkEnd w:id="0"/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5010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  <w:bookmarkStart w:id="1" w:name="P146"/>
      <w:bookmarkEnd w:id="1"/>
    </w:p>
    <w:p w14:paraId="063251B3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5010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представления заявителем документов, соответствующих требованиям </w:t>
      </w:r>
      <w:hyperlink w:anchor="P71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2.6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непосредственно в службу подтверждением 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5374FA3F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5010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49B121E5" w14:textId="77777777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5010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службы определяет отдел, ответственный за 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заявления и направляет указанный пакет документов начальнику этого отдела.</w:t>
      </w:r>
    </w:p>
    <w:p w14:paraId="2B6E3452" w14:textId="77777777" w:rsidR="007C0CA8" w:rsidRDefault="007C0CA8" w:rsidP="007C0CA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Описание административной процедуры «Проверка документов на соответствие требованиям действующего законодательства»</w:t>
      </w:r>
    </w:p>
    <w:p w14:paraId="3DD9F75E" w14:textId="77777777" w:rsidR="007C0CA8" w:rsidRDefault="007C0CA8" w:rsidP="007C0CA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3B939" w14:textId="77777777" w:rsidR="007C0CA8" w:rsidRDefault="007C0CA8" w:rsidP="007C0C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Основанием для начала проверки документов на соответствие требованиям действующего законодательства является получение специалистом, ответственным за проверку документов, заявления и документов для установления тарифов с соответствующей резолюцией начальника отдела.</w:t>
      </w:r>
    </w:p>
    <w:p w14:paraId="3A15A503" w14:textId="77777777" w:rsidR="007C0CA8" w:rsidRDefault="007C0CA8" w:rsidP="007C0C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Специалист, ответственный за проверку документов, проверяет наличие всех необходимых документов и их соответствие установленным требованиям (по комплектности, форме, содержанию, срокам, оформлению) в течение </w:t>
      </w:r>
      <w:r w:rsidRPr="002B2E2A">
        <w:rPr>
          <w:rFonts w:ascii="Times New Roman" w:hAnsi="Times New Roman" w:cs="Times New Roman"/>
          <w:sz w:val="28"/>
          <w:szCs w:val="28"/>
        </w:rPr>
        <w:t>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6B682DBE" w14:textId="290485D4" w:rsidR="007C0CA8" w:rsidRDefault="007C0CA8" w:rsidP="007C0C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Служба вправе запросить дополнительные материалы, указав форму их пр</w:t>
      </w:r>
      <w:r w:rsidR="00AE77D5">
        <w:rPr>
          <w:rFonts w:ascii="Times New Roman" w:hAnsi="Times New Roman" w:cs="Times New Roman"/>
          <w:sz w:val="28"/>
          <w:szCs w:val="28"/>
        </w:rPr>
        <w:t xml:space="preserve">едставления и требования к ним. </w:t>
      </w:r>
      <w:r w:rsidR="00AE77D5" w:rsidRPr="00AE77D5">
        <w:rPr>
          <w:rFonts w:ascii="Times New Roman" w:hAnsi="Times New Roman" w:cs="Times New Roman"/>
          <w:sz w:val="28"/>
          <w:szCs w:val="28"/>
        </w:rPr>
        <w:t>Срок представления дополнительны</w:t>
      </w:r>
      <w:r w:rsidR="00AE77D5">
        <w:rPr>
          <w:rFonts w:ascii="Times New Roman" w:hAnsi="Times New Roman" w:cs="Times New Roman"/>
          <w:sz w:val="28"/>
          <w:szCs w:val="28"/>
        </w:rPr>
        <w:t>х</w:t>
      </w:r>
      <w:r w:rsidR="00AE77D5" w:rsidRPr="00AE77D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E77D5">
        <w:rPr>
          <w:rFonts w:ascii="Times New Roman" w:hAnsi="Times New Roman" w:cs="Times New Roman"/>
          <w:sz w:val="28"/>
          <w:szCs w:val="28"/>
        </w:rPr>
        <w:t>ов</w:t>
      </w:r>
      <w:r w:rsidR="00AE77D5" w:rsidRPr="00AE77D5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AE77D5">
        <w:rPr>
          <w:rFonts w:ascii="Times New Roman" w:hAnsi="Times New Roman" w:cs="Times New Roman"/>
          <w:sz w:val="28"/>
          <w:szCs w:val="28"/>
        </w:rPr>
        <w:t>службой</w:t>
      </w:r>
      <w:r w:rsidR="00AE77D5" w:rsidRPr="00AE77D5">
        <w:rPr>
          <w:rFonts w:ascii="Times New Roman" w:hAnsi="Times New Roman" w:cs="Times New Roman"/>
          <w:sz w:val="28"/>
          <w:szCs w:val="28"/>
        </w:rPr>
        <w:t>, но не может быть менее 7 рабочих дней.</w:t>
      </w:r>
    </w:p>
    <w:p w14:paraId="6F8E8A81" w14:textId="5B7C2076" w:rsidR="007C0CA8" w:rsidRDefault="007C0CA8" w:rsidP="007C0C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632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</w:t>
      </w:r>
      <w:r w:rsidR="00A61C32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службы принимает решение об открытии дела об установлении</w:t>
      </w:r>
      <w:r w:rsidR="009150FA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0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="009150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назначении уполномоченного по делу (эксперт</w:t>
      </w:r>
      <w:r w:rsidR="000906C1">
        <w:rPr>
          <w:rFonts w:ascii="Times New Roman" w:hAnsi="Times New Roman" w:cs="Times New Roman"/>
          <w:sz w:val="28"/>
          <w:szCs w:val="28"/>
        </w:rPr>
        <w:t xml:space="preserve">а) из числа сотрудников службы </w:t>
      </w:r>
      <w:r>
        <w:rPr>
          <w:rFonts w:ascii="Times New Roman" w:hAnsi="Times New Roman" w:cs="Times New Roman"/>
          <w:sz w:val="28"/>
          <w:szCs w:val="28"/>
        </w:rPr>
        <w:t>путем издания приказа об открытии дела об установлении</w:t>
      </w:r>
      <w:r w:rsidR="009150FA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0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="009150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назначении упол</w:t>
      </w:r>
      <w:r w:rsidR="000906C1">
        <w:rPr>
          <w:rFonts w:ascii="Times New Roman" w:hAnsi="Times New Roman" w:cs="Times New Roman"/>
          <w:sz w:val="28"/>
          <w:szCs w:val="28"/>
        </w:rPr>
        <w:t xml:space="preserve">номоченного по делу (эксперта) </w:t>
      </w:r>
      <w:r>
        <w:rPr>
          <w:rFonts w:ascii="Times New Roman" w:hAnsi="Times New Roman" w:cs="Times New Roman"/>
          <w:sz w:val="28"/>
          <w:szCs w:val="28"/>
        </w:rPr>
        <w:t>(дале</w:t>
      </w:r>
      <w:r w:rsidR="007468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приказ об открытии дела), либо принимает решение об отказе </w:t>
      </w:r>
      <w:r w:rsidR="004710C5" w:rsidRPr="004710C5">
        <w:rPr>
          <w:rFonts w:ascii="Times New Roman" w:hAnsi="Times New Roman" w:cs="Times New Roman"/>
          <w:sz w:val="28"/>
          <w:szCs w:val="28"/>
        </w:rPr>
        <w:t>в открытии дела (в установлении тарифов)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A647531" w14:textId="5817BBE3" w:rsidR="007C0CA8" w:rsidRDefault="007C0CA8" w:rsidP="007C0C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632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Уполномоченный по делу готовит извещение об открытии дела об установлении</w:t>
      </w:r>
      <w:r w:rsidR="009150FA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0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="009150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фамилии, имени и отчества лица, назначенного уполномоченным по делу.</w:t>
      </w:r>
    </w:p>
    <w:p w14:paraId="0AF0BC3C" w14:textId="14C0B707" w:rsidR="007C0CA8" w:rsidRPr="00711DE7" w:rsidRDefault="007C0CA8" w:rsidP="007C0C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69">
        <w:rPr>
          <w:rFonts w:ascii="Times New Roman" w:hAnsi="Times New Roman" w:cs="Times New Roman"/>
          <w:sz w:val="28"/>
          <w:szCs w:val="28"/>
        </w:rPr>
        <w:t>Служба направляет извещение об открытии дела об установлении</w:t>
      </w:r>
      <w:r w:rsidR="009150FA">
        <w:rPr>
          <w:rFonts w:ascii="Times New Roman" w:hAnsi="Times New Roman" w:cs="Times New Roman"/>
          <w:sz w:val="28"/>
          <w:szCs w:val="28"/>
        </w:rPr>
        <w:t xml:space="preserve"> цен</w:t>
      </w:r>
      <w:r w:rsidRPr="00A42E69">
        <w:rPr>
          <w:rFonts w:ascii="Times New Roman" w:hAnsi="Times New Roman" w:cs="Times New Roman"/>
          <w:sz w:val="28"/>
          <w:szCs w:val="28"/>
        </w:rPr>
        <w:t xml:space="preserve"> </w:t>
      </w:r>
      <w:r w:rsidR="009150FA">
        <w:rPr>
          <w:rFonts w:ascii="Times New Roman" w:hAnsi="Times New Roman" w:cs="Times New Roman"/>
          <w:sz w:val="28"/>
          <w:szCs w:val="28"/>
        </w:rPr>
        <w:t>(</w:t>
      </w:r>
      <w:r w:rsidRPr="00A42E69">
        <w:rPr>
          <w:rFonts w:ascii="Times New Roman" w:hAnsi="Times New Roman" w:cs="Times New Roman"/>
          <w:sz w:val="28"/>
          <w:szCs w:val="28"/>
        </w:rPr>
        <w:t>тарифов</w:t>
      </w:r>
      <w:r w:rsidR="009150FA">
        <w:rPr>
          <w:rFonts w:ascii="Times New Roman" w:hAnsi="Times New Roman" w:cs="Times New Roman"/>
          <w:sz w:val="28"/>
          <w:szCs w:val="28"/>
        </w:rPr>
        <w:t>)</w:t>
      </w:r>
      <w:r w:rsidR="003F6AEC">
        <w:rPr>
          <w:rFonts w:ascii="Times New Roman" w:hAnsi="Times New Roman" w:cs="Times New Roman"/>
          <w:sz w:val="28"/>
          <w:szCs w:val="28"/>
        </w:rPr>
        <w:t xml:space="preserve"> либо об отказе в открытии дела (в</w:t>
      </w:r>
      <w:r w:rsidRPr="00A42E69">
        <w:rPr>
          <w:rFonts w:ascii="Times New Roman" w:hAnsi="Times New Roman" w:cs="Times New Roman"/>
          <w:sz w:val="28"/>
          <w:szCs w:val="28"/>
        </w:rPr>
        <w:t xml:space="preserve"> установлении</w:t>
      </w:r>
      <w:r w:rsidR="009150FA">
        <w:rPr>
          <w:rFonts w:ascii="Times New Roman" w:hAnsi="Times New Roman" w:cs="Times New Roman"/>
          <w:sz w:val="28"/>
          <w:szCs w:val="28"/>
        </w:rPr>
        <w:t xml:space="preserve"> </w:t>
      </w:r>
      <w:r w:rsidRPr="00A42E69">
        <w:rPr>
          <w:rFonts w:ascii="Times New Roman" w:hAnsi="Times New Roman" w:cs="Times New Roman"/>
          <w:sz w:val="28"/>
          <w:szCs w:val="28"/>
        </w:rPr>
        <w:t>тариф</w:t>
      </w:r>
      <w:r w:rsidR="00A42E69" w:rsidRPr="00A42E69">
        <w:rPr>
          <w:rFonts w:ascii="Times New Roman" w:hAnsi="Times New Roman" w:cs="Times New Roman"/>
          <w:sz w:val="28"/>
          <w:szCs w:val="28"/>
        </w:rPr>
        <w:t>ов</w:t>
      </w:r>
      <w:r w:rsidR="009150FA">
        <w:rPr>
          <w:rFonts w:ascii="Times New Roman" w:hAnsi="Times New Roman" w:cs="Times New Roman"/>
          <w:sz w:val="28"/>
          <w:szCs w:val="28"/>
        </w:rPr>
        <w:t>)</w:t>
      </w:r>
      <w:r w:rsidRPr="00A42E69">
        <w:rPr>
          <w:rFonts w:ascii="Times New Roman" w:hAnsi="Times New Roman" w:cs="Times New Roman"/>
          <w:sz w:val="28"/>
          <w:szCs w:val="28"/>
        </w:rPr>
        <w:t xml:space="preserve"> </w:t>
      </w:r>
      <w:r w:rsidRPr="00A42E69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</w:t>
      </w:r>
      <w:r w:rsidR="00A42E69" w:rsidRPr="00A42E6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E77D5">
        <w:rPr>
          <w:rFonts w:ascii="Times New Roman" w:hAnsi="Times New Roman" w:cs="Times New Roman"/>
          <w:sz w:val="28"/>
          <w:szCs w:val="28"/>
        </w:rPr>
        <w:t>10</w:t>
      </w:r>
      <w:r w:rsidRPr="00A42E69">
        <w:rPr>
          <w:rFonts w:ascii="Times New Roman" w:hAnsi="Times New Roman" w:cs="Times New Roman"/>
          <w:sz w:val="28"/>
          <w:szCs w:val="28"/>
        </w:rPr>
        <w:t xml:space="preserve"> </w:t>
      </w:r>
      <w:r w:rsidR="00AE77D5">
        <w:rPr>
          <w:rFonts w:ascii="Times New Roman" w:hAnsi="Times New Roman" w:cs="Times New Roman"/>
          <w:sz w:val="28"/>
          <w:szCs w:val="28"/>
        </w:rPr>
        <w:t>рабочих</w:t>
      </w:r>
      <w:r w:rsidR="00483A07">
        <w:rPr>
          <w:rFonts w:ascii="Times New Roman" w:hAnsi="Times New Roman" w:cs="Times New Roman"/>
          <w:sz w:val="28"/>
          <w:szCs w:val="28"/>
        </w:rPr>
        <w:t xml:space="preserve"> </w:t>
      </w:r>
      <w:r w:rsidRPr="00A42E69">
        <w:rPr>
          <w:rFonts w:ascii="Times New Roman" w:hAnsi="Times New Roman" w:cs="Times New Roman"/>
          <w:sz w:val="28"/>
          <w:szCs w:val="28"/>
        </w:rPr>
        <w:t xml:space="preserve">дней </w:t>
      </w:r>
      <w:r w:rsidR="00483A07" w:rsidRPr="00483A07">
        <w:rPr>
          <w:rFonts w:ascii="Times New Roman" w:hAnsi="Times New Roman" w:cs="Times New Roman"/>
          <w:sz w:val="28"/>
          <w:szCs w:val="28"/>
        </w:rPr>
        <w:t>со дня регистрации заявления</w:t>
      </w:r>
      <w:r w:rsidR="00483A07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A42E69">
        <w:rPr>
          <w:rFonts w:ascii="Times New Roman" w:hAnsi="Times New Roman" w:cs="Times New Roman"/>
          <w:sz w:val="28"/>
          <w:szCs w:val="28"/>
        </w:rPr>
        <w:t>.</w:t>
      </w:r>
    </w:p>
    <w:p w14:paraId="17A4256A" w14:textId="570EB367" w:rsidR="000906C1" w:rsidRDefault="007C0CA8" w:rsidP="000906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 Описание административной процедуры «Проведение экспертизы предложений об установлении </w:t>
      </w:r>
      <w:r w:rsidR="007177A4" w:rsidRPr="007177A4">
        <w:rPr>
          <w:rFonts w:ascii="Times New Roman" w:hAnsi="Times New Roman" w:cs="Times New Roman"/>
          <w:b/>
          <w:bCs/>
          <w:sz w:val="28"/>
          <w:szCs w:val="28"/>
        </w:rPr>
        <w:t>цен (тарифов)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054DEF" w14:textId="77777777" w:rsidR="000906C1" w:rsidRDefault="000906C1" w:rsidP="000906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4D5A5" w14:textId="6723A69A" w:rsidR="007C0CA8" w:rsidRPr="000906C1" w:rsidRDefault="000906C1" w:rsidP="000906C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Основанием </w:t>
      </w:r>
      <w:r w:rsidRPr="00D8091E">
        <w:rPr>
          <w:rFonts w:ascii="Times New Roman" w:hAnsi="Times New Roman" w:cs="Times New Roman"/>
          <w:sz w:val="28"/>
          <w:szCs w:val="28"/>
        </w:rPr>
        <w:t>для начала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издание приказа о проведении</w:t>
      </w:r>
      <w:r w:rsidRPr="00D8091E">
        <w:rPr>
          <w:rFonts w:ascii="Times New Roman" w:hAnsi="Times New Roman" w:cs="Times New Roman"/>
          <w:sz w:val="28"/>
          <w:szCs w:val="28"/>
        </w:rPr>
        <w:t xml:space="preserve"> экспертизы предложений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цен</w:t>
      </w:r>
      <w:r w:rsidRPr="00D8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091E">
        <w:rPr>
          <w:rFonts w:ascii="Times New Roman" w:hAnsi="Times New Roman" w:cs="Times New Roman"/>
          <w:sz w:val="28"/>
          <w:szCs w:val="28"/>
        </w:rPr>
        <w:t>тарифов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BC4F2C2" w14:textId="75B1A001" w:rsidR="007C0CA8" w:rsidRDefault="007C0CA8" w:rsidP="007C0C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0906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Уполномоченный по делу сотрудник службы, назначенный в качестве эксперта по делу об установлении </w:t>
      </w:r>
      <w:r w:rsidR="007177A4" w:rsidRPr="007177A4">
        <w:rPr>
          <w:rFonts w:ascii="Times New Roman" w:hAnsi="Times New Roman" w:cs="Times New Roman"/>
          <w:sz w:val="28"/>
          <w:szCs w:val="28"/>
        </w:rPr>
        <w:t>цен (тарифов)</w:t>
      </w:r>
      <w:r>
        <w:rPr>
          <w:rFonts w:ascii="Times New Roman" w:hAnsi="Times New Roman" w:cs="Times New Roman"/>
          <w:sz w:val="28"/>
          <w:szCs w:val="28"/>
        </w:rPr>
        <w:t xml:space="preserve">, проводит экспертизу предложений об установлении </w:t>
      </w:r>
      <w:r w:rsidR="007177A4" w:rsidRPr="007177A4">
        <w:rPr>
          <w:rFonts w:ascii="Times New Roman" w:hAnsi="Times New Roman" w:cs="Times New Roman"/>
          <w:sz w:val="28"/>
          <w:szCs w:val="28"/>
        </w:rPr>
        <w:t>цен (тарифов)</w:t>
      </w:r>
      <w:r>
        <w:rPr>
          <w:rFonts w:ascii="Times New Roman" w:hAnsi="Times New Roman" w:cs="Times New Roman"/>
          <w:sz w:val="28"/>
          <w:szCs w:val="28"/>
        </w:rPr>
        <w:t>, по результатам проведенной экспертизы составляет экспертное заключение, которое приобщается к делу об установлении</w:t>
      </w:r>
      <w:r w:rsidR="00F85DC6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D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="00F85D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82F40" w14:textId="4C3E3034" w:rsidR="00DE1F7B" w:rsidRDefault="007C0CA8" w:rsidP="00DE1F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69">
        <w:rPr>
          <w:rFonts w:ascii="Times New Roman" w:hAnsi="Times New Roman" w:cs="Times New Roman"/>
          <w:sz w:val="28"/>
          <w:szCs w:val="28"/>
        </w:rPr>
        <w:t>3.4.</w:t>
      </w:r>
      <w:r w:rsidR="000906C1">
        <w:rPr>
          <w:rFonts w:ascii="Times New Roman" w:hAnsi="Times New Roman" w:cs="Times New Roman"/>
          <w:sz w:val="28"/>
          <w:szCs w:val="28"/>
        </w:rPr>
        <w:t>3</w:t>
      </w:r>
      <w:r w:rsidRPr="00A42E69">
        <w:rPr>
          <w:rFonts w:ascii="Times New Roman" w:hAnsi="Times New Roman" w:cs="Times New Roman"/>
          <w:sz w:val="28"/>
          <w:szCs w:val="28"/>
        </w:rPr>
        <w:t>.</w:t>
      </w:r>
      <w:r w:rsidR="00DE1F7B" w:rsidRPr="00DE1F7B">
        <w:rPr>
          <w:rFonts w:ascii="Times New Roman" w:hAnsi="Times New Roman" w:cs="Times New Roman"/>
          <w:sz w:val="28"/>
          <w:szCs w:val="28"/>
        </w:rPr>
        <w:t xml:space="preserve"> </w:t>
      </w:r>
      <w:r w:rsidR="00DE1F7B">
        <w:rPr>
          <w:rFonts w:ascii="Times New Roman" w:hAnsi="Times New Roman" w:cs="Times New Roman"/>
          <w:sz w:val="28"/>
          <w:szCs w:val="28"/>
        </w:rPr>
        <w:t>Э</w:t>
      </w:r>
      <w:r w:rsidR="00DE1F7B" w:rsidRPr="00A42E69">
        <w:rPr>
          <w:rFonts w:ascii="Times New Roman" w:hAnsi="Times New Roman" w:cs="Times New Roman"/>
          <w:sz w:val="28"/>
          <w:szCs w:val="28"/>
        </w:rPr>
        <w:t>кспертиз</w:t>
      </w:r>
      <w:r w:rsidR="00DE1F7B">
        <w:rPr>
          <w:rFonts w:ascii="Times New Roman" w:hAnsi="Times New Roman" w:cs="Times New Roman"/>
          <w:sz w:val="28"/>
          <w:szCs w:val="28"/>
        </w:rPr>
        <w:t>а</w:t>
      </w:r>
      <w:r w:rsidR="00DE1F7B" w:rsidRPr="00A42E69">
        <w:rPr>
          <w:rFonts w:ascii="Times New Roman" w:hAnsi="Times New Roman" w:cs="Times New Roman"/>
          <w:sz w:val="28"/>
          <w:szCs w:val="28"/>
        </w:rPr>
        <w:t xml:space="preserve"> с подготовкой экспертного заключения и проекта решения </w:t>
      </w:r>
      <w:r w:rsidR="00DE1F7B">
        <w:rPr>
          <w:rFonts w:ascii="Times New Roman" w:hAnsi="Times New Roman" w:cs="Times New Roman"/>
          <w:sz w:val="28"/>
          <w:szCs w:val="28"/>
        </w:rPr>
        <w:t xml:space="preserve">для </w:t>
      </w:r>
      <w:r w:rsidR="00DE1F7B" w:rsidRPr="005010B7">
        <w:rPr>
          <w:rFonts w:ascii="Times New Roman" w:hAnsi="Times New Roman" w:cs="Times New Roman"/>
          <w:sz w:val="28"/>
          <w:szCs w:val="28"/>
        </w:rPr>
        <w:t>организаций, в отношении которых ранее осуществлялось государственное регулирование цен (тарифов)</w:t>
      </w:r>
      <w:r w:rsidR="00DE1F7B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F34B71" w:rsidRPr="00F34B7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D0B3B">
        <w:rPr>
          <w:rFonts w:ascii="Times New Roman" w:hAnsi="Times New Roman" w:cs="Times New Roman"/>
          <w:sz w:val="28"/>
          <w:szCs w:val="28"/>
        </w:rPr>
        <w:t>18</w:t>
      </w:r>
      <w:r w:rsidR="00F34B71" w:rsidRPr="00F34B71">
        <w:rPr>
          <w:rFonts w:ascii="Times New Roman" w:hAnsi="Times New Roman" w:cs="Times New Roman"/>
          <w:sz w:val="28"/>
          <w:szCs w:val="28"/>
        </w:rPr>
        <w:t xml:space="preserve"> декабря года</w:t>
      </w:r>
      <w:r w:rsidR="00DE1F7B">
        <w:rPr>
          <w:rFonts w:ascii="Times New Roman" w:hAnsi="Times New Roman" w:cs="Times New Roman"/>
          <w:sz w:val="28"/>
          <w:szCs w:val="28"/>
        </w:rPr>
        <w:t xml:space="preserve">, предшествующего </w:t>
      </w:r>
      <w:r w:rsidR="0065639A">
        <w:rPr>
          <w:rFonts w:ascii="Times New Roman" w:hAnsi="Times New Roman" w:cs="Times New Roman"/>
          <w:sz w:val="28"/>
          <w:szCs w:val="28"/>
        </w:rPr>
        <w:t>периоду</w:t>
      </w:r>
      <w:r w:rsidR="00DE1F7B">
        <w:rPr>
          <w:rFonts w:ascii="Times New Roman" w:hAnsi="Times New Roman" w:cs="Times New Roman"/>
          <w:sz w:val="28"/>
          <w:szCs w:val="28"/>
        </w:rPr>
        <w:t xml:space="preserve"> регулирования. </w:t>
      </w:r>
    </w:p>
    <w:p w14:paraId="78C38AB4" w14:textId="1C82E429" w:rsidR="00B0526F" w:rsidRDefault="00DE1F7B" w:rsidP="00B052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32">
        <w:rPr>
          <w:rFonts w:ascii="Times New Roman" w:hAnsi="Times New Roman" w:cs="Times New Roman"/>
          <w:sz w:val="28"/>
          <w:szCs w:val="28"/>
        </w:rPr>
        <w:t>Для организаций, в отношении которых ранее не осуществлялось государственное регулирование цен (тарифов), максимальный срок проведения экспертизы с подготовкой экспертного заключения и проекта решения не может превышать 30 календарных дней.</w:t>
      </w:r>
      <w:r w:rsidR="00B0526F" w:rsidRPr="00A61C32">
        <w:rPr>
          <w:rFonts w:ascii="Times New Roman" w:hAnsi="Times New Roman" w:cs="Times New Roman"/>
          <w:sz w:val="28"/>
          <w:szCs w:val="28"/>
        </w:rPr>
        <w:t xml:space="preserve"> По решению службы этот срок может быть продлен, но не более чем на 30 календарных дней.</w:t>
      </w:r>
    </w:p>
    <w:p w14:paraId="580DCE08" w14:textId="77777777" w:rsidR="007C0CA8" w:rsidRPr="007C0CA8" w:rsidRDefault="007C0CA8" w:rsidP="007C0C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80740">
        <w:rPr>
          <w:rFonts w:ascii="Times New Roman" w:hAnsi="Times New Roman" w:cs="Times New Roman"/>
          <w:b/>
          <w:sz w:val="28"/>
          <w:szCs w:val="28"/>
        </w:rPr>
        <w:t xml:space="preserve">. Описание административной процедуры «Принятие решения об установлении </w:t>
      </w:r>
      <w:r w:rsidR="007177A4" w:rsidRPr="007177A4">
        <w:rPr>
          <w:rFonts w:ascii="Times New Roman" w:hAnsi="Times New Roman" w:cs="Times New Roman"/>
          <w:b/>
          <w:sz w:val="28"/>
          <w:szCs w:val="28"/>
        </w:rPr>
        <w:t>цен (тарифов)</w:t>
      </w:r>
      <w:r w:rsidRPr="00480740">
        <w:rPr>
          <w:rFonts w:ascii="Times New Roman" w:hAnsi="Times New Roman" w:cs="Times New Roman"/>
          <w:b/>
          <w:sz w:val="28"/>
          <w:szCs w:val="28"/>
        </w:rPr>
        <w:t>»</w:t>
      </w:r>
    </w:p>
    <w:p w14:paraId="24A5E705" w14:textId="77777777" w:rsidR="00711DE7" w:rsidRPr="00711DE7" w:rsidRDefault="00711DE7" w:rsidP="00711D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C63B1" w14:textId="1C9E0353" w:rsidR="00711DE7" w:rsidRDefault="00711DE7" w:rsidP="00711D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C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принятия решения об установлении </w:t>
      </w:r>
      <w:r w:rsidR="007177A4" w:rsidRPr="0071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 (тарифов) 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подготовка экспертного заключения.</w:t>
      </w:r>
    </w:p>
    <w:p w14:paraId="590A097F" w14:textId="1A0E7F3F" w:rsidR="00711DE7" w:rsidRPr="00711DE7" w:rsidRDefault="00711DE7" w:rsidP="00711D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C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Повестка заседания правления службы публикуется на сайте службы не позднее 10 календарных дней до даты заседания правления, на котором принимается решение об установлении </w:t>
      </w:r>
      <w:r w:rsidR="003001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="00093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1B25B3" w14:textId="14CA3007" w:rsidR="00711DE7" w:rsidRPr="00711DE7" w:rsidRDefault="00711DE7" w:rsidP="00711D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7 календарных дней до рассмотрения дела на 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заседании правления службы уполномоченный по делу извещает </w:t>
      </w:r>
      <w:r w:rsidR="003C7A11" w:rsidRPr="003C7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с уведомлением о вручении или в электронном виде (с подтверждением получения информации адресатом)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дате, времени и месте проведения заседания правления службы.</w:t>
      </w:r>
    </w:p>
    <w:p w14:paraId="398238B1" w14:textId="292923DA" w:rsidR="00711DE7" w:rsidRPr="00711DE7" w:rsidRDefault="00711DE7" w:rsidP="00711D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C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вправе ознакомится с проектом решения и экспертным заключением не </w:t>
      </w:r>
      <w:proofErr w:type="gramStart"/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рабочих дня до заседания правления службы.</w:t>
      </w:r>
    </w:p>
    <w:p w14:paraId="53C5B118" w14:textId="0534A817" w:rsidR="00711DE7" w:rsidRPr="00711DE7" w:rsidRDefault="00711DE7" w:rsidP="00711D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C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5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правления службы является открытым и считается правомочным, если в нем участвует более половины членов правления.</w:t>
      </w:r>
    </w:p>
    <w:p w14:paraId="6227DAE8" w14:textId="22CE62BA" w:rsidR="00711DE7" w:rsidRPr="00711DE7" w:rsidRDefault="00711DE7" w:rsidP="00711D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C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5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</w:t>
      </w:r>
    </w:p>
    <w:p w14:paraId="2E05D36B" w14:textId="51F9D4E3" w:rsidR="00711DE7" w:rsidRDefault="00711DE7" w:rsidP="00711D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C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5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у членов правления службы и представителя заявителя имеется особое мнение, оно излагается в письменной форме и прилагается к протоколу заседания.</w:t>
      </w:r>
    </w:p>
    <w:p w14:paraId="2BB2D131" w14:textId="52CE7A29" w:rsidR="00B9154F" w:rsidRPr="00B9154F" w:rsidRDefault="00B9154F" w:rsidP="00B9154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4F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2" w:name="_GoBack"/>
      <w:bookmarkEnd w:id="2"/>
      <w:r w:rsidRPr="00B9154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установлении цен (тарифов) принимается службой  по итогам заседания правления службы не позднее 20 декабря года, предшествующего периоду регулирования, на который устанавливаются цены (тарифы).</w:t>
      </w:r>
    </w:p>
    <w:p w14:paraId="7868FA6D" w14:textId="06100F35" w:rsidR="00B9154F" w:rsidRPr="00711DE7" w:rsidRDefault="00B9154F" w:rsidP="00B9154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установлении цен (тарифов) на текущий период регулирования для организаций, в отношении которых ранее не осуществлялось государственное регулирование цен (тарифов), а также решение об установлении цен (тарифов) на осуществляемые отдельными организациями отдельные регулируемые виды деятельности в сфере теплоснабжения, в отношении которых ранее не осуществлялось государственное регулирование цен (тарифов), принимается службой по итогам заседания правления службы в течение 30 календарных</w:t>
      </w:r>
      <w:proofErr w:type="gramEnd"/>
      <w:r w:rsidRPr="00B9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в службу заявления об установлении цен (тарифов). По решению службы этот срок может быть продлен, но не более чем на 30 </w:t>
      </w:r>
      <w:r w:rsidRPr="00B91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календарных дней.</w:t>
      </w:r>
    </w:p>
    <w:p w14:paraId="308C813F" w14:textId="77777777" w:rsidR="00FD4C85" w:rsidRDefault="00FD4C85" w:rsidP="000109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10"/>
      <w:bookmarkEnd w:id="3"/>
      <w:r w:rsidRPr="00480740">
        <w:rPr>
          <w:rFonts w:ascii="Times New Roman" w:hAnsi="Times New Roman" w:cs="Times New Roman"/>
          <w:b/>
          <w:sz w:val="28"/>
          <w:szCs w:val="28"/>
        </w:rPr>
        <w:t>3.</w:t>
      </w:r>
      <w:r w:rsidR="007C0CA8">
        <w:rPr>
          <w:rFonts w:ascii="Times New Roman" w:hAnsi="Times New Roman" w:cs="Times New Roman"/>
          <w:b/>
          <w:sz w:val="28"/>
          <w:szCs w:val="28"/>
        </w:rPr>
        <w:t>6</w:t>
      </w:r>
      <w:r w:rsidRPr="00480740">
        <w:rPr>
          <w:rFonts w:ascii="Times New Roman" w:hAnsi="Times New Roman" w:cs="Times New Roman"/>
          <w:b/>
          <w:sz w:val="28"/>
          <w:szCs w:val="28"/>
        </w:rPr>
        <w:t>.</w:t>
      </w:r>
      <w:r w:rsidR="0011163B" w:rsidRPr="00480740">
        <w:rPr>
          <w:rFonts w:ascii="Times New Roman" w:hAnsi="Times New Roman" w:cs="Times New Roman"/>
          <w:b/>
          <w:sz w:val="28"/>
          <w:szCs w:val="28"/>
        </w:rPr>
        <w:t xml:space="preserve"> Описание административной процедуры «</w:t>
      </w:r>
      <w:r w:rsidRPr="00480740">
        <w:rPr>
          <w:rFonts w:ascii="Times New Roman" w:hAnsi="Times New Roman" w:cs="Times New Roman"/>
          <w:b/>
          <w:sz w:val="28"/>
          <w:szCs w:val="28"/>
        </w:rPr>
        <w:t>Направление решения заявителю и для публикации в установленном порядке</w:t>
      </w:r>
      <w:r w:rsidR="0011163B" w:rsidRPr="00480740">
        <w:rPr>
          <w:rFonts w:ascii="Times New Roman" w:hAnsi="Times New Roman" w:cs="Times New Roman"/>
          <w:b/>
          <w:sz w:val="28"/>
          <w:szCs w:val="28"/>
        </w:rPr>
        <w:t>»</w:t>
      </w:r>
    </w:p>
    <w:p w14:paraId="19470B68" w14:textId="77777777" w:rsidR="000109E8" w:rsidRPr="00480740" w:rsidRDefault="000109E8" w:rsidP="000109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D4D20" w14:textId="77777777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3.</w:t>
      </w:r>
      <w:r w:rsidR="007C0CA8">
        <w:rPr>
          <w:rFonts w:ascii="Times New Roman" w:hAnsi="Times New Roman" w:cs="Times New Roman"/>
          <w:sz w:val="28"/>
          <w:szCs w:val="28"/>
        </w:rPr>
        <w:t>6</w:t>
      </w:r>
      <w:r w:rsidRPr="00480740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принятие решения об установлении </w:t>
      </w:r>
      <w:r w:rsidR="007177A4" w:rsidRPr="007177A4">
        <w:rPr>
          <w:rFonts w:ascii="Times New Roman" w:hAnsi="Times New Roman" w:cs="Times New Roman"/>
          <w:sz w:val="28"/>
          <w:szCs w:val="28"/>
        </w:rPr>
        <w:t>цен (тарифов)</w:t>
      </w:r>
      <w:r w:rsidRPr="00480740">
        <w:rPr>
          <w:rFonts w:ascii="Times New Roman" w:hAnsi="Times New Roman" w:cs="Times New Roman"/>
          <w:sz w:val="28"/>
          <w:szCs w:val="28"/>
        </w:rPr>
        <w:t>.</w:t>
      </w:r>
    </w:p>
    <w:p w14:paraId="28D4B53E" w14:textId="09F61B3A" w:rsidR="00412A0F" w:rsidRPr="00412A0F" w:rsidRDefault="00412A0F" w:rsidP="00412A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14"/>
      <w:bookmarkEnd w:id="4"/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C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с момента принятия решения правления службы об установлении </w:t>
      </w:r>
      <w:r w:rsidR="007177A4" w:rsidRPr="007177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21 декабря года, предшествующего очередному периоду регулирования, секретарь правления службы направляет почтовым отправлением с уведомлением о вручении или в электронном виде заверенную копию указанного решения с приложением протокола, а также в федеральный орган исполнительной власти в области государственного регулирования тарифов в электронном</w:t>
      </w:r>
      <w:proofErr w:type="gramEnd"/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в федеральной государственной информационной системе «Единая информационно-аналитическая система «Федеральный орган регулирования </w:t>
      </w:r>
      <w:r w:rsidR="00F85D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 органы регулирования – субъекты регулирования».</w:t>
      </w:r>
    </w:p>
    <w:p w14:paraId="0339E597" w14:textId="77777777" w:rsidR="00412A0F" w:rsidRPr="00412A0F" w:rsidRDefault="00412A0F" w:rsidP="00412A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93"/>
      <w:bookmarkEnd w:id="5"/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0C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Секретарь правления службы направляет принятое решение правления об установлении </w:t>
      </w:r>
      <w:r w:rsidR="007177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его принятия,</w:t>
      </w:r>
      <w:r w:rsidRPr="00412A0F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позднее 21 декабря года, предшествующего очередному периоду регулирования,  для официального опубликования в установленном порядке.</w:t>
      </w:r>
    </w:p>
    <w:p w14:paraId="5F299211" w14:textId="77777777" w:rsidR="00693409" w:rsidRPr="00693409" w:rsidRDefault="00693409" w:rsidP="006934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3.7. </w:t>
      </w:r>
      <w:bookmarkStart w:id="6" w:name="_Hlk109746141"/>
      <w:r w:rsidRPr="00693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административной процедуры </w:t>
      </w:r>
      <w:bookmarkEnd w:id="6"/>
      <w:r w:rsidRPr="00693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и регистрация заявления и документов в электронной форме для установления </w:t>
      </w:r>
      <w:r w:rsidR="007177A4" w:rsidRPr="00717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 (тарифов)</w:t>
      </w:r>
      <w:r w:rsidRPr="00693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8D58991" w14:textId="77777777" w:rsidR="00693409" w:rsidRPr="00693409" w:rsidRDefault="00693409" w:rsidP="006934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0B6608" w14:textId="158CAC0C" w:rsidR="00621248" w:rsidRDefault="00621248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Заявитель может подать заявление о получении </w:t>
      </w:r>
      <w:r w:rsidR="00011648"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0116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 с использованием федеральной государственной информационной системы «Единая информационно-аналитическая система «Федеральный орган регулирования – региональные органы регулирования – субъекты регулирования»,  регионального портала. </w:t>
      </w:r>
    </w:p>
    <w:p w14:paraId="3755F907" w14:textId="77777777" w:rsidR="00693409" w:rsidRPr="00621248" w:rsidRDefault="00693409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Заявления, направленные посредством регионального портала, </w:t>
      </w: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регистрируются в автоматическом режиме.</w:t>
      </w:r>
    </w:p>
    <w:p w14:paraId="783F5D41" w14:textId="1519CB66" w:rsidR="00693409" w:rsidRPr="00621248" w:rsidRDefault="00693409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</w:t>
      </w:r>
      <w:r w:rsidR="00647D8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через раздел «Личный кабинет».</w:t>
      </w:r>
    </w:p>
    <w:p w14:paraId="31E96D0B" w14:textId="77777777" w:rsidR="00693409" w:rsidRPr="00621248" w:rsidRDefault="00693409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248">
        <w:rPr>
          <w:rFonts w:ascii="Times New Roman" w:eastAsia="Calibri" w:hAnsi="Times New Roman" w:cs="Times New Roman"/>
          <w:sz w:val="28"/>
          <w:szCs w:val="28"/>
        </w:rPr>
        <w:t xml:space="preserve">3.7.4. Процедура приема документов в электронном виде соответствует процедуре, указанной в </w:t>
      </w:r>
      <w:hyperlink r:id="rId11" w:anchor="P146" w:history="1">
        <w:r w:rsidRPr="00621248">
          <w:rPr>
            <w:rFonts w:ascii="Times New Roman" w:eastAsia="Calibri" w:hAnsi="Times New Roman" w:cs="Times New Roman"/>
            <w:sz w:val="28"/>
            <w:szCs w:val="28"/>
          </w:rPr>
          <w:t>подпункте 3.2.</w:t>
        </w:r>
      </w:hyperlink>
      <w:r w:rsidRPr="00621248">
        <w:rPr>
          <w:rFonts w:ascii="Times New Roman" w:eastAsia="Calibri" w:hAnsi="Times New Roman" w:cs="Times New Roman"/>
          <w:sz w:val="28"/>
          <w:szCs w:val="28"/>
        </w:rPr>
        <w:t>2 - 3.2.</w:t>
      </w:r>
      <w:r w:rsidR="00F85DC6" w:rsidRPr="00621248">
        <w:rPr>
          <w:rFonts w:ascii="Times New Roman" w:eastAsia="Calibri" w:hAnsi="Times New Roman" w:cs="Times New Roman"/>
          <w:sz w:val="28"/>
          <w:szCs w:val="28"/>
        </w:rPr>
        <w:t>6</w:t>
      </w:r>
      <w:r w:rsidRPr="00621248">
        <w:rPr>
          <w:rFonts w:ascii="Times New Roman" w:eastAsia="Calibri" w:hAnsi="Times New Roman" w:cs="Times New Roman"/>
          <w:sz w:val="28"/>
          <w:szCs w:val="28"/>
        </w:rPr>
        <w:t>. настоящего Административного регламента</w:t>
      </w:r>
    </w:p>
    <w:p w14:paraId="6308FE29" w14:textId="77777777" w:rsidR="00693409" w:rsidRPr="00621248" w:rsidRDefault="00693409" w:rsidP="006934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 Описание административной процедуры «Направление решения заявителю в электронной форме и для публикации в установленном порядке»</w:t>
      </w:r>
    </w:p>
    <w:p w14:paraId="6B0B4974" w14:textId="77777777" w:rsidR="00693409" w:rsidRPr="00621248" w:rsidRDefault="00693409" w:rsidP="006934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0DC9D3" w14:textId="77777777" w:rsidR="00693409" w:rsidRPr="00693409" w:rsidRDefault="00693409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Решение правления службы направляется заявителю в электронной форме с использованием регионального портала в порядке и сроки, предусмотренные настоящим Административным регламентом.</w:t>
      </w:r>
    </w:p>
    <w:p w14:paraId="4B045FAB" w14:textId="77777777" w:rsidR="00693409" w:rsidRPr="00693409" w:rsidRDefault="00693409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 Направление решения правления службы с целью его официального опубликования осуществляется в соответствии с </w:t>
      </w:r>
      <w:hyperlink r:id="rId12" w:anchor="P173" w:history="1">
        <w:r w:rsidRPr="006934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3.6.3</w:t>
        </w:r>
      </w:hyperlink>
      <w:r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1D70FEC" w14:textId="187E0014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09317918"/>
      <w:r w:rsidRPr="00613C4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9</w:t>
      </w:r>
      <w:r w:rsidRPr="00613C47">
        <w:rPr>
          <w:rFonts w:ascii="Times New Roman" w:hAnsi="Times New Roman"/>
          <w:b/>
          <w:sz w:val="28"/>
          <w:szCs w:val="28"/>
        </w:rPr>
        <w:t>. Порядок исправления допущенных опечаток и (или) ошибок в выданных в результате предоставления государственн</w:t>
      </w:r>
      <w:r w:rsidR="00647D84">
        <w:rPr>
          <w:rFonts w:ascii="Times New Roman" w:hAnsi="Times New Roman"/>
          <w:b/>
          <w:sz w:val="28"/>
          <w:szCs w:val="28"/>
        </w:rPr>
        <w:t>ых</w:t>
      </w:r>
      <w:r w:rsidRPr="00613C47">
        <w:rPr>
          <w:rFonts w:ascii="Times New Roman" w:hAnsi="Times New Roman"/>
          <w:b/>
          <w:sz w:val="28"/>
          <w:szCs w:val="28"/>
        </w:rPr>
        <w:t xml:space="preserve"> услуг документах</w:t>
      </w:r>
      <w:bookmarkEnd w:id="7"/>
    </w:p>
    <w:p w14:paraId="328A7A52" w14:textId="77777777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836E5E" w14:textId="20D58761" w:rsidR="00753D78" w:rsidRPr="00827C4F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7E2">
        <w:rPr>
          <w:rFonts w:ascii="Times New Roman" w:hAnsi="Times New Roman"/>
          <w:sz w:val="28"/>
          <w:szCs w:val="28"/>
        </w:rPr>
        <w:t>Рассмотрение заявления об исправлении допущенных опечаток и (или) ошибок в выданных в результате предоставления государственн</w:t>
      </w:r>
      <w:r w:rsidR="00647D84">
        <w:rPr>
          <w:rFonts w:ascii="Times New Roman" w:hAnsi="Times New Roman"/>
          <w:sz w:val="28"/>
          <w:szCs w:val="28"/>
        </w:rPr>
        <w:t>ых</w:t>
      </w:r>
      <w:r w:rsidRPr="007237E2">
        <w:rPr>
          <w:rFonts w:ascii="Times New Roman" w:hAnsi="Times New Roman"/>
          <w:sz w:val="28"/>
          <w:szCs w:val="28"/>
        </w:rPr>
        <w:t xml:space="preserve"> услуг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</w:t>
      </w:r>
      <w:r w:rsidR="00647D84">
        <w:rPr>
          <w:rFonts w:ascii="Times New Roman" w:hAnsi="Times New Roman"/>
          <w:sz w:val="28"/>
          <w:szCs w:val="28"/>
        </w:rPr>
        <w:t>ых</w:t>
      </w:r>
      <w:r w:rsidRPr="007237E2">
        <w:rPr>
          <w:rFonts w:ascii="Times New Roman" w:hAnsi="Times New Roman"/>
          <w:sz w:val="28"/>
          <w:szCs w:val="28"/>
        </w:rPr>
        <w:t xml:space="preserve"> услуг документах заявитель уведомляется в письменном виде.</w:t>
      </w:r>
    </w:p>
    <w:p w14:paraId="1E2DB6B6" w14:textId="6F088CEB" w:rsidR="00753D78" w:rsidRPr="00AE19E6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7E2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</w:t>
      </w:r>
      <w:r w:rsidR="00647D84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выдачу результата предоставления государственн</w:t>
      </w:r>
      <w:r w:rsidR="00647D84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 заявителю.</w:t>
      </w:r>
      <w:proofErr w:type="gramEnd"/>
      <w:r w:rsidRPr="0061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37E2">
        <w:rPr>
          <w:rFonts w:ascii="Times New Roman" w:hAnsi="Times New Roman" w:cs="Times New Roman"/>
          <w:sz w:val="28"/>
          <w:szCs w:val="28"/>
        </w:rPr>
        <w:t>печатк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37E2">
        <w:rPr>
          <w:rFonts w:ascii="Times New Roman" w:hAnsi="Times New Roman" w:cs="Times New Roman"/>
          <w:sz w:val="28"/>
          <w:szCs w:val="28"/>
        </w:rPr>
        <w:t xml:space="preserve"> и (или) ошибк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6134DE"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>допущенны</w:t>
      </w:r>
      <w:r>
        <w:rPr>
          <w:rFonts w:ascii="Times New Roman" w:hAnsi="Times New Roman" w:cs="Times New Roman"/>
          <w:sz w:val="28"/>
          <w:szCs w:val="28"/>
        </w:rPr>
        <w:t>е в тексте решений, являющиеся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14:paraId="5AC71E2F" w14:textId="3127EEF0" w:rsidR="00753D78" w:rsidRDefault="00753D78" w:rsidP="00753D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AE19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 государственн</w:t>
      </w:r>
      <w:r w:rsidR="00F522C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</w:p>
    <w:p w14:paraId="23DDE883" w14:textId="77777777" w:rsidR="00753D78" w:rsidRPr="00AE19E6" w:rsidRDefault="00753D78" w:rsidP="00753D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32DB199" w14:textId="77777777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14:paraId="5B030369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A6C244" w14:textId="2BCE3FD3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proofErr w:type="gramStart"/>
      <w:r w:rsidRPr="007237E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237E2">
        <w:rPr>
          <w:rFonts w:ascii="Times New Roman" w:hAnsi="Times New Roman" w:cs="Times New Roman"/>
          <w:sz w:val="28"/>
          <w:szCs w:val="28"/>
        </w:rPr>
        <w:t xml:space="preserve"> надлежащим предоставлением государственн</w:t>
      </w:r>
      <w:r w:rsidR="00F522C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 осуществляются в форме текущего контроля, плановых и внеплановых контрольных (надзорных) мероприятий.</w:t>
      </w:r>
    </w:p>
    <w:p w14:paraId="21776C7E" w14:textId="77089521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237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37E2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</w:t>
      </w:r>
      <w:r w:rsidR="00F522CA">
        <w:rPr>
          <w:rFonts w:ascii="Times New Roman" w:hAnsi="Times New Roman" w:cs="Times New Roman"/>
          <w:sz w:val="28"/>
          <w:szCs w:val="28"/>
        </w:rPr>
        <w:t xml:space="preserve">ых </w:t>
      </w:r>
      <w:r w:rsidRPr="007237E2">
        <w:rPr>
          <w:rFonts w:ascii="Times New Roman" w:hAnsi="Times New Roman" w:cs="Times New Roman"/>
          <w:sz w:val="28"/>
          <w:szCs w:val="28"/>
        </w:rPr>
        <w:t xml:space="preserve">услуг, а также за принятием ими решений осуществляется постоянно руководителем региональной службы по тарифам Кировской области (далее </w:t>
      </w:r>
      <w:r w:rsidR="00F85DC6">
        <w:rPr>
          <w:rFonts w:ascii="Times New Roman" w:hAnsi="Times New Roman" w:cs="Times New Roman"/>
          <w:sz w:val="28"/>
          <w:szCs w:val="28"/>
        </w:rPr>
        <w:t>–</w:t>
      </w:r>
      <w:r w:rsidRPr="007237E2">
        <w:rPr>
          <w:rFonts w:ascii="Times New Roman" w:hAnsi="Times New Roman" w:cs="Times New Roman"/>
          <w:sz w:val="28"/>
          <w:szCs w:val="28"/>
        </w:rPr>
        <w:t xml:space="preserve"> руководитель службы).</w:t>
      </w:r>
    </w:p>
    <w:p w14:paraId="7D89E3AE" w14:textId="3044108B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</w:t>
      </w:r>
      <w:r w:rsidR="00F522C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 осуществляются Федеральной антимонопольной службой и органами прокуратуры.</w:t>
      </w:r>
    </w:p>
    <w:p w14:paraId="2DF0761C" w14:textId="77777777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7CEFD939" w14:textId="38D5967C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2</w:t>
      </w:r>
      <w:r w:rsidRPr="009279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Ответственность должностных лиц службы за решения и действия (бездействие), принимаемые (осуществляемые) ими в ходе предоставления государственн</w:t>
      </w:r>
      <w:r w:rsidR="00B904AA">
        <w:rPr>
          <w:rFonts w:ascii="Times New Roman" w:hAnsi="Times New Roman"/>
          <w:b/>
          <w:sz w:val="28"/>
          <w:szCs w:val="28"/>
        </w:rPr>
        <w:t>ых</w:t>
      </w:r>
      <w:r w:rsidRPr="00927929">
        <w:rPr>
          <w:rFonts w:ascii="Times New Roman" w:hAnsi="Times New Roman"/>
          <w:b/>
          <w:sz w:val="28"/>
          <w:szCs w:val="28"/>
        </w:rPr>
        <w:t xml:space="preserve"> услуг</w:t>
      </w:r>
    </w:p>
    <w:p w14:paraId="186D63BC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97D8DF" w14:textId="1EE8C325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Должностные лица, участвующие в предоставлении государственн</w:t>
      </w:r>
      <w:r w:rsidR="00B904A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несут персональную ответственность за полноту и качество предоставления государственн</w:t>
      </w:r>
      <w:r w:rsidR="00B904A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а также за нарушение требований настоящего Административного регламента в соответствии с действующим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14:paraId="5767B7FB" w14:textId="77777777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Заинтересованные лица, органы государственной власти, органы местного самоуправления, организации в качестве </w:t>
      </w:r>
      <w:proofErr w:type="gramStart"/>
      <w:r w:rsidRPr="007237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237E2">
        <w:rPr>
          <w:rFonts w:ascii="Times New Roman" w:hAnsi="Times New Roman" w:cs="Times New Roman"/>
          <w:sz w:val="28"/>
          <w:szCs w:val="28"/>
        </w:rPr>
        <w:t xml:space="preserve">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4109F146" w14:textId="3AED97B9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</w:t>
      </w:r>
      <w:r w:rsidR="00B904A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а также направлять замечания и предложения по улучшению качества и доступности предоставления государственн</w:t>
      </w:r>
      <w:r w:rsidR="00B904A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 в службу.</w:t>
      </w:r>
    </w:p>
    <w:p w14:paraId="3579E325" w14:textId="77777777" w:rsidR="00753D78" w:rsidRPr="00AE19E6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200BDEAE" w14:textId="77777777" w:rsidR="00753D78" w:rsidRDefault="00753D78" w:rsidP="00753D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и действий (бездействия) службы, должностных лиц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либо государственных гражданских служащих Кировской области</w:t>
      </w:r>
    </w:p>
    <w:p w14:paraId="026A83B2" w14:textId="77777777" w:rsidR="00753D78" w:rsidRDefault="00753D78" w:rsidP="00753D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B4AE5E8" w14:textId="40247861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b/>
          <w:sz w:val="28"/>
          <w:szCs w:val="28"/>
        </w:rPr>
        <w:t> </w:t>
      </w:r>
      <w:proofErr w:type="gramStart"/>
      <w:r w:rsidRPr="00927929">
        <w:rPr>
          <w:rFonts w:ascii="Times New Roman" w:hAnsi="Times New Roman"/>
          <w:b/>
          <w:sz w:val="28"/>
          <w:szCs w:val="28"/>
        </w:rP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</w:t>
      </w:r>
      <w:r w:rsidR="00B904AA">
        <w:rPr>
          <w:rFonts w:ascii="Times New Roman" w:hAnsi="Times New Roman"/>
          <w:b/>
          <w:sz w:val="28"/>
          <w:szCs w:val="28"/>
        </w:rPr>
        <w:t>ых</w:t>
      </w:r>
      <w:r w:rsidRPr="00927929">
        <w:rPr>
          <w:rFonts w:ascii="Times New Roman" w:hAnsi="Times New Roman"/>
          <w:b/>
          <w:sz w:val="28"/>
          <w:szCs w:val="28"/>
        </w:rPr>
        <w:t xml:space="preserve"> услуг</w:t>
      </w:r>
      <w:proofErr w:type="gramEnd"/>
    </w:p>
    <w:p w14:paraId="1362CF80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BF204A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решений </w:t>
      </w:r>
      <w:r>
        <w:rPr>
          <w:rFonts w:ascii="Times New Roman" w:hAnsi="Times New Roman"/>
          <w:sz w:val="28"/>
          <w:szCs w:val="28"/>
        </w:rPr>
        <w:t>и действий (бездействия) службы и ее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/>
          <w:sz w:val="28"/>
          <w:szCs w:val="28"/>
        </w:rPr>
        <w:t>,</w:t>
      </w:r>
      <w:r w:rsidRPr="00671720">
        <w:rPr>
          <w:rFonts w:ascii="Times New Roman" w:hAnsi="Times New Roman"/>
          <w:sz w:val="28"/>
          <w:szCs w:val="28"/>
        </w:rPr>
        <w:t xml:space="preserve">  государственных гражданских служащих Кировской области</w:t>
      </w:r>
      <w:r>
        <w:rPr>
          <w:rFonts w:ascii="Times New Roman" w:hAnsi="Times New Roman"/>
          <w:sz w:val="28"/>
          <w:szCs w:val="28"/>
        </w:rPr>
        <w:t>, предоставляющих государственные услуги (далее – жалоба)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4F4698F7" w14:textId="77777777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5.2.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2670CA7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5D431A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lastRenderedPageBreak/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службы,</w:t>
      </w:r>
      <w:r w:rsidRPr="00671720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лиц либо государственных гражданских служащих Кировской области.</w:t>
      </w:r>
    </w:p>
    <w:p w14:paraId="62E40D84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61E76F52" w14:textId="13A59E14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</w:t>
      </w:r>
      <w:r w:rsidR="00B904AA">
        <w:rPr>
          <w:rFonts w:ascii="Times New Roman" w:hAnsi="Times New Roman"/>
          <w:b/>
          <w:sz w:val="28"/>
          <w:szCs w:val="28"/>
        </w:rPr>
        <w:t>ых</w:t>
      </w:r>
      <w:r w:rsidRPr="00927929">
        <w:rPr>
          <w:rFonts w:ascii="Times New Roman" w:hAnsi="Times New Roman"/>
          <w:b/>
          <w:sz w:val="28"/>
          <w:szCs w:val="28"/>
        </w:rPr>
        <w:t xml:space="preserve"> услуг</w:t>
      </w:r>
    </w:p>
    <w:p w14:paraId="06A68BFD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550B4D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службы,</w:t>
      </w:r>
      <w:r>
        <w:rPr>
          <w:rFonts w:ascii="Times New Roman" w:hAnsi="Times New Roman"/>
          <w:sz w:val="28"/>
          <w:szCs w:val="28"/>
        </w:rPr>
        <w:t xml:space="preserve"> ее должностных лиц службы,</w:t>
      </w:r>
      <w:r w:rsidRPr="00671720">
        <w:rPr>
          <w:rFonts w:ascii="Times New Roman" w:hAnsi="Times New Roman"/>
          <w:sz w:val="28"/>
          <w:szCs w:val="28"/>
        </w:rPr>
        <w:t xml:space="preserve"> государственных гражданских служащих Кировской области осуществляется в порядке, установленном: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F9F711F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02.05.2006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59-ФЗ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02C39E8A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25A5B34E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9C3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671720">
        <w:rPr>
          <w:rFonts w:ascii="Times New Roman" w:hAnsi="Times New Roman"/>
          <w:sz w:val="28"/>
          <w:szCs w:val="28"/>
        </w:rPr>
        <w:t xml:space="preserve"> Правительства Кировской области от 28.12.2012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189/869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, и их работников</w:t>
      </w:r>
      <w:proofErr w:type="gramEnd"/>
      <w:r w:rsidRPr="00671720">
        <w:rPr>
          <w:rFonts w:ascii="Times New Roman" w:hAnsi="Times New Roman"/>
          <w:sz w:val="28"/>
          <w:szCs w:val="28"/>
        </w:rPr>
        <w:t xml:space="preserve">, а также многофункциональных </w:t>
      </w:r>
      <w:r w:rsidRPr="00671720">
        <w:rPr>
          <w:rFonts w:ascii="Times New Roman" w:hAnsi="Times New Roman"/>
          <w:sz w:val="28"/>
          <w:szCs w:val="28"/>
        </w:rPr>
        <w:lastRenderedPageBreak/>
        <w:t>центров предоставления государственных и муниципальных услуг и их работников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60DC8064" w14:textId="77777777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5.4.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063670FF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9992FE" w14:textId="77777777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Информирование заявителя о порядке подачи и рассмотрения жалобы осуществляется:</w:t>
      </w:r>
    </w:p>
    <w:p w14:paraId="2BA9087F" w14:textId="4A7EF4CD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</w:t>
      </w:r>
      <w:r w:rsidR="00B904A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при личном приеме;</w:t>
      </w:r>
    </w:p>
    <w:p w14:paraId="0EB7AB1C" w14:textId="77777777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формах;</w:t>
      </w:r>
    </w:p>
    <w:p w14:paraId="372C02C6" w14:textId="77777777" w:rsidR="00753D78" w:rsidRPr="002F4B40" w:rsidRDefault="00753D78" w:rsidP="00753D78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 w:rsidRPr="002F0F8D">
        <w:rPr>
          <w:rFonts w:ascii="Times New Roman" w:hAnsi="Times New Roman" w:cs="Times New Roman"/>
          <w:sz w:val="28"/>
          <w:szCs w:val="28"/>
        </w:rPr>
        <w:t>», включая региональный портал, сайт службы.</w:t>
      </w:r>
    </w:p>
    <w:p w14:paraId="5A19C71F" w14:textId="1A096B41" w:rsidR="00491CFD" w:rsidRPr="00A71180" w:rsidRDefault="00753D78" w:rsidP="00A711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178F3674" w14:textId="77777777" w:rsidR="000C2BC2" w:rsidRDefault="000C2BC2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8C034" w14:textId="77777777" w:rsidR="000C2BC2" w:rsidRDefault="000C2BC2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27057" w14:textId="77777777" w:rsidR="000C2BC2" w:rsidRDefault="000C2BC2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CB78F" w14:textId="77777777" w:rsidR="000C2BC2" w:rsidRDefault="000C2BC2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ACFD3" w14:textId="77777777" w:rsidR="000C2BC2" w:rsidRDefault="000C2BC2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3BA8D" w14:textId="77777777" w:rsidR="000C2BC2" w:rsidRDefault="000C2BC2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89874" w14:textId="77777777" w:rsidR="000C2BC2" w:rsidRDefault="000C2BC2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D5CD4" w14:textId="77777777" w:rsidR="000C2BC2" w:rsidRDefault="000C2BC2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53A6" w14:textId="77777777" w:rsidR="00534C9D" w:rsidRDefault="00534C9D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BBD57" w14:textId="77777777" w:rsidR="00463634" w:rsidRDefault="00463634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B7345" w14:textId="77777777" w:rsidR="00463634" w:rsidRDefault="00463634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1EE8A" w14:textId="77777777" w:rsidR="00463634" w:rsidRDefault="00463634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9011E" w14:textId="77777777" w:rsidR="00463634" w:rsidRDefault="00463634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CC5B3" w14:textId="77777777" w:rsidR="00463634" w:rsidRDefault="00463634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4F593" w14:textId="77777777" w:rsidR="00791C58" w:rsidRDefault="00791C58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929CA" w14:textId="77777777" w:rsidR="00463634" w:rsidRDefault="00463634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AE20A" w14:textId="77777777" w:rsidR="00534C9D" w:rsidRDefault="00534C9D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FBCBB" w14:textId="77777777" w:rsidR="00DD45F6" w:rsidRDefault="00DD45F6" w:rsidP="00DD45F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60698" w14:textId="77777777" w:rsidR="000C2BC2" w:rsidRDefault="000C2BC2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7359F" w14:textId="2663B4BF" w:rsidR="001B341A" w:rsidRPr="001B341A" w:rsidRDefault="001B341A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</w:t>
      </w:r>
    </w:p>
    <w:p w14:paraId="5140F81E" w14:textId="77777777" w:rsidR="001B341A" w:rsidRPr="001B341A" w:rsidRDefault="001B341A" w:rsidP="001B34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447B6B31" w14:textId="77777777" w:rsidR="001B341A" w:rsidRPr="001B341A" w:rsidRDefault="001B341A" w:rsidP="001B341A">
      <w:pPr>
        <w:spacing w:after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C1DE7" w14:textId="77777777" w:rsidR="001B341A" w:rsidRPr="001B341A" w:rsidRDefault="001B341A" w:rsidP="001B34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608"/>
        <w:gridCol w:w="433"/>
        <w:gridCol w:w="1951"/>
        <w:gridCol w:w="1736"/>
        <w:gridCol w:w="21"/>
      </w:tblGrid>
      <w:tr w:rsidR="001B341A" w:rsidRPr="001B341A" w14:paraId="771922B1" w14:textId="77777777" w:rsidTr="009F41CF">
        <w:tc>
          <w:tcPr>
            <w:tcW w:w="5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3FE5C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бланке организации</w:t>
            </w:r>
          </w:p>
        </w:tc>
        <w:tc>
          <w:tcPr>
            <w:tcW w:w="4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1E849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1A" w:rsidRPr="001B341A" w14:paraId="22397058" w14:textId="77777777" w:rsidTr="009F41CF">
        <w:tc>
          <w:tcPr>
            <w:tcW w:w="5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4C8FA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EEF38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</w:t>
            </w:r>
          </w:p>
          <w:p w14:paraId="6F1C0D5C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службы по тарифам Кировской области</w:t>
            </w:r>
          </w:p>
        </w:tc>
      </w:tr>
      <w:tr w:rsidR="001B341A" w:rsidRPr="001B341A" w14:paraId="62C3C124" w14:textId="77777777" w:rsidTr="009F41CF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97A56E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8" w:name="P269"/>
            <w:bookmarkEnd w:id="8"/>
          </w:p>
          <w:p w14:paraId="24B22F0D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1B341A" w:rsidRPr="001B341A" w14:paraId="5691914D" w14:textId="77777777" w:rsidTr="009F41CF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0AD55D7F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тарифа </w:t>
            </w:r>
            <w:proofErr w:type="gramStart"/>
            <w:r w:rsidRPr="001B3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07554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________________________</w:t>
            </w:r>
          </w:p>
          <w:p w14:paraId="1351E718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(вид регулируемой деятельности)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B3373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20___ год</w:t>
            </w:r>
          </w:p>
        </w:tc>
      </w:tr>
      <w:tr w:rsidR="001B341A" w:rsidRPr="001B341A" w14:paraId="77A6005C" w14:textId="77777777" w:rsidTr="009F41CF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801E9A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22B571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Полное наименование организации, осуществляющей регулируемую деятельность___________________________________________________.</w:t>
            </w:r>
          </w:p>
          <w:p w14:paraId="55976C11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(в соответствии с учредительными документами)</w:t>
            </w:r>
          </w:p>
          <w:p w14:paraId="2D19B4F9" w14:textId="3918F73B" w:rsidR="001B341A" w:rsidRPr="001B341A" w:rsidRDefault="001B341A" w:rsidP="001B341A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Юридический адрес, ИНН,</w:t>
            </w:r>
            <w:r w:rsidR="00E9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КПП,</w:t>
            </w: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e-</w:t>
            </w:r>
            <w:proofErr w:type="spellStart"/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(последнее - при наличии)_________________________________________________________,</w:t>
            </w:r>
          </w:p>
          <w:p w14:paraId="4E408468" w14:textId="77777777" w:rsidR="001B341A" w:rsidRPr="001B341A" w:rsidRDefault="008309C4" w:rsidP="001B341A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B341A"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1B341A"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уполномоченное им лицо (должность, фамилия, имя, отчество (последнее - при наличии), телефон) ________________________</w:t>
            </w:r>
            <w:proofErr w:type="gramEnd"/>
          </w:p>
          <w:p w14:paraId="1C245C5B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14:paraId="39F7C8FB" w14:textId="77777777" w:rsidR="001B341A" w:rsidRPr="001B341A" w:rsidRDefault="008309C4" w:rsidP="001B341A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B341A"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Контактное лицо (должность, фамилия, имя, отчество (последнее - при наличии), телефон) ___________________________________________</w:t>
            </w:r>
          </w:p>
          <w:p w14:paraId="4A8A7926" w14:textId="32412899" w:rsidR="001B341A" w:rsidRPr="001B341A" w:rsidRDefault="00E90132" w:rsidP="001B341A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B341A"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Действующий тариф ______________________________________</w:t>
            </w:r>
          </w:p>
          <w:p w14:paraId="3D568DAF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1B341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 </w:t>
            </w:r>
            <w:r w:rsidRPr="001B3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(руб. - коп</w:t>
            </w:r>
            <w:proofErr w:type="gramStart"/>
            <w:r w:rsidRPr="001B3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1B3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1B3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proofErr w:type="gramEnd"/>
            <w:r w:rsidRPr="001B3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ез НДС,</w:t>
            </w:r>
          </w:p>
          <w:p w14:paraId="3C86351C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_______________________________________________________________.</w:t>
            </w:r>
          </w:p>
          <w:p w14:paraId="1154FE96" w14:textId="04B78355" w:rsidR="00E90132" w:rsidRPr="00E90132" w:rsidRDefault="001B341A" w:rsidP="00E90132">
            <w:pPr>
              <w:widowControl w:val="0"/>
              <w:autoSpaceDE w:val="0"/>
              <w:autoSpaceDN w:val="0"/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установлен, дата, номер документа)</w:t>
            </w:r>
          </w:p>
          <w:p w14:paraId="1F3C2A1B" w14:textId="2D681EA4" w:rsidR="001B341A" w:rsidRPr="001B341A" w:rsidRDefault="00E90132" w:rsidP="001B341A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B341A"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Заявляемая величина тарифа на регулируемый период __________.</w:t>
            </w:r>
          </w:p>
          <w:p w14:paraId="265174A1" w14:textId="1DF4096D" w:rsidR="00E90132" w:rsidRPr="00E90132" w:rsidRDefault="001B341A" w:rsidP="00E90132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  <w:r w:rsidR="00E901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(руб. - коп</w:t>
            </w:r>
            <w:proofErr w:type="gramStart"/>
            <w:r w:rsidR="00E901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="00E901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E901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proofErr w:type="gramEnd"/>
            <w:r w:rsidR="00E901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ез НДС)</w:t>
            </w:r>
          </w:p>
          <w:p w14:paraId="5AE3CACA" w14:textId="77777777" w:rsidR="009E55CC" w:rsidRDefault="009E55CC" w:rsidP="00E90132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Основания, по которым заявитель </w:t>
            </w:r>
            <w:r w:rsidR="00E9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ается в службу для установления тарифа_</w:t>
            </w:r>
            <w:r w:rsidR="00E9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E9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31F886A0" w14:textId="222F5888" w:rsidR="00E90132" w:rsidRDefault="009E55CC" w:rsidP="009E55C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E9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7E32E8F" w14:textId="5659DD37" w:rsidR="001B341A" w:rsidRPr="001B341A" w:rsidRDefault="009E55CC" w:rsidP="001B341A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1B341A"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Перечень прилагаемых документов с указанием количества пронумерованных листов ________________________________________</w:t>
            </w:r>
          </w:p>
          <w:p w14:paraId="417E152B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1CFED7B5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  <w:tr w:rsidR="001B341A" w:rsidRPr="001B341A" w14:paraId="6B9341BC" w14:textId="77777777" w:rsidTr="009F41CF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8BFCF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1A" w:rsidRPr="001B341A" w14:paraId="21F3806C" w14:textId="77777777" w:rsidTr="009F41CF">
        <w:trPr>
          <w:gridAfter w:val="1"/>
          <w:wAfter w:w="21" w:type="dxa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0B4DCBD3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14:paraId="42912150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(руководитель, уполномоченное им лицо)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7D4BA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14:paraId="2B68B52B" w14:textId="77777777" w:rsidR="001B341A" w:rsidRPr="00871CC8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B050A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14:paraId="3AFD4958" w14:textId="15EC5A2E" w:rsidR="001B341A" w:rsidRPr="00871CC8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</w:t>
            </w:r>
            <w:r w:rsidR="00871CC8" w:rsidRPr="0087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 (последнее - при наличии)</w:t>
            </w:r>
            <w:proofErr w:type="gramEnd"/>
          </w:p>
        </w:tc>
      </w:tr>
      <w:tr w:rsidR="001B341A" w:rsidRPr="001B341A" w14:paraId="36E196B6" w14:textId="77777777" w:rsidTr="009F41CF">
        <w:trPr>
          <w:gridAfter w:val="1"/>
          <w:wAfter w:w="21" w:type="dxa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72650A46" w14:textId="77777777" w:rsidR="00871CC8" w:rsidRDefault="00871CC8" w:rsidP="00871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481478" w14:textId="77777777" w:rsidR="00871CC8" w:rsidRDefault="00871CC8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285B4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(при наличии)</w:t>
            </w: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01565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1A" w:rsidRPr="001B341A" w14:paraId="5AC8E9C3" w14:textId="77777777" w:rsidTr="009F41CF">
        <w:trPr>
          <w:gridAfter w:val="1"/>
          <w:wAfter w:w="21" w:type="dxa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075FA7DA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7009A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F0CCE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 20__ г.</w:t>
            </w:r>
          </w:p>
          <w:p w14:paraId="0EBB143B" w14:textId="77777777" w:rsidR="001B341A" w:rsidRPr="00871CC8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подачи заявления)</w:t>
            </w:r>
          </w:p>
          <w:p w14:paraId="3A03C34C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 20__ г.</w:t>
            </w:r>
          </w:p>
          <w:p w14:paraId="3D68065D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регистрации заявления</w:t>
            </w: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68BCBEB8" w14:textId="77777777" w:rsidR="001B341A" w:rsidRPr="001B341A" w:rsidRDefault="00B9154F" w:rsidP="001B3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1B341A" w:rsidRPr="001B341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br/>
        </w:r>
      </w:hyperlink>
    </w:p>
    <w:p w14:paraId="2BED93BA" w14:textId="77777777" w:rsidR="001B341A" w:rsidRPr="001B341A" w:rsidRDefault="001B341A" w:rsidP="001B3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54491C36" w14:textId="77777777" w:rsidR="001B341A" w:rsidRDefault="001B341A" w:rsidP="00753D7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</w:pPr>
    </w:p>
    <w:sectPr w:rsidR="001B341A" w:rsidSect="002A39BE">
      <w:headerReference w:type="default" r:id="rId14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B6F73" w14:textId="77777777" w:rsidR="0040535F" w:rsidRDefault="0040535F" w:rsidP="002A39BE">
      <w:pPr>
        <w:spacing w:after="0" w:line="240" w:lineRule="auto"/>
      </w:pPr>
      <w:r>
        <w:separator/>
      </w:r>
    </w:p>
  </w:endnote>
  <w:endnote w:type="continuationSeparator" w:id="0">
    <w:p w14:paraId="6F028053" w14:textId="77777777" w:rsidR="0040535F" w:rsidRDefault="0040535F" w:rsidP="002A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C3510" w14:textId="77777777" w:rsidR="0040535F" w:rsidRDefault="0040535F" w:rsidP="002A39BE">
      <w:pPr>
        <w:spacing w:after="0" w:line="240" w:lineRule="auto"/>
      </w:pPr>
      <w:r>
        <w:separator/>
      </w:r>
    </w:p>
  </w:footnote>
  <w:footnote w:type="continuationSeparator" w:id="0">
    <w:p w14:paraId="06C65A4D" w14:textId="77777777" w:rsidR="0040535F" w:rsidRDefault="0040535F" w:rsidP="002A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86683837"/>
      <w:docPartObj>
        <w:docPartGallery w:val="Page Numbers (Top of Page)"/>
        <w:docPartUnique/>
      </w:docPartObj>
    </w:sdtPr>
    <w:sdtEndPr/>
    <w:sdtContent>
      <w:p w14:paraId="3BB0C1E8" w14:textId="77777777" w:rsidR="0040535F" w:rsidRPr="002A39BE" w:rsidRDefault="0040535F">
        <w:pPr>
          <w:pStyle w:val="a5"/>
          <w:jc w:val="center"/>
          <w:rPr>
            <w:rFonts w:ascii="Times New Roman" w:hAnsi="Times New Roman" w:cs="Times New Roman"/>
          </w:rPr>
        </w:pPr>
        <w:r w:rsidRPr="002A39BE">
          <w:rPr>
            <w:rFonts w:ascii="Times New Roman" w:hAnsi="Times New Roman" w:cs="Times New Roman"/>
          </w:rPr>
          <w:fldChar w:fldCharType="begin"/>
        </w:r>
        <w:r w:rsidRPr="002A39BE">
          <w:rPr>
            <w:rFonts w:ascii="Times New Roman" w:hAnsi="Times New Roman" w:cs="Times New Roman"/>
          </w:rPr>
          <w:instrText>PAGE   \* MERGEFORMAT</w:instrText>
        </w:r>
        <w:r w:rsidRPr="002A39BE">
          <w:rPr>
            <w:rFonts w:ascii="Times New Roman" w:hAnsi="Times New Roman" w:cs="Times New Roman"/>
          </w:rPr>
          <w:fldChar w:fldCharType="separate"/>
        </w:r>
        <w:r w:rsidR="00B9154F">
          <w:rPr>
            <w:rFonts w:ascii="Times New Roman" w:hAnsi="Times New Roman" w:cs="Times New Roman"/>
            <w:noProof/>
          </w:rPr>
          <w:t>22</w:t>
        </w:r>
        <w:r w:rsidRPr="002A39BE">
          <w:rPr>
            <w:rFonts w:ascii="Times New Roman" w:hAnsi="Times New Roman" w:cs="Times New Roman"/>
          </w:rPr>
          <w:fldChar w:fldCharType="end"/>
        </w:r>
      </w:p>
    </w:sdtContent>
  </w:sdt>
  <w:p w14:paraId="070BB68E" w14:textId="77777777" w:rsidR="0040535F" w:rsidRDefault="004053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5"/>
    <w:rsid w:val="000109E8"/>
    <w:rsid w:val="00011648"/>
    <w:rsid w:val="00047D6D"/>
    <w:rsid w:val="000511C8"/>
    <w:rsid w:val="00052D5A"/>
    <w:rsid w:val="00063F15"/>
    <w:rsid w:val="00070388"/>
    <w:rsid w:val="000906C1"/>
    <w:rsid w:val="0009124B"/>
    <w:rsid w:val="00093B81"/>
    <w:rsid w:val="000C2BC2"/>
    <w:rsid w:val="000C5128"/>
    <w:rsid w:val="0011163B"/>
    <w:rsid w:val="00121AA6"/>
    <w:rsid w:val="00123CFB"/>
    <w:rsid w:val="0015047D"/>
    <w:rsid w:val="001618EA"/>
    <w:rsid w:val="00181E38"/>
    <w:rsid w:val="00197550"/>
    <w:rsid w:val="001B2437"/>
    <w:rsid w:val="001B341A"/>
    <w:rsid w:val="001C1390"/>
    <w:rsid w:val="001C4FD6"/>
    <w:rsid w:val="001D1F7D"/>
    <w:rsid w:val="00214B9B"/>
    <w:rsid w:val="00214D8E"/>
    <w:rsid w:val="002178EC"/>
    <w:rsid w:val="00222B15"/>
    <w:rsid w:val="00243746"/>
    <w:rsid w:val="00267C89"/>
    <w:rsid w:val="002829D2"/>
    <w:rsid w:val="002843DB"/>
    <w:rsid w:val="002A39BE"/>
    <w:rsid w:val="002B2E2A"/>
    <w:rsid w:val="002C4760"/>
    <w:rsid w:val="002C612D"/>
    <w:rsid w:val="002D04EC"/>
    <w:rsid w:val="002D42A0"/>
    <w:rsid w:val="002F0F8D"/>
    <w:rsid w:val="002F18B5"/>
    <w:rsid w:val="002F3C39"/>
    <w:rsid w:val="00300126"/>
    <w:rsid w:val="0033586A"/>
    <w:rsid w:val="00373309"/>
    <w:rsid w:val="003A0828"/>
    <w:rsid w:val="003A2E9D"/>
    <w:rsid w:val="003B0087"/>
    <w:rsid w:val="003C7A11"/>
    <w:rsid w:val="003D0B3B"/>
    <w:rsid w:val="003E28DF"/>
    <w:rsid w:val="003F6AEC"/>
    <w:rsid w:val="0040535F"/>
    <w:rsid w:val="00412A0F"/>
    <w:rsid w:val="00414D48"/>
    <w:rsid w:val="00420C92"/>
    <w:rsid w:val="0043079E"/>
    <w:rsid w:val="0043477D"/>
    <w:rsid w:val="00436D2F"/>
    <w:rsid w:val="00444F2E"/>
    <w:rsid w:val="00463634"/>
    <w:rsid w:val="00467A2E"/>
    <w:rsid w:val="004710C5"/>
    <w:rsid w:val="00472BF2"/>
    <w:rsid w:val="00480506"/>
    <w:rsid w:val="00480740"/>
    <w:rsid w:val="00483A07"/>
    <w:rsid w:val="00485B01"/>
    <w:rsid w:val="00491CFD"/>
    <w:rsid w:val="004F45CB"/>
    <w:rsid w:val="005010B7"/>
    <w:rsid w:val="00504748"/>
    <w:rsid w:val="00534C9D"/>
    <w:rsid w:val="00540B58"/>
    <w:rsid w:val="0058348A"/>
    <w:rsid w:val="0059484C"/>
    <w:rsid w:val="005C2A66"/>
    <w:rsid w:val="005C386D"/>
    <w:rsid w:val="005C4715"/>
    <w:rsid w:val="005C7DD1"/>
    <w:rsid w:val="005D24B2"/>
    <w:rsid w:val="005F43E9"/>
    <w:rsid w:val="00621248"/>
    <w:rsid w:val="00630A99"/>
    <w:rsid w:val="0064188B"/>
    <w:rsid w:val="00647D84"/>
    <w:rsid w:val="0065264D"/>
    <w:rsid w:val="0065639A"/>
    <w:rsid w:val="006711B8"/>
    <w:rsid w:val="00693409"/>
    <w:rsid w:val="006A2E22"/>
    <w:rsid w:val="006B7195"/>
    <w:rsid w:val="00711DE7"/>
    <w:rsid w:val="007177A4"/>
    <w:rsid w:val="007455FB"/>
    <w:rsid w:val="00745BE6"/>
    <w:rsid w:val="007468A5"/>
    <w:rsid w:val="00753D78"/>
    <w:rsid w:val="00760F4D"/>
    <w:rsid w:val="0078634A"/>
    <w:rsid w:val="00791C58"/>
    <w:rsid w:val="00794070"/>
    <w:rsid w:val="00794B1D"/>
    <w:rsid w:val="007A62F3"/>
    <w:rsid w:val="007B23AA"/>
    <w:rsid w:val="007B4A1B"/>
    <w:rsid w:val="007C0CA8"/>
    <w:rsid w:val="007C42FD"/>
    <w:rsid w:val="007D6BC0"/>
    <w:rsid w:val="007E19A0"/>
    <w:rsid w:val="007E3765"/>
    <w:rsid w:val="007E5CAA"/>
    <w:rsid w:val="00822C5A"/>
    <w:rsid w:val="00824C7B"/>
    <w:rsid w:val="008309C4"/>
    <w:rsid w:val="00835527"/>
    <w:rsid w:val="00853C51"/>
    <w:rsid w:val="00862A75"/>
    <w:rsid w:val="008632EF"/>
    <w:rsid w:val="00871AA6"/>
    <w:rsid w:val="00871CC8"/>
    <w:rsid w:val="008934DF"/>
    <w:rsid w:val="008A4933"/>
    <w:rsid w:val="008D43E4"/>
    <w:rsid w:val="008E3124"/>
    <w:rsid w:val="00901426"/>
    <w:rsid w:val="009062F4"/>
    <w:rsid w:val="00913D08"/>
    <w:rsid w:val="009150FA"/>
    <w:rsid w:val="00925FC5"/>
    <w:rsid w:val="009312A1"/>
    <w:rsid w:val="009320EB"/>
    <w:rsid w:val="00936499"/>
    <w:rsid w:val="00956D5D"/>
    <w:rsid w:val="00961AA7"/>
    <w:rsid w:val="009733A1"/>
    <w:rsid w:val="00982F35"/>
    <w:rsid w:val="009920C3"/>
    <w:rsid w:val="0099322D"/>
    <w:rsid w:val="009B001B"/>
    <w:rsid w:val="009C3AFC"/>
    <w:rsid w:val="009E39C9"/>
    <w:rsid w:val="009E499F"/>
    <w:rsid w:val="009E55CC"/>
    <w:rsid w:val="009F41CF"/>
    <w:rsid w:val="00A00154"/>
    <w:rsid w:val="00A10072"/>
    <w:rsid w:val="00A160C0"/>
    <w:rsid w:val="00A30184"/>
    <w:rsid w:val="00A408AB"/>
    <w:rsid w:val="00A40E59"/>
    <w:rsid w:val="00A42E69"/>
    <w:rsid w:val="00A45253"/>
    <w:rsid w:val="00A46473"/>
    <w:rsid w:val="00A61C32"/>
    <w:rsid w:val="00A64A2C"/>
    <w:rsid w:val="00A71180"/>
    <w:rsid w:val="00A92F51"/>
    <w:rsid w:val="00AA7561"/>
    <w:rsid w:val="00AD42C0"/>
    <w:rsid w:val="00AE54A4"/>
    <w:rsid w:val="00AE77D5"/>
    <w:rsid w:val="00B021B7"/>
    <w:rsid w:val="00B0526F"/>
    <w:rsid w:val="00B11C36"/>
    <w:rsid w:val="00B4253C"/>
    <w:rsid w:val="00B83D29"/>
    <w:rsid w:val="00B904AA"/>
    <w:rsid w:val="00B9154F"/>
    <w:rsid w:val="00B91D3E"/>
    <w:rsid w:val="00BD012E"/>
    <w:rsid w:val="00C06C28"/>
    <w:rsid w:val="00C14B5E"/>
    <w:rsid w:val="00C454FD"/>
    <w:rsid w:val="00C734EB"/>
    <w:rsid w:val="00C87593"/>
    <w:rsid w:val="00CE4D7E"/>
    <w:rsid w:val="00CF0A6E"/>
    <w:rsid w:val="00CF5103"/>
    <w:rsid w:val="00D10133"/>
    <w:rsid w:val="00D259AB"/>
    <w:rsid w:val="00D64F85"/>
    <w:rsid w:val="00D73E0C"/>
    <w:rsid w:val="00D84BB0"/>
    <w:rsid w:val="00D953FD"/>
    <w:rsid w:val="00DB594F"/>
    <w:rsid w:val="00DC1A7B"/>
    <w:rsid w:val="00DD45F6"/>
    <w:rsid w:val="00DD6150"/>
    <w:rsid w:val="00DD6710"/>
    <w:rsid w:val="00DE1F7B"/>
    <w:rsid w:val="00DF1027"/>
    <w:rsid w:val="00DF29DB"/>
    <w:rsid w:val="00DF7FC8"/>
    <w:rsid w:val="00E22147"/>
    <w:rsid w:val="00E46356"/>
    <w:rsid w:val="00E51C0A"/>
    <w:rsid w:val="00E70A5B"/>
    <w:rsid w:val="00E90132"/>
    <w:rsid w:val="00E90978"/>
    <w:rsid w:val="00EA0809"/>
    <w:rsid w:val="00EC4BF4"/>
    <w:rsid w:val="00ED66A0"/>
    <w:rsid w:val="00EE5E5F"/>
    <w:rsid w:val="00F34B71"/>
    <w:rsid w:val="00F431B5"/>
    <w:rsid w:val="00F522CA"/>
    <w:rsid w:val="00F750E0"/>
    <w:rsid w:val="00F85DC6"/>
    <w:rsid w:val="00F94322"/>
    <w:rsid w:val="00FC6342"/>
    <w:rsid w:val="00FD4C85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3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9BE"/>
  </w:style>
  <w:style w:type="paragraph" w:styleId="a7">
    <w:name w:val="footer"/>
    <w:basedOn w:val="a"/>
    <w:link w:val="a8"/>
    <w:uiPriority w:val="99"/>
    <w:unhideWhenUsed/>
    <w:rsid w:val="002A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9BE"/>
  </w:style>
  <w:style w:type="paragraph" w:styleId="a7">
    <w:name w:val="footer"/>
    <w:basedOn w:val="a"/>
    <w:link w:val="a8"/>
    <w:uiPriority w:val="99"/>
    <w:unhideWhenUsed/>
    <w:rsid w:val="002A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B5FB9553838B6B1C0B43BDAD0161FAC0F64A94710C344F38F40F3AEFE0260B6C39A9E83B92A0422C4858FCA3hEK" TargetMode="External"/><Relationship Id="rId13" Type="http://schemas.openxmlformats.org/officeDocument/2006/relationships/hyperlink" Target="consultantplus://offline/ref=691212668F4F49388A986B2E706849539A47F542F2CE47B5EB6C140704BD178590ACB953A2692A5BAF145D60CBFEFB3F81CD89FFFDD04303A3FC3BD1A3J0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9;&#1086;&#1094;.%20&#1091;&#1089;&#1083;&#1091;&#1075;&#1080;\&#1040;&#1076;&#1084;&#1088;&#1077;&#1075;&#1083;&#1072;&#1084;&#1077;&#1085;&#1090;%20&#1087;&#1086;%20&#1091;&#1089;&#1090;&#1072;&#1085;&#1086;&#1074;&#1083;&#1077;&#1085;&#1080;&#1102;%20&#1090;&#1072;&#1088;&#1080;&#1092;&#1086;&#1074;%20&#1085;&#1072;%20&#1089;&#1086;&#1094;&#1080;&#1072;&#1083;&#1100;&#1085;&#1099;&#1077;%20&#1091;&#1089;&#1083;&#1091;&#1075;&#1080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9;&#1086;&#1094;.%20&#1091;&#1089;&#1083;&#1091;&#1075;&#1080;\&#1040;&#1076;&#1084;&#1088;&#1077;&#1075;&#1083;&#1072;&#1084;&#1077;&#1085;&#1090;%20&#1087;&#1086;%20&#1091;&#1089;&#1090;&#1072;&#1085;&#1086;&#1074;&#1083;&#1077;&#1085;&#1080;&#1102;%20&#1090;&#1072;&#1088;&#1080;&#1092;&#1086;&#1074;%20&#1085;&#1072;%20&#1089;&#1086;&#1094;&#1080;&#1072;&#1083;&#1100;&#1085;&#1099;&#1077;%20&#1091;&#1089;&#1083;&#1091;&#1075;&#1080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0B5FB9553838B6B1C0B43BDAD0161FAC9F74296750C344F38F40F3AEFE0260B6C39A9E83B92A0422C4858FCA3hE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70EE-C736-4D19-ADF0-6C294EA9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4147</TotalTime>
  <Pages>29</Pages>
  <Words>7011</Words>
  <Characters>39964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2022-11-28T11:22:00Z</cp:lastPrinted>
  <dcterms:created xsi:type="dcterms:W3CDTF">2022-04-25T14:29:00Z</dcterms:created>
  <dcterms:modified xsi:type="dcterms:W3CDTF">2022-11-28T12:42:00Z</dcterms:modified>
</cp:coreProperties>
</file>