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89839" w14:textId="77777777" w:rsidR="009132CA" w:rsidRPr="009132CA" w:rsidRDefault="009132CA" w:rsidP="009132CA">
      <w:pPr>
        <w:widowControl w:val="0"/>
        <w:autoSpaceDE w:val="0"/>
        <w:autoSpaceDN w:val="0"/>
        <w:spacing w:after="0" w:line="240" w:lineRule="auto"/>
        <w:ind w:left="4248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2C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</w:p>
    <w:p w14:paraId="5274B1C1" w14:textId="77777777" w:rsidR="009132CA" w:rsidRPr="009132CA" w:rsidRDefault="009132CA" w:rsidP="009132C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D40AEF" w14:textId="77777777" w:rsidR="009132CA" w:rsidRPr="009132CA" w:rsidRDefault="009132CA" w:rsidP="009132CA">
      <w:pPr>
        <w:widowControl w:val="0"/>
        <w:autoSpaceDE w:val="0"/>
        <w:autoSpaceDN w:val="0"/>
        <w:spacing w:after="0" w:line="240" w:lineRule="auto"/>
        <w:ind w:left="637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132CA"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УТВЕРЖДЕН</w:t>
      </w:r>
    </w:p>
    <w:p w14:paraId="1EB45A27" w14:textId="77777777" w:rsidR="009132CA" w:rsidRPr="009132CA" w:rsidRDefault="009132CA" w:rsidP="009132CA">
      <w:pPr>
        <w:widowControl w:val="0"/>
        <w:autoSpaceDE w:val="0"/>
        <w:autoSpaceDN w:val="0"/>
        <w:spacing w:after="0" w:line="240" w:lineRule="auto"/>
        <w:ind w:left="637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7F35028" w14:textId="77777777" w:rsidR="009132CA" w:rsidRPr="009132CA" w:rsidRDefault="009132CA" w:rsidP="009132CA">
      <w:pPr>
        <w:widowControl w:val="0"/>
        <w:autoSpaceDE w:val="0"/>
        <w:autoSpaceDN w:val="0"/>
        <w:spacing w:after="0" w:line="240" w:lineRule="auto"/>
        <w:ind w:left="637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132CA">
        <w:rPr>
          <w:rFonts w:ascii="Times New Roman" w:eastAsia="Times New Roman" w:hAnsi="Times New Roman"/>
          <w:bCs/>
          <w:sz w:val="28"/>
          <w:szCs w:val="28"/>
          <w:lang w:eastAsia="ru-RU"/>
        </w:rPr>
        <w:t>решением правления региональной службы по тарифам Кировской области</w:t>
      </w:r>
    </w:p>
    <w:p w14:paraId="1C56B4AC" w14:textId="77777777" w:rsidR="009132CA" w:rsidRPr="009132CA" w:rsidRDefault="009132CA" w:rsidP="009132CA">
      <w:pPr>
        <w:widowControl w:val="0"/>
        <w:autoSpaceDE w:val="0"/>
        <w:autoSpaceDN w:val="0"/>
        <w:spacing w:after="0" w:line="240" w:lineRule="auto"/>
        <w:ind w:left="637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132CA">
        <w:rPr>
          <w:rFonts w:ascii="Times New Roman" w:eastAsia="Times New Roman" w:hAnsi="Times New Roman"/>
          <w:bCs/>
          <w:sz w:val="28"/>
          <w:szCs w:val="28"/>
          <w:lang w:eastAsia="ru-RU"/>
        </w:rPr>
        <w:t>№_______от__________</w:t>
      </w:r>
    </w:p>
    <w:p w14:paraId="455DEF6B" w14:textId="77777777" w:rsidR="009132CA" w:rsidRPr="009132CA" w:rsidRDefault="009132CA" w:rsidP="009132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B6B9E8" w14:textId="77777777" w:rsidR="00A07FF3" w:rsidRPr="00A07FF3" w:rsidRDefault="00A07F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06D18C" w14:textId="77777777" w:rsidR="00A07FF3" w:rsidRDefault="00A07F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0A1C0A7" w14:textId="77777777" w:rsidR="00A07FF3" w:rsidRDefault="00A07F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8688382" w14:textId="77777777" w:rsidR="00A07FF3" w:rsidRPr="00A07FF3" w:rsidRDefault="00A07F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АДМИНИСТРАТИНЫЙ РЕГЛАМЕНТ</w:t>
      </w:r>
    </w:p>
    <w:p w14:paraId="3C89FEF3" w14:textId="77777777" w:rsidR="00A07FF3" w:rsidRPr="00A07FF3" w:rsidRDefault="00A07FF3" w:rsidP="00A07F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Pr="00A07F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региональной службой по тарифам Кировской области</w:t>
      </w:r>
      <w:r w:rsidRPr="00A07F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0684B9" w14:textId="77777777" w:rsidR="00A07FF3" w:rsidRPr="00A07FF3" w:rsidRDefault="00A07F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услуги по установлению</w:t>
      </w:r>
    </w:p>
    <w:p w14:paraId="361E7BE2" w14:textId="77777777" w:rsidR="00A07FF3" w:rsidRPr="00A07FF3" w:rsidRDefault="00A07F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размера платы</w:t>
      </w:r>
      <w:r w:rsidRPr="00A07F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технологическое присоединение</w:t>
      </w:r>
    </w:p>
    <w:p w14:paraId="4A835C4D" w14:textId="77777777" w:rsidR="00A07FF3" w:rsidRPr="00A07FF3" w:rsidRDefault="00A07F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газоиспользующего оборудования</w:t>
      </w:r>
      <w:r w:rsidRPr="00A07F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07F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газораспределительным</w:t>
      </w:r>
    </w:p>
    <w:p w14:paraId="2C78CF97" w14:textId="77777777" w:rsidR="00A07FF3" w:rsidRPr="00A07FF3" w:rsidRDefault="00A07FF3" w:rsidP="00A07F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сетям</w:t>
      </w:r>
      <w:r w:rsidRPr="00A07F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07FF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A07FF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стандартизированных</w:t>
      </w:r>
      <w:r w:rsidRPr="00A07F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тарифных</w:t>
      </w:r>
      <w:r w:rsidRPr="00A07F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ставок</w:t>
      </w:r>
      <w:r w:rsidRPr="00A07F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определяющих</w:t>
      </w:r>
      <w:r w:rsidRPr="00A07F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ее величину</w:t>
      </w:r>
    </w:p>
    <w:p w14:paraId="31C090A0" w14:textId="77777777" w:rsidR="00A07FF3" w:rsidRPr="00A07FF3" w:rsidRDefault="00A07FF3">
      <w:pPr>
        <w:spacing w:after="1"/>
        <w:rPr>
          <w:rFonts w:ascii="Times New Roman" w:hAnsi="Times New Roman"/>
          <w:sz w:val="28"/>
          <w:szCs w:val="28"/>
        </w:rPr>
      </w:pPr>
    </w:p>
    <w:p w14:paraId="43790984" w14:textId="77777777" w:rsidR="00BE0063" w:rsidRPr="00BE0063" w:rsidRDefault="00BE0063" w:rsidP="00BE0063">
      <w:pPr>
        <w:widowControl w:val="0"/>
        <w:autoSpaceDE w:val="0"/>
        <w:autoSpaceDN w:val="0"/>
        <w:spacing w:after="0" w:line="240" w:lineRule="auto"/>
        <w:ind w:left="567" w:firstLine="142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0063">
        <w:rPr>
          <w:rFonts w:ascii="Times New Roman" w:eastAsia="Times New Roman" w:hAnsi="Times New Roman"/>
          <w:b/>
          <w:sz w:val="28"/>
          <w:szCs w:val="28"/>
          <w:lang w:eastAsia="ru-RU"/>
        </w:rPr>
        <w:t>1. Общие положения</w:t>
      </w:r>
    </w:p>
    <w:p w14:paraId="156EDA0F" w14:textId="77777777" w:rsidR="00BE0063" w:rsidRPr="00BE0063" w:rsidRDefault="00BE0063" w:rsidP="00BE0063">
      <w:pPr>
        <w:widowControl w:val="0"/>
        <w:autoSpaceDE w:val="0"/>
        <w:autoSpaceDN w:val="0"/>
        <w:spacing w:after="0" w:line="240" w:lineRule="auto"/>
        <w:ind w:left="567" w:firstLine="142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8B02167" w14:textId="77777777" w:rsidR="00BE0063" w:rsidRPr="00BE0063" w:rsidRDefault="00BE0063" w:rsidP="00BE0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0063">
        <w:rPr>
          <w:rFonts w:ascii="Times New Roman" w:eastAsia="Times New Roman" w:hAnsi="Times New Roman"/>
          <w:b/>
          <w:sz w:val="28"/>
          <w:szCs w:val="28"/>
          <w:lang w:eastAsia="ru-RU"/>
        </w:rPr>
        <w:t>1.1.  Предмет регулирования Административного регламента</w:t>
      </w:r>
    </w:p>
    <w:p w14:paraId="77FE4FD8" w14:textId="77777777" w:rsidR="00A07FF3" w:rsidRPr="00A07FF3" w:rsidRDefault="00A07F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4A1318" w14:textId="77777777" w:rsidR="00BE0063" w:rsidRDefault="00BE0063" w:rsidP="00BE00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Предметом регулирования Административного регламента предоставления региональной службой по тарифам Кировской области государственной услуги</w:t>
      </w:r>
      <w:r w:rsidRPr="00BE0063">
        <w:t xml:space="preserve"> </w:t>
      </w:r>
      <w:r w:rsidRPr="00BE0063">
        <w:rPr>
          <w:rFonts w:ascii="Times New Roman" w:hAnsi="Times New Roman"/>
          <w:sz w:val="28"/>
          <w:szCs w:val="28"/>
        </w:rPr>
        <w:t xml:space="preserve">по установлению размера платы за технологическое присоединение газоиспользующего оборудования к газораспределительным сетям и (или) стандартизированных тарифных ставок, определяющих ее величину (далее </w:t>
      </w:r>
      <w:r>
        <w:rPr>
          <w:rFonts w:ascii="Times New Roman" w:hAnsi="Times New Roman"/>
          <w:sz w:val="28"/>
          <w:szCs w:val="28"/>
        </w:rPr>
        <w:t>–</w:t>
      </w:r>
      <w:r w:rsidRPr="00BE0063">
        <w:rPr>
          <w:rFonts w:ascii="Times New Roman" w:hAnsi="Times New Roman"/>
          <w:sz w:val="28"/>
          <w:szCs w:val="28"/>
        </w:rPr>
        <w:t xml:space="preserve"> Административный регламент)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0063">
        <w:rPr>
          <w:rFonts w:ascii="Times New Roman" w:hAnsi="Times New Roman"/>
          <w:sz w:val="28"/>
          <w:szCs w:val="28"/>
        </w:rPr>
        <w:t>является порядок, сроки и последовательность выполнения административных процедур (действий), осуществляемых региональной службой по тарифам Кировской области (далее – служба) при предоставлении государственной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0063">
        <w:rPr>
          <w:rFonts w:ascii="Times New Roman" w:hAnsi="Times New Roman"/>
          <w:sz w:val="28"/>
          <w:szCs w:val="28"/>
        </w:rPr>
        <w:t xml:space="preserve">по установлению размера платы за технологическое присоединение газоиспользующего оборудования к газораспределительным сетям и (или) стандартизированных тарифных ставок, определяющих ее величину </w:t>
      </w:r>
      <w:r>
        <w:rPr>
          <w:rFonts w:ascii="Times New Roman" w:hAnsi="Times New Roman"/>
          <w:sz w:val="28"/>
          <w:szCs w:val="28"/>
        </w:rPr>
        <w:br/>
      </w:r>
      <w:r w:rsidRPr="00BE0063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–</w:t>
      </w:r>
      <w:r w:rsidRPr="00BE0063">
        <w:rPr>
          <w:rFonts w:ascii="Times New Roman" w:hAnsi="Times New Roman"/>
          <w:sz w:val="28"/>
          <w:szCs w:val="28"/>
        </w:rPr>
        <w:t xml:space="preserve"> государственная услуга).</w:t>
      </w:r>
    </w:p>
    <w:p w14:paraId="1ECB62DA" w14:textId="77777777" w:rsidR="00BE0063" w:rsidRPr="00BE0063" w:rsidRDefault="00BE00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063">
        <w:rPr>
          <w:rFonts w:ascii="Times New Roman" w:hAnsi="Times New Roman" w:cs="Times New Roman"/>
          <w:b/>
          <w:sz w:val="28"/>
          <w:szCs w:val="28"/>
        </w:rPr>
        <w:lastRenderedPageBreak/>
        <w:t>1.2. Круг заявителей</w:t>
      </w:r>
    </w:p>
    <w:p w14:paraId="7B9C04A8" w14:textId="263C5784" w:rsidR="00A07FF3" w:rsidRPr="00A07FF3" w:rsidRDefault="00A07FF3" w:rsidP="00BE0063">
      <w:pPr>
        <w:pStyle w:val="ConsPlusNormal"/>
        <w:spacing w:before="22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7FF3">
        <w:rPr>
          <w:rFonts w:ascii="Times New Roman" w:hAnsi="Times New Roman" w:cs="Times New Roman"/>
          <w:sz w:val="28"/>
          <w:szCs w:val="28"/>
        </w:rPr>
        <w:t>Заявител</w:t>
      </w:r>
      <w:r w:rsidR="007D2A9C">
        <w:rPr>
          <w:rFonts w:ascii="Times New Roman" w:hAnsi="Times New Roman" w:cs="Times New Roman"/>
          <w:sz w:val="28"/>
          <w:szCs w:val="28"/>
        </w:rPr>
        <w:t>ями</w:t>
      </w:r>
      <w:r w:rsidRPr="00A07FF3">
        <w:rPr>
          <w:rFonts w:ascii="Times New Roman" w:hAnsi="Times New Roman" w:cs="Times New Roman"/>
          <w:sz w:val="28"/>
          <w:szCs w:val="28"/>
        </w:rPr>
        <w:t xml:space="preserve"> </w:t>
      </w:r>
      <w:r w:rsidR="007D2A9C">
        <w:rPr>
          <w:rFonts w:ascii="Times New Roman" w:hAnsi="Times New Roman" w:cs="Times New Roman"/>
          <w:sz w:val="28"/>
          <w:szCs w:val="28"/>
        </w:rPr>
        <w:t>являются</w:t>
      </w:r>
      <w:r w:rsidRPr="00A07FF3">
        <w:rPr>
          <w:rFonts w:ascii="Times New Roman" w:hAnsi="Times New Roman" w:cs="Times New Roman"/>
          <w:sz w:val="28"/>
          <w:szCs w:val="28"/>
        </w:rPr>
        <w:t xml:space="preserve"> </w:t>
      </w:r>
      <w:r w:rsidR="004140B8" w:rsidRPr="004140B8">
        <w:rPr>
          <w:rFonts w:ascii="Times New Roman" w:hAnsi="Times New Roman" w:cs="Times New Roman"/>
          <w:sz w:val="28"/>
          <w:szCs w:val="28"/>
        </w:rPr>
        <w:t>газораспределительны</w:t>
      </w:r>
      <w:r w:rsidR="004140B8">
        <w:rPr>
          <w:rFonts w:ascii="Times New Roman" w:hAnsi="Times New Roman" w:cs="Times New Roman"/>
          <w:sz w:val="28"/>
          <w:szCs w:val="28"/>
        </w:rPr>
        <w:t>е</w:t>
      </w:r>
      <w:r w:rsidR="004140B8" w:rsidRPr="004140B8">
        <w:rPr>
          <w:rFonts w:ascii="Times New Roman" w:hAnsi="Times New Roman" w:cs="Times New Roman"/>
          <w:sz w:val="28"/>
          <w:szCs w:val="28"/>
        </w:rPr>
        <w:t xml:space="preserve"> организации,</w:t>
      </w:r>
      <w:r w:rsidR="00F42014" w:rsidRPr="00F42014">
        <w:rPr>
          <w:rFonts w:ascii="Times New Roman" w:hAnsi="Times New Roman" w:cs="Times New Roman"/>
          <w:sz w:val="28"/>
          <w:szCs w:val="28"/>
        </w:rPr>
        <w:t xml:space="preserve"> </w:t>
      </w:r>
      <w:r w:rsidR="00CC21EA" w:rsidRPr="00CC21EA">
        <w:rPr>
          <w:rFonts w:ascii="Times New Roman" w:hAnsi="Times New Roman" w:cs="Times New Roman"/>
          <w:sz w:val="28"/>
          <w:szCs w:val="28"/>
        </w:rPr>
        <w:t>осуществляющ</w:t>
      </w:r>
      <w:r w:rsidR="00CC21EA">
        <w:rPr>
          <w:rFonts w:ascii="Times New Roman" w:hAnsi="Times New Roman" w:cs="Times New Roman"/>
          <w:sz w:val="28"/>
          <w:szCs w:val="28"/>
        </w:rPr>
        <w:t>ие</w:t>
      </w:r>
      <w:r w:rsidR="00CC21EA" w:rsidRPr="00CC21EA">
        <w:rPr>
          <w:rFonts w:ascii="Times New Roman" w:hAnsi="Times New Roman" w:cs="Times New Roman"/>
          <w:sz w:val="28"/>
          <w:szCs w:val="28"/>
        </w:rPr>
        <w:t xml:space="preserve"> технологическое присоединение газоиспользующего оборудования к газораспределительным сетям </w:t>
      </w:r>
      <w:r w:rsidRPr="00A07FF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E0063">
        <w:rPr>
          <w:rFonts w:ascii="Times New Roman" w:hAnsi="Times New Roman" w:cs="Times New Roman"/>
          <w:sz w:val="28"/>
          <w:szCs w:val="28"/>
        </w:rPr>
        <w:t xml:space="preserve">– </w:t>
      </w:r>
      <w:r w:rsidRPr="00A07FF3">
        <w:rPr>
          <w:rFonts w:ascii="Times New Roman" w:hAnsi="Times New Roman" w:cs="Times New Roman"/>
          <w:sz w:val="28"/>
          <w:szCs w:val="28"/>
        </w:rPr>
        <w:t>заявитель).</w:t>
      </w:r>
    </w:p>
    <w:p w14:paraId="2B6B9B77" w14:textId="77777777" w:rsidR="00BE0063" w:rsidRDefault="00BE0063" w:rsidP="00BE0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0063">
        <w:rPr>
          <w:rFonts w:ascii="Times New Roman" w:eastAsia="Times New Roman" w:hAnsi="Times New Roman"/>
          <w:b/>
          <w:sz w:val="28"/>
          <w:szCs w:val="28"/>
          <w:lang w:eastAsia="ru-RU"/>
        </w:rPr>
        <w:t>1.3. Требования к порядку информирования о предоставлении государственной услуги</w:t>
      </w:r>
    </w:p>
    <w:p w14:paraId="5A37F693" w14:textId="77777777" w:rsidR="00BE0063" w:rsidRPr="00BE0063" w:rsidRDefault="00BE0063" w:rsidP="00BE0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B59CE21" w14:textId="14B56A9A" w:rsidR="00CC21EA" w:rsidRPr="007E3765" w:rsidRDefault="00CC21EA" w:rsidP="00CC21E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3765">
        <w:rPr>
          <w:rFonts w:ascii="Times New Roman" w:hAnsi="Times New Roman"/>
          <w:sz w:val="28"/>
          <w:szCs w:val="28"/>
        </w:rPr>
        <w:t>1.3.1. Справочная информация и информация по вопросам предоставления государственн</w:t>
      </w:r>
      <w:r w:rsidR="00B6679B">
        <w:rPr>
          <w:rFonts w:ascii="Times New Roman" w:hAnsi="Times New Roman"/>
          <w:sz w:val="28"/>
          <w:szCs w:val="28"/>
        </w:rPr>
        <w:t>ой</w:t>
      </w:r>
      <w:r w:rsidRPr="007E3765">
        <w:rPr>
          <w:rFonts w:ascii="Times New Roman" w:hAnsi="Times New Roman"/>
          <w:sz w:val="28"/>
          <w:szCs w:val="28"/>
        </w:rPr>
        <w:t xml:space="preserve"> услуг</w:t>
      </w:r>
      <w:r w:rsidR="00B6679B">
        <w:rPr>
          <w:rFonts w:ascii="Times New Roman" w:hAnsi="Times New Roman"/>
          <w:sz w:val="28"/>
          <w:szCs w:val="28"/>
        </w:rPr>
        <w:t>и</w:t>
      </w:r>
      <w:r w:rsidRPr="007E3765">
        <w:rPr>
          <w:rFonts w:ascii="Times New Roman" w:hAnsi="Times New Roman"/>
          <w:sz w:val="28"/>
          <w:szCs w:val="28"/>
        </w:rPr>
        <w:t xml:space="preserve"> и услуг, которые являются необходимыми и обязательными для предоставления государственн</w:t>
      </w:r>
      <w:r>
        <w:rPr>
          <w:rFonts w:ascii="Times New Roman" w:hAnsi="Times New Roman"/>
          <w:sz w:val="28"/>
          <w:szCs w:val="28"/>
        </w:rPr>
        <w:t>ой</w:t>
      </w:r>
      <w:r w:rsidRPr="007E3765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и</w:t>
      </w:r>
      <w:r w:rsidRPr="007E3765">
        <w:rPr>
          <w:rFonts w:ascii="Times New Roman" w:hAnsi="Times New Roman"/>
          <w:sz w:val="28"/>
          <w:szCs w:val="28"/>
        </w:rPr>
        <w:t>, предоставляются:</w:t>
      </w:r>
    </w:p>
    <w:p w14:paraId="6F45AC3D" w14:textId="6AE0F86C" w:rsidR="00CC21EA" w:rsidRPr="007E3765" w:rsidRDefault="00CC21EA" w:rsidP="00CC21E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3765">
        <w:rPr>
          <w:rFonts w:ascii="Times New Roman" w:hAnsi="Times New Roman"/>
          <w:sz w:val="28"/>
          <w:szCs w:val="28"/>
        </w:rPr>
        <w:t>непосредственно в помещениях службы на информационных стендах или должностными лицами, ответственными за предоставление государственн</w:t>
      </w:r>
      <w:r w:rsidR="00B6679B">
        <w:rPr>
          <w:rFonts w:ascii="Times New Roman" w:hAnsi="Times New Roman"/>
          <w:sz w:val="28"/>
          <w:szCs w:val="28"/>
        </w:rPr>
        <w:t>ой</w:t>
      </w:r>
      <w:r w:rsidRPr="007E3765">
        <w:rPr>
          <w:rFonts w:ascii="Times New Roman" w:hAnsi="Times New Roman"/>
          <w:sz w:val="28"/>
          <w:szCs w:val="28"/>
        </w:rPr>
        <w:t xml:space="preserve"> услуг</w:t>
      </w:r>
      <w:r w:rsidR="00B6679B">
        <w:rPr>
          <w:rFonts w:ascii="Times New Roman" w:hAnsi="Times New Roman"/>
          <w:sz w:val="28"/>
          <w:szCs w:val="28"/>
        </w:rPr>
        <w:t>и</w:t>
      </w:r>
      <w:r w:rsidRPr="007E3765">
        <w:rPr>
          <w:rFonts w:ascii="Times New Roman" w:hAnsi="Times New Roman"/>
          <w:sz w:val="28"/>
          <w:szCs w:val="28"/>
        </w:rPr>
        <w:t>, при личном приёме;</w:t>
      </w:r>
    </w:p>
    <w:p w14:paraId="5EEDA1DC" w14:textId="77777777" w:rsidR="00CC21EA" w:rsidRPr="007E3765" w:rsidRDefault="00CC21EA" w:rsidP="00CC21E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3765">
        <w:rPr>
          <w:rFonts w:ascii="Times New Roman" w:hAnsi="Times New Roman"/>
          <w:sz w:val="28"/>
          <w:szCs w:val="28"/>
        </w:rPr>
        <w:t>при обращении в службу по контактным телефонам, в письменной или электронной форме;</w:t>
      </w:r>
    </w:p>
    <w:p w14:paraId="5D675EF2" w14:textId="522CE0F9" w:rsidR="00CC21EA" w:rsidRPr="007E3765" w:rsidRDefault="00CC21EA" w:rsidP="00CC21E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3765">
        <w:rPr>
          <w:rFonts w:ascii="Times New Roman" w:hAnsi="Times New Roman"/>
          <w:sz w:val="28"/>
          <w:szCs w:val="28"/>
        </w:rPr>
        <w:t xml:space="preserve">с использованием информационно-телекоммуникационных сетей общего пользования, в том числе информационно-телекоммуникационной сети «Интернет» (далее – сеть «Интернет»), включая федеральную государственную информационную систему «Федеральный реестр государственных услуг (функций)» по адресу: http://frgu.gosuslugi.ru </w:t>
      </w:r>
      <w:r w:rsidRPr="007E3765">
        <w:rPr>
          <w:rFonts w:ascii="Times New Roman" w:hAnsi="Times New Roman"/>
          <w:sz w:val="28"/>
          <w:szCs w:val="28"/>
        </w:rPr>
        <w:br/>
        <w:t>(далее – федеральный реестр),</w:t>
      </w:r>
      <w:r w:rsidR="00306F90">
        <w:rPr>
          <w:rFonts w:ascii="Times New Roman" w:hAnsi="Times New Roman"/>
          <w:sz w:val="28"/>
          <w:szCs w:val="28"/>
        </w:rPr>
        <w:t xml:space="preserve"> </w:t>
      </w:r>
      <w:r w:rsidR="00306F90" w:rsidRPr="00306F90">
        <w:rPr>
          <w:rFonts w:ascii="Times New Roman" w:hAnsi="Times New Roman"/>
          <w:sz w:val="28"/>
          <w:szCs w:val="28"/>
        </w:rPr>
        <w:t xml:space="preserve">федеральную государственную информационную систему «Единый портал государственных и муниципальных услуг (функций)» (далее – единый портал), </w:t>
      </w:r>
      <w:r w:rsidRPr="007E3765">
        <w:rPr>
          <w:rFonts w:ascii="Times New Roman" w:hAnsi="Times New Roman"/>
          <w:sz w:val="28"/>
          <w:szCs w:val="28"/>
        </w:rPr>
        <w:t xml:space="preserve"> региональную государственную информационную систему «Портал государственных и муниципальных услуг (функций) Кировской области</w:t>
      </w:r>
      <w:proofErr w:type="gramEnd"/>
      <w:r w:rsidRPr="007E3765">
        <w:rPr>
          <w:rFonts w:ascii="Times New Roman" w:hAnsi="Times New Roman"/>
          <w:sz w:val="28"/>
          <w:szCs w:val="28"/>
        </w:rPr>
        <w:t>» по адресу: htt</w:t>
      </w:r>
      <w:r w:rsidR="00306F90">
        <w:rPr>
          <w:rFonts w:ascii="Times New Roman" w:hAnsi="Times New Roman"/>
          <w:sz w:val="28"/>
          <w:szCs w:val="28"/>
        </w:rPr>
        <w:t xml:space="preserve">p://www.gosuslugi43.ru </w:t>
      </w:r>
      <w:r w:rsidRPr="007E3765">
        <w:rPr>
          <w:rFonts w:ascii="Times New Roman" w:hAnsi="Times New Roman"/>
          <w:sz w:val="28"/>
          <w:szCs w:val="28"/>
        </w:rPr>
        <w:t xml:space="preserve">(далее – региональный портал), региональную государственную информационную систему «Реестр государственных услуг (функций) Кировской области» по адресу: http://rgu.gosuslugi43.ru </w:t>
      </w:r>
      <w:r w:rsidRPr="007E3765">
        <w:rPr>
          <w:rFonts w:ascii="Times New Roman" w:hAnsi="Times New Roman"/>
          <w:sz w:val="28"/>
          <w:szCs w:val="28"/>
        </w:rPr>
        <w:br/>
        <w:t>(далее – региональный реестр), официальный сайт службы по адресу: https://www.rstkirov.ru (далее – сайт службы).</w:t>
      </w:r>
    </w:p>
    <w:p w14:paraId="61B24493" w14:textId="77777777" w:rsidR="00CC21EA" w:rsidRPr="007E3765" w:rsidRDefault="00CC21EA" w:rsidP="00CC21E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3765">
        <w:rPr>
          <w:rFonts w:ascii="Times New Roman" w:hAnsi="Times New Roman"/>
          <w:sz w:val="28"/>
          <w:szCs w:val="28"/>
        </w:rPr>
        <w:lastRenderedPageBreak/>
        <w:t>Служба обеспечивает в установленном порядке размещение и актуализацию справочной информации в соответствующих разделах федерального и регионального реестров, на сайте службы.</w:t>
      </w:r>
    </w:p>
    <w:p w14:paraId="0EFDB35E" w14:textId="77777777" w:rsidR="00CC21EA" w:rsidRPr="007E3765" w:rsidRDefault="00CC21EA" w:rsidP="00CC21E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3765">
        <w:rPr>
          <w:rFonts w:ascii="Times New Roman" w:hAnsi="Times New Roman"/>
          <w:sz w:val="28"/>
          <w:szCs w:val="28"/>
        </w:rPr>
        <w:t>1.3.2. Информация о ходе предоставления государственн</w:t>
      </w:r>
      <w:r>
        <w:rPr>
          <w:rFonts w:ascii="Times New Roman" w:hAnsi="Times New Roman"/>
          <w:sz w:val="28"/>
          <w:szCs w:val="28"/>
        </w:rPr>
        <w:t>ой</w:t>
      </w:r>
      <w:r w:rsidRPr="007E3765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и</w:t>
      </w:r>
      <w:r w:rsidRPr="007E3765">
        <w:rPr>
          <w:rFonts w:ascii="Times New Roman" w:hAnsi="Times New Roman"/>
          <w:sz w:val="28"/>
          <w:szCs w:val="28"/>
        </w:rPr>
        <w:t xml:space="preserve"> предоставляется по телефону или при личном посещении службы в любое время с момента приема документов. Для получения сведений о ходе предоставления государственн</w:t>
      </w:r>
      <w:r>
        <w:rPr>
          <w:rFonts w:ascii="Times New Roman" w:hAnsi="Times New Roman"/>
          <w:sz w:val="28"/>
          <w:szCs w:val="28"/>
        </w:rPr>
        <w:t>ой</w:t>
      </w:r>
      <w:r w:rsidRPr="007E3765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и</w:t>
      </w:r>
      <w:r w:rsidRPr="007E3765">
        <w:rPr>
          <w:rFonts w:ascii="Times New Roman" w:hAnsi="Times New Roman"/>
          <w:sz w:val="28"/>
          <w:szCs w:val="28"/>
        </w:rPr>
        <w:t xml:space="preserve"> заявителем указываются (называются) дата и регистрационный номер заявления о предоставлении государственн</w:t>
      </w:r>
      <w:r>
        <w:rPr>
          <w:rFonts w:ascii="Times New Roman" w:hAnsi="Times New Roman"/>
          <w:sz w:val="28"/>
          <w:szCs w:val="28"/>
        </w:rPr>
        <w:t>ой</w:t>
      </w:r>
      <w:r w:rsidRPr="007E3765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и</w:t>
      </w:r>
      <w:r w:rsidRPr="007E3765">
        <w:rPr>
          <w:rFonts w:ascii="Times New Roman" w:hAnsi="Times New Roman"/>
          <w:sz w:val="28"/>
          <w:szCs w:val="28"/>
        </w:rPr>
        <w:t xml:space="preserve"> (далее – заявление). Заявителю предоставляются сведения о том, на каком этапе (в процессе выполнения какой административной процедуры) предоставления государственн</w:t>
      </w:r>
      <w:r>
        <w:rPr>
          <w:rFonts w:ascii="Times New Roman" w:hAnsi="Times New Roman"/>
          <w:sz w:val="28"/>
          <w:szCs w:val="28"/>
        </w:rPr>
        <w:t>ой</w:t>
      </w:r>
      <w:r w:rsidRPr="007E3765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и</w:t>
      </w:r>
      <w:r w:rsidRPr="007E3765">
        <w:rPr>
          <w:rFonts w:ascii="Times New Roman" w:hAnsi="Times New Roman"/>
          <w:sz w:val="28"/>
          <w:szCs w:val="28"/>
        </w:rPr>
        <w:t xml:space="preserve"> находится представленный им пакет документов.</w:t>
      </w:r>
    </w:p>
    <w:p w14:paraId="35D6C935" w14:textId="389C46B5" w:rsidR="00CC21EA" w:rsidRPr="007E3765" w:rsidRDefault="00CC21EA" w:rsidP="00CC21E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F8D">
        <w:rPr>
          <w:rFonts w:ascii="Times New Roman" w:hAnsi="Times New Roman"/>
          <w:sz w:val="28"/>
          <w:szCs w:val="28"/>
        </w:rPr>
        <w:t>1.3.3. Заявитель, подавший заявление в форме электронного документа с использованием регионального портала, информируется о ходе предоставления государственн</w:t>
      </w:r>
      <w:r w:rsidR="00B6679B">
        <w:rPr>
          <w:rFonts w:ascii="Times New Roman" w:hAnsi="Times New Roman"/>
          <w:sz w:val="28"/>
          <w:szCs w:val="28"/>
        </w:rPr>
        <w:t>ой</w:t>
      </w:r>
      <w:r w:rsidRPr="002F0F8D">
        <w:rPr>
          <w:rFonts w:ascii="Times New Roman" w:hAnsi="Times New Roman"/>
          <w:sz w:val="28"/>
          <w:szCs w:val="28"/>
        </w:rPr>
        <w:t xml:space="preserve"> услуг</w:t>
      </w:r>
      <w:r w:rsidR="00B6679B">
        <w:rPr>
          <w:rFonts w:ascii="Times New Roman" w:hAnsi="Times New Roman"/>
          <w:sz w:val="28"/>
          <w:szCs w:val="28"/>
        </w:rPr>
        <w:t>и</w:t>
      </w:r>
      <w:r w:rsidRPr="002F0F8D">
        <w:rPr>
          <w:rFonts w:ascii="Times New Roman" w:hAnsi="Times New Roman"/>
          <w:sz w:val="28"/>
          <w:szCs w:val="28"/>
        </w:rPr>
        <w:t xml:space="preserve"> через раздел «Личный кабинет» регионального портала.</w:t>
      </w:r>
    </w:p>
    <w:p w14:paraId="0BF1C89B" w14:textId="77777777" w:rsidR="00CC21EA" w:rsidRPr="007E3765" w:rsidRDefault="00CC21EA" w:rsidP="00CC21E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3765">
        <w:rPr>
          <w:rFonts w:ascii="Times New Roman" w:hAnsi="Times New Roman"/>
          <w:sz w:val="28"/>
          <w:szCs w:val="28"/>
        </w:rPr>
        <w:t>1.3.4. При личном обращении или обращении заявителя по телефону ответственный специалист службы обязан в открытой и доступной форме предоставить исчерпывающие сведения о ходе предоставления государственн</w:t>
      </w:r>
      <w:r>
        <w:rPr>
          <w:rFonts w:ascii="Times New Roman" w:hAnsi="Times New Roman"/>
          <w:sz w:val="28"/>
          <w:szCs w:val="28"/>
        </w:rPr>
        <w:t>ой</w:t>
      </w:r>
      <w:r w:rsidRPr="007E3765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и</w:t>
      </w:r>
      <w:r w:rsidRPr="007E3765">
        <w:rPr>
          <w:rFonts w:ascii="Times New Roman" w:hAnsi="Times New Roman"/>
          <w:sz w:val="28"/>
          <w:szCs w:val="28"/>
        </w:rPr>
        <w:t>. При невозможности ответить на поставленные вопросы самостоятельно специалист службы, к которому обратился заявитель переадресует его к другому должностному лицу, компетентному в предоставлении данной информации.</w:t>
      </w:r>
    </w:p>
    <w:p w14:paraId="6FB321CE" w14:textId="1EBF9E3B" w:rsidR="00A07FF3" w:rsidRDefault="00CC21EA" w:rsidP="00306F9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3765">
        <w:rPr>
          <w:rFonts w:ascii="Times New Roman" w:hAnsi="Times New Roman"/>
          <w:sz w:val="28"/>
          <w:szCs w:val="28"/>
        </w:rPr>
        <w:t xml:space="preserve">Обращение, поступившее в службу в письменной форме или в форме электронного документа, рассматривается в порядке и сроки, установленные </w:t>
      </w:r>
      <w:r w:rsidRPr="007E3765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Федеральным </w:t>
      </w:r>
      <w:hyperlink r:id="rId8" w:history="1">
        <w:r w:rsidRPr="007E3765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Pr="007E3765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Pr="007E3765">
        <w:rPr>
          <w:rFonts w:ascii="Times New Roman" w:hAnsi="Times New Roman"/>
          <w:sz w:val="28"/>
          <w:szCs w:val="28"/>
        </w:rPr>
        <w:t>02.05.2006 № 59-ФЗ «О порядке рассмотрения обращений граждан Российской Федерации» (далее – Федеральный</w:t>
      </w:r>
      <w:r>
        <w:rPr>
          <w:rFonts w:ascii="Times New Roman" w:hAnsi="Times New Roman"/>
          <w:sz w:val="28"/>
          <w:szCs w:val="28"/>
        </w:rPr>
        <w:t xml:space="preserve"> закон </w:t>
      </w:r>
      <w:r>
        <w:rPr>
          <w:rFonts w:ascii="Times New Roman" w:hAnsi="Times New Roman"/>
          <w:sz w:val="28"/>
          <w:szCs w:val="28"/>
        </w:rPr>
        <w:br/>
        <w:t>от 02.05.2006 № 59-ФЗ).</w:t>
      </w:r>
    </w:p>
    <w:p w14:paraId="3825F4E2" w14:textId="77777777" w:rsidR="00306F90" w:rsidRPr="00306F90" w:rsidRDefault="00306F90" w:rsidP="00306F9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24D598" w14:textId="77777777" w:rsidR="00C370A8" w:rsidRPr="00C370A8" w:rsidRDefault="00C370A8" w:rsidP="00C370A8">
      <w:pPr>
        <w:widowControl w:val="0"/>
        <w:autoSpaceDE w:val="0"/>
        <w:autoSpaceDN w:val="0"/>
        <w:spacing w:after="0" w:line="240" w:lineRule="auto"/>
        <w:ind w:left="567" w:firstLine="142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70A8">
        <w:rPr>
          <w:rFonts w:ascii="Times New Roman" w:eastAsia="Times New Roman" w:hAnsi="Times New Roman"/>
          <w:b/>
          <w:sz w:val="28"/>
          <w:szCs w:val="28"/>
          <w:lang w:eastAsia="ru-RU"/>
        </w:rPr>
        <w:t>2. Стандарт предоставления государственной услуги</w:t>
      </w:r>
    </w:p>
    <w:p w14:paraId="0E230881" w14:textId="77777777" w:rsidR="00C370A8" w:rsidRPr="00C370A8" w:rsidRDefault="00C370A8" w:rsidP="00C370A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567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109FFFF" w14:textId="77777777" w:rsidR="00C370A8" w:rsidRPr="00C370A8" w:rsidRDefault="00C370A8" w:rsidP="00C370A8">
      <w:pPr>
        <w:widowControl w:val="0"/>
        <w:autoSpaceDE w:val="0"/>
        <w:autoSpaceDN w:val="0"/>
        <w:spacing w:after="0" w:line="240" w:lineRule="auto"/>
        <w:ind w:left="567" w:firstLine="142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70A8">
        <w:rPr>
          <w:rFonts w:ascii="Times New Roman" w:eastAsia="Times New Roman" w:hAnsi="Times New Roman"/>
          <w:b/>
          <w:sz w:val="28"/>
          <w:szCs w:val="28"/>
          <w:lang w:eastAsia="ru-RU"/>
        </w:rPr>
        <w:t>2.1. Наименование государственной услуги</w:t>
      </w:r>
    </w:p>
    <w:p w14:paraId="7877EF67" w14:textId="77777777" w:rsidR="00A07FF3" w:rsidRPr="00A07FF3" w:rsidRDefault="00A07FF3" w:rsidP="00306F90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14:paraId="2C283F8D" w14:textId="77777777" w:rsidR="00C370A8" w:rsidRPr="00C370A8" w:rsidRDefault="00C370A8" w:rsidP="0007489F">
      <w:pPr>
        <w:widowControl w:val="0"/>
        <w:tabs>
          <w:tab w:val="left" w:pos="567"/>
        </w:tabs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370A8">
        <w:rPr>
          <w:rFonts w:ascii="Times New Roman" w:eastAsia="Times New Roman" w:hAnsi="Times New Roman"/>
          <w:bCs/>
          <w:sz w:val="28"/>
          <w:szCs w:val="28"/>
          <w:lang w:eastAsia="ru-RU"/>
        </w:rPr>
        <w:t>Наименование государственной услуги: 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Pr="00C370A8">
        <w:rPr>
          <w:rFonts w:ascii="Times New Roman" w:eastAsia="Times New Roman" w:hAnsi="Times New Roman"/>
          <w:bCs/>
          <w:sz w:val="28"/>
          <w:szCs w:val="28"/>
          <w:lang w:eastAsia="ru-RU"/>
        </w:rPr>
        <w:t>становлени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C370A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размера платы за технологическое присоединение газоиспользующего оборудования к газораспределительным сетям и (или) стандартизированных тарифных ставок, определяющих ее величину».</w:t>
      </w:r>
    </w:p>
    <w:p w14:paraId="1F1AC4E3" w14:textId="6802B513" w:rsidR="00C370A8" w:rsidRPr="00C370A8" w:rsidRDefault="00C370A8" w:rsidP="0007489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70A8">
        <w:rPr>
          <w:rFonts w:ascii="Times New Roman" w:eastAsia="Times New Roman" w:hAnsi="Times New Roman"/>
          <w:b/>
          <w:sz w:val="28"/>
          <w:szCs w:val="28"/>
          <w:lang w:eastAsia="ru-RU"/>
        </w:rPr>
        <w:t>2.2. Наименование</w:t>
      </w:r>
      <w:r w:rsidR="002D51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исполнительного</w:t>
      </w:r>
      <w:r w:rsidRPr="00C370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органа Кировской области, предоставляющего государственную услугу</w:t>
      </w:r>
    </w:p>
    <w:p w14:paraId="610008F0" w14:textId="77777777" w:rsidR="00C370A8" w:rsidRPr="00C370A8" w:rsidRDefault="00C370A8" w:rsidP="0007489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963BC2C" w14:textId="77777777" w:rsidR="00C370A8" w:rsidRPr="00C370A8" w:rsidRDefault="00C370A8" w:rsidP="0007489F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70A8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Государственную услугу предоставляет региональная служба по тарифам Кировской области. </w:t>
      </w:r>
    </w:p>
    <w:p w14:paraId="6236CDC8" w14:textId="77777777" w:rsidR="00C370A8" w:rsidRPr="00C370A8" w:rsidRDefault="00C370A8" w:rsidP="0007489F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70A8">
        <w:rPr>
          <w:rFonts w:ascii="Times New Roman" w:eastAsia="Times New Roman" w:hAnsi="Times New Roman"/>
          <w:sz w:val="28"/>
          <w:szCs w:val="28"/>
          <w:lang w:eastAsia="ru-RU"/>
        </w:rPr>
        <w:t>Служба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включенных в перечень услуг, которые являются необходимыми и обязательными для предоставления государственных услуг, утверждаемый Правительством Кировской области.</w:t>
      </w:r>
    </w:p>
    <w:p w14:paraId="6B815DC7" w14:textId="77777777" w:rsidR="003A2303" w:rsidRPr="003A2303" w:rsidRDefault="003A2303" w:rsidP="0007489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A23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2.3. Описание результата предоставления государственной услуги</w:t>
      </w:r>
    </w:p>
    <w:p w14:paraId="5CF77940" w14:textId="77777777" w:rsidR="003A2303" w:rsidRPr="003A2303" w:rsidRDefault="003A2303" w:rsidP="0007489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CF38410" w14:textId="77777777" w:rsidR="003A2303" w:rsidRPr="003A2303" w:rsidRDefault="003A2303" w:rsidP="0007489F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2303">
        <w:rPr>
          <w:rFonts w:ascii="Times New Roman" w:eastAsia="Times New Roman" w:hAnsi="Times New Roman"/>
          <w:sz w:val="28"/>
          <w:szCs w:val="28"/>
          <w:lang w:eastAsia="ru-RU"/>
        </w:rPr>
        <w:t>2.3.1. Результатом предоставления государственной услуги является:</w:t>
      </w:r>
    </w:p>
    <w:p w14:paraId="451E1E4C" w14:textId="77777777" w:rsidR="00A07FF3" w:rsidRPr="00A07FF3" w:rsidRDefault="003A2303" w:rsidP="0007489F">
      <w:pPr>
        <w:pStyle w:val="ConsPlusNormal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303">
        <w:rPr>
          <w:rFonts w:ascii="Times New Roman" w:hAnsi="Times New Roman" w:cs="Times New Roman"/>
          <w:sz w:val="28"/>
          <w:szCs w:val="28"/>
        </w:rPr>
        <w:t>решение правления службы об</w:t>
      </w:r>
      <w:r w:rsidRPr="003A2303"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A2303">
        <w:rPr>
          <w:rFonts w:ascii="Times New Roman" w:hAnsi="Times New Roman" w:cs="Times New Roman"/>
          <w:sz w:val="28"/>
          <w:szCs w:val="28"/>
        </w:rPr>
        <w:t>становлени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A2303">
        <w:rPr>
          <w:rFonts w:ascii="Times New Roman" w:hAnsi="Times New Roman" w:cs="Times New Roman"/>
          <w:sz w:val="28"/>
          <w:szCs w:val="28"/>
        </w:rPr>
        <w:t xml:space="preserve"> размера платы за технологическое присоединение газоиспользующего оборудования к газораспределительным сетям и (или) стандартизированных тарифных ставок, определяющих ее величину</w:t>
      </w:r>
      <w:r w:rsidR="00EE10F3">
        <w:rPr>
          <w:rFonts w:ascii="Times New Roman" w:hAnsi="Times New Roman" w:cs="Times New Roman"/>
          <w:sz w:val="28"/>
          <w:szCs w:val="28"/>
        </w:rPr>
        <w:t xml:space="preserve"> </w:t>
      </w:r>
      <w:r w:rsidR="00EE10F3" w:rsidRPr="00EE10F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E10F3">
        <w:rPr>
          <w:rFonts w:ascii="Times New Roman" w:hAnsi="Times New Roman" w:cs="Times New Roman"/>
          <w:sz w:val="28"/>
          <w:szCs w:val="28"/>
        </w:rPr>
        <w:t>–</w:t>
      </w:r>
      <w:r w:rsidR="00EE10F3" w:rsidRPr="00EE10F3">
        <w:rPr>
          <w:rFonts w:ascii="Times New Roman" w:hAnsi="Times New Roman" w:cs="Times New Roman"/>
          <w:sz w:val="28"/>
          <w:szCs w:val="28"/>
        </w:rPr>
        <w:t xml:space="preserve"> установление размера платы);</w:t>
      </w:r>
    </w:p>
    <w:p w14:paraId="2F7D2433" w14:textId="3E5A1B2E" w:rsidR="00C370A8" w:rsidRDefault="00EE10F3" w:rsidP="0007489F">
      <w:pPr>
        <w:pStyle w:val="ConsPlusNormal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0F3">
        <w:rPr>
          <w:rFonts w:ascii="Times New Roman" w:hAnsi="Times New Roman" w:cs="Times New Roman"/>
          <w:sz w:val="28"/>
          <w:szCs w:val="28"/>
        </w:rPr>
        <w:t>решение службы об</w:t>
      </w:r>
      <w:r w:rsidR="006D09A3">
        <w:rPr>
          <w:rFonts w:ascii="Times New Roman" w:hAnsi="Times New Roman" w:cs="Times New Roman"/>
          <w:sz w:val="28"/>
          <w:szCs w:val="28"/>
        </w:rPr>
        <w:t xml:space="preserve"> отказе</w:t>
      </w:r>
      <w:r w:rsidRPr="00EE10F3">
        <w:rPr>
          <w:rFonts w:ascii="Times New Roman" w:hAnsi="Times New Roman" w:cs="Times New Roman"/>
          <w:sz w:val="28"/>
          <w:szCs w:val="28"/>
        </w:rPr>
        <w:t xml:space="preserve"> в установлени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E10F3">
        <w:rPr>
          <w:rFonts w:ascii="Times New Roman" w:hAnsi="Times New Roman" w:cs="Times New Roman"/>
          <w:sz w:val="28"/>
          <w:szCs w:val="28"/>
        </w:rPr>
        <w:t xml:space="preserve"> размера платы.</w:t>
      </w:r>
    </w:p>
    <w:p w14:paraId="6EE28327" w14:textId="77777777" w:rsidR="00EE10F3" w:rsidRPr="00EE10F3" w:rsidRDefault="00EE10F3" w:rsidP="0007489F">
      <w:pPr>
        <w:pStyle w:val="ConsPlusNormal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0F3">
        <w:rPr>
          <w:rFonts w:ascii="Times New Roman" w:hAnsi="Times New Roman" w:cs="Times New Roman"/>
          <w:sz w:val="28"/>
          <w:szCs w:val="28"/>
        </w:rPr>
        <w:t>2.3.2. Процедура предоставления государственной услуги завершается путем получения заявителем:</w:t>
      </w:r>
    </w:p>
    <w:p w14:paraId="02CE6C14" w14:textId="77777777" w:rsidR="00EE10F3" w:rsidRPr="00EE10F3" w:rsidRDefault="00EE10F3" w:rsidP="0007489F">
      <w:pPr>
        <w:pStyle w:val="ConsPlusNormal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0F3">
        <w:rPr>
          <w:rFonts w:ascii="Times New Roman" w:hAnsi="Times New Roman" w:cs="Times New Roman"/>
          <w:sz w:val="28"/>
          <w:szCs w:val="28"/>
        </w:rPr>
        <w:t>копии решения правления службы об установлении размера платы;</w:t>
      </w:r>
    </w:p>
    <w:p w14:paraId="4414E6F3" w14:textId="6E90E763" w:rsidR="00EE10F3" w:rsidRDefault="00EE10F3" w:rsidP="0007489F">
      <w:pPr>
        <w:pStyle w:val="ConsPlusNormal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0F3">
        <w:rPr>
          <w:rFonts w:ascii="Times New Roman" w:hAnsi="Times New Roman" w:cs="Times New Roman"/>
          <w:sz w:val="28"/>
          <w:szCs w:val="28"/>
        </w:rPr>
        <w:t>извещения службы об отказе</w:t>
      </w:r>
      <w:r w:rsidR="00AC6FB4">
        <w:rPr>
          <w:rFonts w:ascii="Times New Roman" w:hAnsi="Times New Roman" w:cs="Times New Roman"/>
          <w:sz w:val="28"/>
          <w:szCs w:val="28"/>
        </w:rPr>
        <w:t xml:space="preserve"> </w:t>
      </w:r>
      <w:r w:rsidRPr="00EE10F3">
        <w:rPr>
          <w:rFonts w:ascii="Times New Roman" w:hAnsi="Times New Roman" w:cs="Times New Roman"/>
          <w:sz w:val="28"/>
          <w:szCs w:val="28"/>
        </w:rPr>
        <w:t>в установлении размера платы.</w:t>
      </w:r>
    </w:p>
    <w:p w14:paraId="70ECCE25" w14:textId="77777777" w:rsidR="00EE10F3" w:rsidRDefault="00EE10F3" w:rsidP="0007489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10F3">
        <w:rPr>
          <w:rFonts w:ascii="Times New Roman" w:eastAsia="Times New Roman" w:hAnsi="Times New Roman"/>
          <w:b/>
          <w:sz w:val="28"/>
          <w:szCs w:val="28"/>
          <w:lang w:eastAsia="ru-RU"/>
        </w:rPr>
        <w:t>2.4. Срок предоставления государственной услуги</w:t>
      </w:r>
    </w:p>
    <w:p w14:paraId="23304577" w14:textId="77777777" w:rsidR="00306F90" w:rsidRPr="00EE10F3" w:rsidRDefault="00306F90" w:rsidP="0007489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7823E7D" w14:textId="75915FCD" w:rsidR="00D869C5" w:rsidRDefault="00D869C5" w:rsidP="00055E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Решение об установлении размера платы</w:t>
      </w:r>
      <w:r w:rsidRPr="00D869C5">
        <w:rPr>
          <w:rFonts w:ascii="Times New Roman" w:hAnsi="Times New Roman" w:cs="Times New Roman"/>
          <w:sz w:val="28"/>
          <w:szCs w:val="28"/>
        </w:rPr>
        <w:t xml:space="preserve"> за технологическое присоединение газоиспользующего оборудования, указанн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869C5">
        <w:rPr>
          <w:rFonts w:ascii="Times New Roman" w:hAnsi="Times New Roman" w:cs="Times New Roman"/>
          <w:sz w:val="28"/>
          <w:szCs w:val="28"/>
        </w:rPr>
        <w:t xml:space="preserve"> в абзаце первом пункта 26(22) Основных положений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9C5">
        <w:rPr>
          <w:rFonts w:ascii="Times New Roman" w:hAnsi="Times New Roman" w:cs="Times New Roman"/>
          <w:sz w:val="28"/>
          <w:szCs w:val="28"/>
        </w:rPr>
        <w:t>формирования и государственного регулирования цен на газ, тарифов на услуги по его транспортировке,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газопроводов, предназначенных для транспортировки</w:t>
      </w:r>
      <w:proofErr w:type="gramEnd"/>
      <w:r w:rsidRPr="00D869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69C5">
        <w:rPr>
          <w:rFonts w:ascii="Times New Roman" w:hAnsi="Times New Roman" w:cs="Times New Roman"/>
          <w:sz w:val="28"/>
          <w:szCs w:val="28"/>
        </w:rPr>
        <w:t>газа от магистральных газопроводов до объектов капитального строительства, и газопроводов, предназначенных для транспортировки газа от месторождений природного газа до магистрального газопровода,</w:t>
      </w:r>
      <w:r>
        <w:rPr>
          <w:rFonts w:ascii="Times New Roman" w:hAnsi="Times New Roman" w:cs="Times New Roman"/>
          <w:sz w:val="28"/>
          <w:szCs w:val="28"/>
        </w:rPr>
        <w:t xml:space="preserve"> утвержденных постановлением Правительства Российской Федерации </w:t>
      </w:r>
      <w:r w:rsidRPr="00D869C5">
        <w:rPr>
          <w:rFonts w:ascii="Times New Roman" w:hAnsi="Times New Roman" w:cs="Times New Roman"/>
          <w:sz w:val="28"/>
          <w:szCs w:val="28"/>
        </w:rPr>
        <w:t xml:space="preserve">от 29.12.2000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869C5">
        <w:rPr>
          <w:rFonts w:ascii="Times New Roman" w:hAnsi="Times New Roman" w:cs="Times New Roman"/>
          <w:sz w:val="28"/>
          <w:szCs w:val="28"/>
        </w:rPr>
        <w:t xml:space="preserve"> 1021</w:t>
      </w:r>
      <w:r w:rsidR="002E51B0">
        <w:rPr>
          <w:rFonts w:ascii="Times New Roman" w:hAnsi="Times New Roman" w:cs="Times New Roman"/>
          <w:sz w:val="28"/>
          <w:szCs w:val="28"/>
        </w:rPr>
        <w:t xml:space="preserve"> (далее – Основные положения)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869C5">
        <w:rPr>
          <w:rFonts w:ascii="Times New Roman" w:hAnsi="Times New Roman" w:cs="Times New Roman"/>
          <w:sz w:val="28"/>
          <w:szCs w:val="28"/>
        </w:rPr>
        <w:t xml:space="preserve"> к газораспределительным сетям, а также стандартизированны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869C5">
        <w:rPr>
          <w:rFonts w:ascii="Times New Roman" w:hAnsi="Times New Roman" w:cs="Times New Roman"/>
          <w:sz w:val="28"/>
          <w:szCs w:val="28"/>
        </w:rPr>
        <w:t xml:space="preserve"> тарифны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869C5">
        <w:rPr>
          <w:rFonts w:ascii="Times New Roman" w:hAnsi="Times New Roman" w:cs="Times New Roman"/>
          <w:sz w:val="28"/>
          <w:szCs w:val="28"/>
        </w:rPr>
        <w:t xml:space="preserve"> став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D869C5">
        <w:rPr>
          <w:rFonts w:ascii="Times New Roman" w:hAnsi="Times New Roman" w:cs="Times New Roman"/>
          <w:sz w:val="28"/>
          <w:szCs w:val="28"/>
        </w:rPr>
        <w:t>, определяющи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869C5">
        <w:rPr>
          <w:rFonts w:ascii="Times New Roman" w:hAnsi="Times New Roman" w:cs="Times New Roman"/>
          <w:sz w:val="28"/>
          <w:szCs w:val="28"/>
        </w:rPr>
        <w:t xml:space="preserve"> величину платы за технологическое присоединение,</w:t>
      </w:r>
      <w:r>
        <w:rPr>
          <w:rFonts w:ascii="Times New Roman" w:hAnsi="Times New Roman" w:cs="Times New Roman"/>
          <w:sz w:val="28"/>
          <w:szCs w:val="28"/>
        </w:rPr>
        <w:t xml:space="preserve"> принимается</w:t>
      </w:r>
      <w:r w:rsidRPr="00D869C5">
        <w:rPr>
          <w:rFonts w:ascii="Times New Roman" w:hAnsi="Times New Roman" w:cs="Times New Roman"/>
          <w:sz w:val="28"/>
          <w:szCs w:val="28"/>
        </w:rPr>
        <w:t xml:space="preserve"> не позднее 31 декабря года, предшествующего очередному году.</w:t>
      </w:r>
      <w:proofErr w:type="gramEnd"/>
    </w:p>
    <w:p w14:paraId="67096E79" w14:textId="77777777" w:rsidR="00FA1C4A" w:rsidRDefault="00FA1C4A" w:rsidP="00FA1C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4A">
        <w:rPr>
          <w:rFonts w:ascii="Times New Roman" w:hAnsi="Times New Roman" w:cs="Times New Roman"/>
          <w:sz w:val="28"/>
          <w:szCs w:val="28"/>
        </w:rPr>
        <w:t xml:space="preserve">В случае если у газораспределительной организации от оказания услуг по технологическому присоединению объектов, указанных в пункте 26(22) Основных положений, возникают выпадающие доходы, которые должны в соответствии с Основными положениями учитываться при определении тарифов на услуги по транспортировке газа по газораспределительным сетям, </w:t>
      </w:r>
      <w:r>
        <w:rPr>
          <w:rFonts w:ascii="Times New Roman" w:hAnsi="Times New Roman" w:cs="Times New Roman"/>
          <w:sz w:val="28"/>
          <w:szCs w:val="28"/>
        </w:rPr>
        <w:t xml:space="preserve">решение об установлении размера платы </w:t>
      </w:r>
      <w:r w:rsidRPr="00FA1C4A">
        <w:rPr>
          <w:rFonts w:ascii="Times New Roman" w:hAnsi="Times New Roman" w:cs="Times New Roman"/>
          <w:sz w:val="28"/>
          <w:szCs w:val="28"/>
        </w:rPr>
        <w:t>за технологическое присоединение к газораспределительным сетям на очередной календарный год</w:t>
      </w:r>
      <w:r>
        <w:rPr>
          <w:rFonts w:ascii="Times New Roman" w:hAnsi="Times New Roman" w:cs="Times New Roman"/>
          <w:sz w:val="28"/>
          <w:szCs w:val="28"/>
        </w:rPr>
        <w:t xml:space="preserve"> принимается</w:t>
      </w:r>
      <w:r w:rsidRPr="00FA1C4A">
        <w:rPr>
          <w:rFonts w:ascii="Times New Roman" w:hAnsi="Times New Roman" w:cs="Times New Roman"/>
          <w:sz w:val="28"/>
          <w:szCs w:val="28"/>
        </w:rPr>
        <w:t xml:space="preserve"> не позднее 15 декабря года, предшествующего очередному году.</w:t>
      </w:r>
    </w:p>
    <w:p w14:paraId="387B296C" w14:textId="77777777" w:rsidR="001D12BE" w:rsidRDefault="00567CB1" w:rsidP="00567CB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696">
        <w:rPr>
          <w:rFonts w:ascii="Times New Roman" w:hAnsi="Times New Roman" w:cs="Times New Roman"/>
          <w:sz w:val="28"/>
          <w:szCs w:val="28"/>
        </w:rPr>
        <w:t xml:space="preserve">Решение об установлении размера платы за технологическое присоединение по индивидуальному проекту принимается в течение </w:t>
      </w:r>
      <w:r w:rsidRPr="00137696">
        <w:rPr>
          <w:rFonts w:ascii="Times New Roman" w:hAnsi="Times New Roman" w:cs="Times New Roman"/>
          <w:sz w:val="28"/>
          <w:szCs w:val="28"/>
        </w:rPr>
        <w:br/>
      </w:r>
      <w:r w:rsidR="0021766C" w:rsidRPr="00137696">
        <w:rPr>
          <w:rFonts w:ascii="Times New Roman" w:hAnsi="Times New Roman" w:cs="Times New Roman"/>
          <w:sz w:val="28"/>
          <w:szCs w:val="28"/>
        </w:rPr>
        <w:t xml:space="preserve">15 </w:t>
      </w:r>
      <w:r w:rsidRPr="00137696">
        <w:rPr>
          <w:rFonts w:ascii="Times New Roman" w:hAnsi="Times New Roman" w:cs="Times New Roman"/>
          <w:sz w:val="28"/>
          <w:szCs w:val="28"/>
        </w:rPr>
        <w:t xml:space="preserve">рабочих дней со дня </w:t>
      </w:r>
      <w:r w:rsidR="0021766C" w:rsidRPr="00137696">
        <w:rPr>
          <w:rFonts w:ascii="Times New Roman" w:hAnsi="Times New Roman" w:cs="Times New Roman"/>
          <w:sz w:val="28"/>
          <w:szCs w:val="28"/>
        </w:rPr>
        <w:t>поступления</w:t>
      </w:r>
      <w:r w:rsidRPr="00137696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21766C" w:rsidRPr="00137696">
        <w:rPr>
          <w:rFonts w:ascii="Times New Roman" w:hAnsi="Times New Roman" w:cs="Times New Roman"/>
          <w:sz w:val="28"/>
          <w:szCs w:val="28"/>
        </w:rPr>
        <w:t xml:space="preserve"> и документов, соответствующих установленным требованиям</w:t>
      </w:r>
      <w:r w:rsidRPr="001376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A1E29EE" w14:textId="297178AA" w:rsidR="00567CB1" w:rsidRPr="00E66CBC" w:rsidRDefault="001D12BE" w:rsidP="00567CB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12BE">
        <w:rPr>
          <w:rFonts w:ascii="Times New Roman" w:hAnsi="Times New Roman" w:cs="Times New Roman"/>
          <w:sz w:val="28"/>
          <w:szCs w:val="28"/>
        </w:rPr>
        <w:t xml:space="preserve">В случае подключения (технологического присоединения) </w:t>
      </w:r>
      <w:r w:rsidRPr="001D12BE">
        <w:rPr>
          <w:rFonts w:ascii="Times New Roman" w:hAnsi="Times New Roman" w:cs="Times New Roman"/>
          <w:sz w:val="28"/>
          <w:szCs w:val="28"/>
        </w:rPr>
        <w:lastRenderedPageBreak/>
        <w:t>газоиспользующего оборудования с максимальным часовым расходом газа 10000 куб</w:t>
      </w:r>
      <w:r>
        <w:rPr>
          <w:rFonts w:ascii="Times New Roman" w:hAnsi="Times New Roman" w:cs="Times New Roman"/>
          <w:sz w:val="28"/>
          <w:szCs w:val="28"/>
        </w:rPr>
        <w:t>ических</w:t>
      </w:r>
      <w:r w:rsidRPr="001D12BE">
        <w:rPr>
          <w:rFonts w:ascii="Times New Roman" w:hAnsi="Times New Roman" w:cs="Times New Roman"/>
          <w:sz w:val="28"/>
          <w:szCs w:val="28"/>
        </w:rPr>
        <w:t xml:space="preserve"> метров и более </w:t>
      </w:r>
      <w:r w:rsidR="00567CB1" w:rsidRPr="00137696">
        <w:rPr>
          <w:rFonts w:ascii="Times New Roman" w:hAnsi="Times New Roman" w:cs="Times New Roman"/>
          <w:sz w:val="28"/>
          <w:szCs w:val="28"/>
        </w:rPr>
        <w:t xml:space="preserve">решение об установлении размера платы за технологическое присоединение по индивидуальному проекту принимается в </w:t>
      </w:r>
      <w:r>
        <w:rPr>
          <w:rFonts w:ascii="Times New Roman" w:hAnsi="Times New Roman" w:cs="Times New Roman"/>
          <w:sz w:val="28"/>
          <w:szCs w:val="28"/>
        </w:rPr>
        <w:t>срок, не превышающий</w:t>
      </w:r>
      <w:r w:rsidR="00567CB1" w:rsidRPr="00137696">
        <w:rPr>
          <w:rFonts w:ascii="Times New Roman" w:hAnsi="Times New Roman" w:cs="Times New Roman"/>
          <w:sz w:val="28"/>
          <w:szCs w:val="28"/>
        </w:rPr>
        <w:t xml:space="preserve"> 45 рабочих дней</w:t>
      </w:r>
      <w:r w:rsidR="006D09A3" w:rsidRPr="006D09A3">
        <w:rPr>
          <w:rFonts w:ascii="Times New Roman" w:hAnsi="Times New Roman" w:cs="Times New Roman"/>
          <w:sz w:val="28"/>
          <w:szCs w:val="28"/>
        </w:rPr>
        <w:t xml:space="preserve"> </w:t>
      </w:r>
      <w:r w:rsidR="006D09A3" w:rsidRPr="00137696">
        <w:rPr>
          <w:rFonts w:ascii="Times New Roman" w:hAnsi="Times New Roman" w:cs="Times New Roman"/>
          <w:sz w:val="28"/>
          <w:szCs w:val="28"/>
        </w:rPr>
        <w:t>со дня поступления заявления и документов, соответствующих установленным требованиям</w:t>
      </w:r>
      <w:r w:rsidR="00567CB1" w:rsidRPr="00137696">
        <w:rPr>
          <w:rFonts w:ascii="Times New Roman" w:hAnsi="Times New Roman" w:cs="Times New Roman"/>
          <w:sz w:val="28"/>
          <w:szCs w:val="28"/>
        </w:rPr>
        <w:t>.</w:t>
      </w:r>
    </w:p>
    <w:p w14:paraId="73520A81" w14:textId="7089714F" w:rsidR="00055E41" w:rsidRPr="00CE4D7E" w:rsidRDefault="00055E41" w:rsidP="00055E4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D7E">
        <w:rPr>
          <w:rFonts w:ascii="Times New Roman" w:hAnsi="Times New Roman"/>
          <w:sz w:val="28"/>
          <w:szCs w:val="28"/>
        </w:rPr>
        <w:t xml:space="preserve">Срок выдачи (направления) заявителю решения об </w:t>
      </w:r>
      <w:r w:rsidR="00F17989" w:rsidRPr="00E66CBC">
        <w:rPr>
          <w:rFonts w:ascii="Times New Roman" w:hAnsi="Times New Roman"/>
          <w:sz w:val="28"/>
          <w:szCs w:val="28"/>
        </w:rPr>
        <w:t>установлении размера платы</w:t>
      </w:r>
      <w:r w:rsidRPr="00885C8D">
        <w:rPr>
          <w:rFonts w:ascii="Times New Roman" w:hAnsi="Times New Roman"/>
          <w:sz w:val="28"/>
          <w:szCs w:val="28"/>
        </w:rPr>
        <w:t xml:space="preserve"> </w:t>
      </w:r>
      <w:r w:rsidRPr="00CE4D7E">
        <w:rPr>
          <w:rFonts w:ascii="Times New Roman" w:hAnsi="Times New Roman"/>
          <w:sz w:val="28"/>
          <w:szCs w:val="28"/>
        </w:rPr>
        <w:t xml:space="preserve">составляет 5 </w:t>
      </w:r>
      <w:r>
        <w:rPr>
          <w:rFonts w:ascii="Times New Roman" w:hAnsi="Times New Roman"/>
          <w:sz w:val="28"/>
          <w:szCs w:val="28"/>
        </w:rPr>
        <w:t>календарных</w:t>
      </w:r>
      <w:r w:rsidRPr="00CE4D7E">
        <w:rPr>
          <w:rFonts w:ascii="Times New Roman" w:hAnsi="Times New Roman"/>
          <w:sz w:val="28"/>
          <w:szCs w:val="28"/>
        </w:rPr>
        <w:t xml:space="preserve"> дней со дня его принятия.</w:t>
      </w:r>
    </w:p>
    <w:p w14:paraId="3702EF05" w14:textId="77777777" w:rsidR="0007489F" w:rsidRPr="0007489F" w:rsidRDefault="0007489F" w:rsidP="0007489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489F">
        <w:rPr>
          <w:rFonts w:ascii="Times New Roman" w:eastAsia="Times New Roman" w:hAnsi="Times New Roman"/>
          <w:b/>
          <w:sz w:val="28"/>
          <w:szCs w:val="28"/>
          <w:lang w:eastAsia="ru-RU"/>
        </w:rPr>
        <w:t>2.5. Перечень нормативных правовых актов, регулирующих предоставление государственной услуги</w:t>
      </w:r>
    </w:p>
    <w:p w14:paraId="06986145" w14:textId="77777777" w:rsidR="0007489F" w:rsidRPr="0007489F" w:rsidRDefault="0007489F" w:rsidP="0007489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C897607" w14:textId="4468723F" w:rsidR="006723BD" w:rsidRPr="000077D5" w:rsidRDefault="006723BD" w:rsidP="006723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77D5">
        <w:rPr>
          <w:rFonts w:ascii="Times New Roman" w:hAnsi="Times New Roman" w:cs="Times New Roman"/>
          <w:sz w:val="28"/>
          <w:szCs w:val="28"/>
        </w:rPr>
        <w:t>Перечень нормативных правовых актов (с указанием их реквизитов и источников официального опубликования), регулирующих предоставление государственной услуги, размещен на сайте службы, в феде</w:t>
      </w:r>
      <w:r w:rsidR="00306F90">
        <w:rPr>
          <w:rFonts w:ascii="Times New Roman" w:hAnsi="Times New Roman" w:cs="Times New Roman"/>
          <w:sz w:val="28"/>
          <w:szCs w:val="28"/>
        </w:rPr>
        <w:t>ральном и региональном реестрах, едино</w:t>
      </w:r>
      <w:bookmarkStart w:id="0" w:name="_GoBack"/>
      <w:bookmarkEnd w:id="0"/>
      <w:r w:rsidR="00306F90">
        <w:rPr>
          <w:rFonts w:ascii="Times New Roman" w:hAnsi="Times New Roman" w:cs="Times New Roman"/>
          <w:sz w:val="28"/>
          <w:szCs w:val="28"/>
        </w:rPr>
        <w:t xml:space="preserve">м и </w:t>
      </w:r>
      <w:r w:rsidRPr="000077D5">
        <w:rPr>
          <w:rFonts w:ascii="Times New Roman" w:hAnsi="Times New Roman" w:cs="Times New Roman"/>
          <w:sz w:val="28"/>
          <w:szCs w:val="28"/>
        </w:rPr>
        <w:t>региональном портал</w:t>
      </w:r>
      <w:r w:rsidR="00306F90">
        <w:rPr>
          <w:rFonts w:ascii="Times New Roman" w:hAnsi="Times New Roman" w:cs="Times New Roman"/>
          <w:sz w:val="28"/>
          <w:szCs w:val="28"/>
        </w:rPr>
        <w:t>ах</w:t>
      </w:r>
      <w:r w:rsidRPr="000077D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0081B8C6" w14:textId="77777777" w:rsidR="006723BD" w:rsidRPr="000077D5" w:rsidRDefault="006723BD" w:rsidP="006723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>Служба обеспечивает размещение и актуализацию перечня нормативных правовых актов, регулирующих предоставление государственной услуги, на сайте службы, а также в соответствующих разделах федерального и регионального реестров.</w:t>
      </w:r>
    </w:p>
    <w:p w14:paraId="0532FC11" w14:textId="77777777" w:rsidR="0007489F" w:rsidRPr="0007489F" w:rsidRDefault="0007489F" w:rsidP="0007489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489F">
        <w:rPr>
          <w:rFonts w:ascii="Times New Roman" w:eastAsia="Times New Roman" w:hAnsi="Times New Roman"/>
          <w:b/>
          <w:sz w:val="28"/>
          <w:szCs w:val="28"/>
          <w:lang w:eastAsia="ru-RU"/>
        </w:rPr>
        <w:t>2.6. Перечень документов, необходимых для предоставления государственной услуги</w:t>
      </w:r>
    </w:p>
    <w:p w14:paraId="0FFCBBC5" w14:textId="77777777" w:rsidR="0007489F" w:rsidRPr="0007489F" w:rsidRDefault="0007489F" w:rsidP="0007489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DBC32C1" w14:textId="77777777" w:rsidR="0007489F" w:rsidRPr="0007489F" w:rsidRDefault="0007489F" w:rsidP="0007489F">
      <w:pPr>
        <w:widowControl w:val="0"/>
        <w:tabs>
          <w:tab w:val="left" w:pos="56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50"/>
      <w:bookmarkEnd w:id="1"/>
      <w:r w:rsidRPr="0007489F">
        <w:rPr>
          <w:rFonts w:ascii="Times New Roman" w:eastAsia="Times New Roman" w:hAnsi="Times New Roman"/>
          <w:sz w:val="28"/>
          <w:szCs w:val="28"/>
          <w:lang w:eastAsia="ru-RU"/>
        </w:rPr>
        <w:t>2.6.1. Для получения государственной услуги заявителем представляются:</w:t>
      </w:r>
      <w:bookmarkStart w:id="2" w:name="P57"/>
      <w:bookmarkEnd w:id="2"/>
    </w:p>
    <w:p w14:paraId="67F40D2C" w14:textId="77777777" w:rsidR="00A07FF3" w:rsidRPr="0007489F" w:rsidRDefault="00A07FF3" w:rsidP="0007489F">
      <w:pPr>
        <w:widowControl w:val="0"/>
        <w:tabs>
          <w:tab w:val="left" w:pos="56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489F">
        <w:rPr>
          <w:rFonts w:ascii="Times New Roman" w:hAnsi="Times New Roman"/>
          <w:sz w:val="28"/>
          <w:szCs w:val="28"/>
        </w:rPr>
        <w:t xml:space="preserve">письменное заявление об установлении размера платы согласно </w:t>
      </w:r>
      <w:r w:rsidR="003C295B" w:rsidRPr="0007489F">
        <w:rPr>
          <w:rFonts w:ascii="Times New Roman" w:hAnsi="Times New Roman"/>
          <w:sz w:val="28"/>
          <w:szCs w:val="28"/>
        </w:rPr>
        <w:br/>
      </w:r>
      <w:r w:rsidRPr="0007489F">
        <w:rPr>
          <w:rFonts w:ascii="Times New Roman" w:hAnsi="Times New Roman"/>
          <w:sz w:val="28"/>
          <w:szCs w:val="28"/>
        </w:rPr>
        <w:t>приложению</w:t>
      </w:r>
      <w:r w:rsidR="0007489F" w:rsidRPr="0007489F">
        <w:rPr>
          <w:rFonts w:ascii="Times New Roman" w:hAnsi="Times New Roman"/>
          <w:sz w:val="28"/>
          <w:szCs w:val="28"/>
        </w:rPr>
        <w:t>;</w:t>
      </w:r>
    </w:p>
    <w:p w14:paraId="18AA42F4" w14:textId="4C777658" w:rsidR="00A07FF3" w:rsidRPr="0007489F" w:rsidRDefault="00A07FF3" w:rsidP="0007489F">
      <w:pPr>
        <w:pStyle w:val="ConsPlusNormal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89F">
        <w:rPr>
          <w:rFonts w:ascii="Times New Roman" w:hAnsi="Times New Roman" w:cs="Times New Roman"/>
          <w:sz w:val="28"/>
          <w:szCs w:val="28"/>
        </w:rPr>
        <w:t xml:space="preserve">при расчете размера платы за технологическое присоединение газоиспользующего оборудования, предусмотренной </w:t>
      </w:r>
      <w:hyperlink r:id="rId9" w:history="1">
        <w:r w:rsidRPr="0007489F">
          <w:rPr>
            <w:rFonts w:ascii="Times New Roman" w:hAnsi="Times New Roman" w:cs="Times New Roman"/>
            <w:sz w:val="28"/>
            <w:szCs w:val="28"/>
          </w:rPr>
          <w:t xml:space="preserve">подпунктами </w:t>
        </w:r>
        <w:r w:rsidR="003C295B" w:rsidRPr="0007489F">
          <w:rPr>
            <w:rFonts w:ascii="Times New Roman" w:hAnsi="Times New Roman" w:cs="Times New Roman"/>
            <w:sz w:val="28"/>
            <w:szCs w:val="28"/>
          </w:rPr>
          <w:t>«</w:t>
        </w:r>
        <w:r w:rsidRPr="0007489F">
          <w:rPr>
            <w:rFonts w:ascii="Times New Roman" w:hAnsi="Times New Roman" w:cs="Times New Roman"/>
            <w:sz w:val="28"/>
            <w:szCs w:val="28"/>
          </w:rPr>
          <w:t>а</w:t>
        </w:r>
        <w:r w:rsidR="003C295B" w:rsidRPr="0007489F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07489F">
        <w:rPr>
          <w:rFonts w:ascii="Times New Roman" w:hAnsi="Times New Roman" w:cs="Times New Roman"/>
          <w:sz w:val="28"/>
          <w:szCs w:val="28"/>
        </w:rPr>
        <w:t xml:space="preserve"> и </w:t>
      </w:r>
      <w:r w:rsidR="003C295B" w:rsidRPr="0007489F">
        <w:rPr>
          <w:rFonts w:ascii="Times New Roman" w:hAnsi="Times New Roman" w:cs="Times New Roman"/>
          <w:sz w:val="28"/>
          <w:szCs w:val="28"/>
        </w:rPr>
        <w:t>«</w:t>
      </w:r>
      <w:r w:rsidRPr="0007489F">
        <w:rPr>
          <w:rFonts w:ascii="Times New Roman" w:hAnsi="Times New Roman" w:cs="Times New Roman"/>
          <w:sz w:val="28"/>
          <w:szCs w:val="28"/>
        </w:rPr>
        <w:t>б</w:t>
      </w:r>
      <w:r w:rsidR="003C295B" w:rsidRPr="0007489F">
        <w:rPr>
          <w:rFonts w:ascii="Times New Roman" w:hAnsi="Times New Roman" w:cs="Times New Roman"/>
          <w:sz w:val="28"/>
          <w:szCs w:val="28"/>
        </w:rPr>
        <w:t>»</w:t>
      </w:r>
      <w:r w:rsidRPr="0007489F">
        <w:rPr>
          <w:rFonts w:ascii="Times New Roman" w:hAnsi="Times New Roman" w:cs="Times New Roman"/>
          <w:sz w:val="28"/>
          <w:szCs w:val="28"/>
        </w:rPr>
        <w:t xml:space="preserve"> пункта 4 Методических указаний по расчету размера платы за технологическое присоединение газоиспользующего оборудования к газораспределительным сетям и (или) размеров стандартизированных тарифных ставок, определяющих ее величину, утвержденных приказом Федеральной антимонопольной службы от 16.08.2018 </w:t>
      </w:r>
      <w:r w:rsidR="003C295B" w:rsidRPr="0007489F">
        <w:rPr>
          <w:rFonts w:ascii="Times New Roman" w:hAnsi="Times New Roman" w:cs="Times New Roman"/>
          <w:sz w:val="28"/>
          <w:szCs w:val="28"/>
        </w:rPr>
        <w:t>№</w:t>
      </w:r>
      <w:r w:rsidRPr="0007489F">
        <w:rPr>
          <w:rFonts w:ascii="Times New Roman" w:hAnsi="Times New Roman" w:cs="Times New Roman"/>
          <w:sz w:val="28"/>
          <w:szCs w:val="28"/>
        </w:rPr>
        <w:t xml:space="preserve"> 1151/18 </w:t>
      </w:r>
      <w:r w:rsidR="00770894">
        <w:rPr>
          <w:rFonts w:ascii="Times New Roman" w:hAnsi="Times New Roman" w:cs="Times New Roman"/>
          <w:sz w:val="28"/>
          <w:szCs w:val="28"/>
        </w:rPr>
        <w:br/>
      </w:r>
      <w:r w:rsidR="003C295B" w:rsidRPr="0007489F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07489F">
        <w:rPr>
          <w:rFonts w:ascii="Times New Roman" w:hAnsi="Times New Roman" w:cs="Times New Roman"/>
          <w:sz w:val="28"/>
          <w:szCs w:val="28"/>
        </w:rPr>
        <w:t>Об утверждении Методических указаний по расчету размера платы за технологическое присоединение газоиспользующего оборудования к газораспределительным сетям и (или) размеров стандартизированных тарифных ставок, определяющих ее величину</w:t>
      </w:r>
      <w:r w:rsidR="003C295B" w:rsidRPr="0007489F">
        <w:rPr>
          <w:rFonts w:ascii="Times New Roman" w:hAnsi="Times New Roman" w:cs="Times New Roman"/>
          <w:sz w:val="28"/>
          <w:szCs w:val="28"/>
        </w:rPr>
        <w:t>»</w:t>
      </w:r>
      <w:r w:rsidR="006723BD" w:rsidRPr="006723BD">
        <w:rPr>
          <w:rFonts w:ascii="Times New Roman" w:hAnsi="Times New Roman" w:cs="Times New Roman"/>
          <w:sz w:val="28"/>
          <w:szCs w:val="28"/>
        </w:rPr>
        <w:t xml:space="preserve"> </w:t>
      </w:r>
      <w:r w:rsidR="006723BD" w:rsidRPr="0007489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723BD">
        <w:rPr>
          <w:rFonts w:ascii="Times New Roman" w:hAnsi="Times New Roman" w:cs="Times New Roman"/>
          <w:sz w:val="28"/>
          <w:szCs w:val="28"/>
        </w:rPr>
        <w:t>–</w:t>
      </w:r>
      <w:r w:rsidR="006723BD" w:rsidRPr="0007489F">
        <w:rPr>
          <w:rFonts w:ascii="Times New Roman" w:hAnsi="Times New Roman" w:cs="Times New Roman"/>
          <w:sz w:val="28"/>
          <w:szCs w:val="28"/>
        </w:rPr>
        <w:t xml:space="preserve"> Методические указания)</w:t>
      </w:r>
      <w:r w:rsidRPr="0007489F">
        <w:rPr>
          <w:rFonts w:ascii="Times New Roman" w:hAnsi="Times New Roman" w:cs="Times New Roman"/>
          <w:sz w:val="28"/>
          <w:szCs w:val="28"/>
        </w:rPr>
        <w:t xml:space="preserve">, </w:t>
      </w:r>
      <w:r w:rsidR="00E76873">
        <w:rPr>
          <w:rFonts w:ascii="Times New Roman" w:hAnsi="Times New Roman" w:cs="Times New Roman"/>
          <w:sz w:val="28"/>
          <w:szCs w:val="28"/>
        </w:rPr>
        <w:t>–</w:t>
      </w:r>
      <w:r w:rsidRPr="0007489F">
        <w:rPr>
          <w:rFonts w:ascii="Times New Roman" w:hAnsi="Times New Roman" w:cs="Times New Roman"/>
          <w:sz w:val="28"/>
          <w:szCs w:val="28"/>
        </w:rPr>
        <w:t xml:space="preserve"> документы и материалы, предусмотренные </w:t>
      </w:r>
      <w:hyperlink r:id="rId10" w:history="1">
        <w:r w:rsidRPr="0007489F">
          <w:rPr>
            <w:rFonts w:ascii="Times New Roman" w:hAnsi="Times New Roman" w:cs="Times New Roman"/>
            <w:sz w:val="28"/>
            <w:szCs w:val="28"/>
          </w:rPr>
          <w:t xml:space="preserve">подпунктами </w:t>
        </w:r>
        <w:r w:rsidR="003C295B" w:rsidRPr="0007489F">
          <w:rPr>
            <w:rFonts w:ascii="Times New Roman" w:hAnsi="Times New Roman" w:cs="Times New Roman"/>
            <w:sz w:val="28"/>
            <w:szCs w:val="28"/>
          </w:rPr>
          <w:t>«</w:t>
        </w:r>
        <w:r w:rsidRPr="0007489F">
          <w:rPr>
            <w:rFonts w:ascii="Times New Roman" w:hAnsi="Times New Roman" w:cs="Times New Roman"/>
            <w:sz w:val="28"/>
            <w:szCs w:val="28"/>
          </w:rPr>
          <w:t>б</w:t>
        </w:r>
        <w:r w:rsidR="003C295B" w:rsidRPr="0007489F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07489F">
        <w:rPr>
          <w:rFonts w:ascii="Times New Roman" w:hAnsi="Times New Roman" w:cs="Times New Roman"/>
          <w:sz w:val="28"/>
          <w:szCs w:val="28"/>
        </w:rPr>
        <w:t xml:space="preserve"> </w:t>
      </w:r>
      <w:r w:rsidR="00E76873">
        <w:rPr>
          <w:rFonts w:ascii="Times New Roman" w:hAnsi="Times New Roman" w:cs="Times New Roman"/>
          <w:sz w:val="28"/>
          <w:szCs w:val="28"/>
        </w:rPr>
        <w:t>–</w:t>
      </w:r>
      <w:r w:rsidRPr="0007489F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3C295B" w:rsidRPr="0007489F">
          <w:rPr>
            <w:rFonts w:ascii="Times New Roman" w:hAnsi="Times New Roman" w:cs="Times New Roman"/>
            <w:sz w:val="28"/>
            <w:szCs w:val="28"/>
          </w:rPr>
          <w:t>«</w:t>
        </w:r>
        <w:r w:rsidRPr="0007489F">
          <w:rPr>
            <w:rFonts w:ascii="Times New Roman" w:hAnsi="Times New Roman" w:cs="Times New Roman"/>
            <w:sz w:val="28"/>
            <w:szCs w:val="28"/>
          </w:rPr>
          <w:t>е</w:t>
        </w:r>
        <w:r w:rsidR="003C295B" w:rsidRPr="0007489F">
          <w:rPr>
            <w:rFonts w:ascii="Times New Roman" w:hAnsi="Times New Roman" w:cs="Times New Roman"/>
            <w:sz w:val="28"/>
            <w:szCs w:val="28"/>
          </w:rPr>
          <w:t xml:space="preserve">» </w:t>
        </w:r>
        <w:r w:rsidRPr="0007489F">
          <w:rPr>
            <w:rFonts w:ascii="Times New Roman" w:hAnsi="Times New Roman" w:cs="Times New Roman"/>
            <w:sz w:val="28"/>
            <w:szCs w:val="28"/>
          </w:rPr>
          <w:t>пункта 12</w:t>
        </w:r>
      </w:hyperlink>
      <w:r w:rsidRPr="0007489F">
        <w:rPr>
          <w:rFonts w:ascii="Times New Roman" w:hAnsi="Times New Roman" w:cs="Times New Roman"/>
          <w:sz w:val="28"/>
          <w:szCs w:val="28"/>
        </w:rPr>
        <w:t xml:space="preserve"> Методических указаний;</w:t>
      </w:r>
    </w:p>
    <w:p w14:paraId="56D748AE" w14:textId="195C054B" w:rsidR="00A07FF3" w:rsidRPr="0007489F" w:rsidRDefault="00A07FF3" w:rsidP="0007489F">
      <w:pPr>
        <w:pStyle w:val="ConsPlusNormal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89F">
        <w:rPr>
          <w:rFonts w:ascii="Times New Roman" w:hAnsi="Times New Roman" w:cs="Times New Roman"/>
          <w:sz w:val="28"/>
          <w:szCs w:val="28"/>
        </w:rPr>
        <w:t xml:space="preserve">при расчете размера платы за технологическое присоединение к газораспределительной сети по индивидуальному проекту - документы и материалы, предусмотренные </w:t>
      </w:r>
      <w:hyperlink r:id="rId12" w:history="1">
        <w:r w:rsidRPr="0007489F">
          <w:rPr>
            <w:rFonts w:ascii="Times New Roman" w:hAnsi="Times New Roman" w:cs="Times New Roman"/>
            <w:sz w:val="28"/>
            <w:szCs w:val="28"/>
          </w:rPr>
          <w:t xml:space="preserve">подпунктами </w:t>
        </w:r>
        <w:r w:rsidR="003C295B" w:rsidRPr="0007489F">
          <w:rPr>
            <w:rFonts w:ascii="Times New Roman" w:hAnsi="Times New Roman" w:cs="Times New Roman"/>
            <w:sz w:val="28"/>
            <w:szCs w:val="28"/>
          </w:rPr>
          <w:t>«</w:t>
        </w:r>
        <w:r w:rsidRPr="0007489F">
          <w:rPr>
            <w:rFonts w:ascii="Times New Roman" w:hAnsi="Times New Roman" w:cs="Times New Roman"/>
            <w:sz w:val="28"/>
            <w:szCs w:val="28"/>
          </w:rPr>
          <w:t>б</w:t>
        </w:r>
        <w:r w:rsidR="003C295B" w:rsidRPr="0007489F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07489F">
        <w:rPr>
          <w:rFonts w:ascii="Times New Roman" w:hAnsi="Times New Roman" w:cs="Times New Roman"/>
          <w:sz w:val="28"/>
          <w:szCs w:val="28"/>
        </w:rPr>
        <w:t xml:space="preserve"> </w:t>
      </w:r>
      <w:r w:rsidR="00770894">
        <w:rPr>
          <w:rFonts w:ascii="Times New Roman" w:hAnsi="Times New Roman" w:cs="Times New Roman"/>
          <w:sz w:val="28"/>
          <w:szCs w:val="28"/>
        </w:rPr>
        <w:t>–</w:t>
      </w:r>
      <w:r w:rsidRPr="0007489F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3C295B" w:rsidRPr="0007489F">
          <w:rPr>
            <w:rFonts w:ascii="Times New Roman" w:hAnsi="Times New Roman" w:cs="Times New Roman"/>
            <w:sz w:val="28"/>
            <w:szCs w:val="28"/>
          </w:rPr>
          <w:t>«</w:t>
        </w:r>
        <w:r w:rsidRPr="0007489F">
          <w:rPr>
            <w:rFonts w:ascii="Times New Roman" w:hAnsi="Times New Roman" w:cs="Times New Roman"/>
            <w:sz w:val="28"/>
            <w:szCs w:val="28"/>
          </w:rPr>
          <w:t>о</w:t>
        </w:r>
        <w:r w:rsidR="003C295B" w:rsidRPr="0007489F">
          <w:rPr>
            <w:rFonts w:ascii="Times New Roman" w:hAnsi="Times New Roman" w:cs="Times New Roman"/>
            <w:sz w:val="28"/>
            <w:szCs w:val="28"/>
          </w:rPr>
          <w:t>»</w:t>
        </w:r>
        <w:r w:rsidRPr="0007489F">
          <w:rPr>
            <w:rFonts w:ascii="Times New Roman" w:hAnsi="Times New Roman" w:cs="Times New Roman"/>
            <w:sz w:val="28"/>
            <w:szCs w:val="28"/>
          </w:rPr>
          <w:t xml:space="preserve"> пункта 16</w:t>
        </w:r>
      </w:hyperlink>
      <w:r w:rsidRPr="0007489F">
        <w:rPr>
          <w:rFonts w:ascii="Times New Roman" w:hAnsi="Times New Roman" w:cs="Times New Roman"/>
          <w:sz w:val="28"/>
          <w:szCs w:val="28"/>
        </w:rPr>
        <w:t xml:space="preserve"> Методических указаний;</w:t>
      </w:r>
    </w:p>
    <w:p w14:paraId="1C0C2456" w14:textId="15D8B775" w:rsidR="00A07FF3" w:rsidRPr="0007489F" w:rsidRDefault="00A07FF3" w:rsidP="0007489F">
      <w:pPr>
        <w:pStyle w:val="ConsPlusNormal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89F">
        <w:rPr>
          <w:rFonts w:ascii="Times New Roman" w:hAnsi="Times New Roman" w:cs="Times New Roman"/>
          <w:sz w:val="28"/>
          <w:szCs w:val="28"/>
        </w:rPr>
        <w:t xml:space="preserve">при расчете размеров стандартизированных тарифных ставок, определяющих плату за подключение (технологическое присоединение), </w:t>
      </w:r>
      <w:r w:rsidR="00770894">
        <w:rPr>
          <w:rFonts w:ascii="Times New Roman" w:hAnsi="Times New Roman" w:cs="Times New Roman"/>
          <w:sz w:val="28"/>
          <w:szCs w:val="28"/>
        </w:rPr>
        <w:t>–</w:t>
      </w:r>
      <w:r w:rsidRPr="0007489F">
        <w:rPr>
          <w:rFonts w:ascii="Times New Roman" w:hAnsi="Times New Roman" w:cs="Times New Roman"/>
          <w:sz w:val="28"/>
          <w:szCs w:val="28"/>
        </w:rPr>
        <w:t xml:space="preserve">документы и материалы, предусмотренные </w:t>
      </w:r>
      <w:hyperlink r:id="rId14" w:history="1">
        <w:r w:rsidRPr="0007489F">
          <w:rPr>
            <w:rFonts w:ascii="Times New Roman" w:hAnsi="Times New Roman" w:cs="Times New Roman"/>
            <w:sz w:val="28"/>
            <w:szCs w:val="28"/>
          </w:rPr>
          <w:t xml:space="preserve">подпунктами </w:t>
        </w:r>
        <w:r w:rsidR="003C295B" w:rsidRPr="0007489F">
          <w:rPr>
            <w:rFonts w:ascii="Times New Roman" w:hAnsi="Times New Roman" w:cs="Times New Roman"/>
            <w:sz w:val="28"/>
            <w:szCs w:val="28"/>
          </w:rPr>
          <w:t>«</w:t>
        </w:r>
        <w:r w:rsidRPr="0007489F">
          <w:rPr>
            <w:rFonts w:ascii="Times New Roman" w:hAnsi="Times New Roman" w:cs="Times New Roman"/>
            <w:sz w:val="28"/>
            <w:szCs w:val="28"/>
          </w:rPr>
          <w:t>б</w:t>
        </w:r>
        <w:r w:rsidR="003C295B" w:rsidRPr="0007489F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07489F">
        <w:rPr>
          <w:rFonts w:ascii="Times New Roman" w:hAnsi="Times New Roman" w:cs="Times New Roman"/>
          <w:sz w:val="28"/>
          <w:szCs w:val="28"/>
        </w:rPr>
        <w:t xml:space="preserve"> </w:t>
      </w:r>
      <w:r w:rsidR="00E76873">
        <w:rPr>
          <w:rFonts w:ascii="Times New Roman" w:hAnsi="Times New Roman" w:cs="Times New Roman"/>
          <w:sz w:val="28"/>
          <w:szCs w:val="28"/>
        </w:rPr>
        <w:t>–</w:t>
      </w:r>
      <w:r w:rsidRPr="0007489F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3C295B" w:rsidRPr="0007489F">
          <w:rPr>
            <w:rFonts w:ascii="Times New Roman" w:hAnsi="Times New Roman" w:cs="Times New Roman"/>
            <w:sz w:val="28"/>
            <w:szCs w:val="28"/>
          </w:rPr>
          <w:t>«</w:t>
        </w:r>
        <w:r w:rsidRPr="0007489F">
          <w:rPr>
            <w:rFonts w:ascii="Times New Roman" w:hAnsi="Times New Roman" w:cs="Times New Roman"/>
            <w:sz w:val="28"/>
            <w:szCs w:val="28"/>
          </w:rPr>
          <w:t>л</w:t>
        </w:r>
        <w:r w:rsidR="003C295B" w:rsidRPr="0007489F">
          <w:rPr>
            <w:rFonts w:ascii="Times New Roman" w:hAnsi="Times New Roman" w:cs="Times New Roman"/>
            <w:sz w:val="28"/>
            <w:szCs w:val="28"/>
          </w:rPr>
          <w:t>»</w:t>
        </w:r>
        <w:r w:rsidRPr="0007489F">
          <w:rPr>
            <w:rFonts w:ascii="Times New Roman" w:hAnsi="Times New Roman" w:cs="Times New Roman"/>
            <w:sz w:val="28"/>
            <w:szCs w:val="28"/>
          </w:rPr>
          <w:t xml:space="preserve"> пункта 21</w:t>
        </w:r>
      </w:hyperlink>
      <w:r w:rsidRPr="0007489F">
        <w:rPr>
          <w:rFonts w:ascii="Times New Roman" w:hAnsi="Times New Roman" w:cs="Times New Roman"/>
          <w:sz w:val="28"/>
          <w:szCs w:val="28"/>
        </w:rPr>
        <w:t xml:space="preserve"> Методических указаний.</w:t>
      </w:r>
    </w:p>
    <w:p w14:paraId="18DACB04" w14:textId="77777777" w:rsidR="0007489F" w:rsidRPr="0007489F" w:rsidRDefault="0007489F" w:rsidP="0007489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489F">
        <w:rPr>
          <w:rFonts w:ascii="Times New Roman" w:eastAsia="Times New Roman" w:hAnsi="Times New Roman"/>
          <w:sz w:val="28"/>
          <w:szCs w:val="28"/>
          <w:lang w:eastAsia="ru-RU"/>
        </w:rPr>
        <w:t>Заявитель вправе самостоятельно представить следующие документы, необходимые для предоставления государственной услуги:</w:t>
      </w:r>
    </w:p>
    <w:p w14:paraId="1CAB0EC7" w14:textId="77777777" w:rsidR="0007489F" w:rsidRPr="0007489F" w:rsidRDefault="0007489F" w:rsidP="0007489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489F">
        <w:rPr>
          <w:rFonts w:ascii="Times New Roman" w:eastAsia="Times New Roman" w:hAnsi="Times New Roman"/>
          <w:sz w:val="28"/>
          <w:szCs w:val="28"/>
          <w:lang w:eastAsia="ru-RU"/>
        </w:rPr>
        <w:t>свидетельство о государственной регистрации юридического лица;</w:t>
      </w:r>
    </w:p>
    <w:p w14:paraId="6962B637" w14:textId="77777777" w:rsidR="0007489F" w:rsidRDefault="0007489F" w:rsidP="0007489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489F">
        <w:rPr>
          <w:rFonts w:ascii="Times New Roman" w:eastAsia="Times New Roman" w:hAnsi="Times New Roman"/>
          <w:sz w:val="28"/>
          <w:szCs w:val="28"/>
          <w:lang w:eastAsia="ru-RU"/>
        </w:rPr>
        <w:t>свидетельство о постановке на учет в налоговых органах.</w:t>
      </w:r>
    </w:p>
    <w:p w14:paraId="0AF55897" w14:textId="77777777" w:rsidR="0007489F" w:rsidRPr="0007489F" w:rsidRDefault="0007489F" w:rsidP="0007489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489F">
        <w:rPr>
          <w:rFonts w:ascii="Times New Roman" w:eastAsia="Times New Roman" w:hAnsi="Times New Roman"/>
          <w:sz w:val="28"/>
          <w:szCs w:val="28"/>
          <w:lang w:eastAsia="ru-RU"/>
        </w:rPr>
        <w:t xml:space="preserve">2.6.2. Документы, указанные в </w:t>
      </w:r>
      <w:hyperlink r:id="rId16" w:anchor="P72" w:history="1">
        <w:r w:rsidRPr="0007489F">
          <w:rPr>
            <w:rFonts w:ascii="Times New Roman" w:eastAsia="Times New Roman" w:hAnsi="Times New Roman"/>
            <w:sz w:val="28"/>
            <w:szCs w:val="28"/>
            <w:lang w:eastAsia="ru-RU"/>
          </w:rPr>
          <w:t>пункте 2.6.1</w:t>
        </w:r>
      </w:hyperlink>
      <w:r w:rsidRPr="0007489F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регламента, представляются в подлинниках или заверенных заявителем копиях. Такие документы заявителю не возвращаются.</w:t>
      </w:r>
    </w:p>
    <w:p w14:paraId="01544EF5" w14:textId="77777777" w:rsidR="0007489F" w:rsidRPr="0007489F" w:rsidRDefault="0007489F" w:rsidP="0007489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489F">
        <w:rPr>
          <w:rFonts w:ascii="Times New Roman" w:eastAsia="Times New Roman" w:hAnsi="Times New Roman"/>
          <w:sz w:val="28"/>
          <w:szCs w:val="28"/>
          <w:lang w:eastAsia="ru-RU"/>
        </w:rPr>
        <w:t>По инициативе заявителя, помимо указанных документов и материалов, могут быть представлены иные документы и материалы, которые, по его мнению, имеют существенное значение для предоставления государственной услуги.</w:t>
      </w:r>
    </w:p>
    <w:p w14:paraId="1A65C607" w14:textId="77777777" w:rsidR="0007489F" w:rsidRPr="0007489F" w:rsidRDefault="0007489F" w:rsidP="0007489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489F">
        <w:rPr>
          <w:rFonts w:ascii="Times New Roman" w:eastAsia="Times New Roman" w:hAnsi="Times New Roman"/>
          <w:sz w:val="28"/>
          <w:szCs w:val="28"/>
          <w:lang w:eastAsia="ru-RU"/>
        </w:rPr>
        <w:t>Представленные документы должны быть пронумерованы, не должны содержать подчисток, приписок, зачеркнутых слов и иных неоговоренных исправлений.</w:t>
      </w:r>
    </w:p>
    <w:p w14:paraId="4D6AB6C9" w14:textId="2E54BA30" w:rsidR="0007489F" w:rsidRPr="0007489F" w:rsidRDefault="0007489F" w:rsidP="0007489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489F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 представляются в службу на бумажном носителе либо в </w:t>
      </w:r>
      <w:r w:rsidRPr="0007489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электронном виде, либо направляются заказным письмом с уведомлением. Представленные документы подписываются руководителем или иным уполномоченным лицом заявителя.</w:t>
      </w:r>
    </w:p>
    <w:p w14:paraId="11F323DD" w14:textId="77777777" w:rsidR="0007489F" w:rsidRPr="0007489F" w:rsidRDefault="0007489F" w:rsidP="0007489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489F">
        <w:rPr>
          <w:rFonts w:ascii="Times New Roman" w:eastAsia="Times New Roman" w:hAnsi="Times New Roman"/>
          <w:sz w:val="28"/>
          <w:szCs w:val="28"/>
          <w:lang w:eastAsia="ru-RU"/>
        </w:rPr>
        <w:t>Документы, содержащие коммерческую тайну, должны иметь соответствующий гриф.</w:t>
      </w:r>
    </w:p>
    <w:p w14:paraId="37B38132" w14:textId="77777777" w:rsidR="0007489F" w:rsidRPr="0007489F" w:rsidRDefault="0007489F" w:rsidP="0007489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489F">
        <w:rPr>
          <w:rFonts w:ascii="Times New Roman" w:eastAsia="Times New Roman" w:hAnsi="Times New Roman"/>
          <w:sz w:val="28"/>
          <w:szCs w:val="28"/>
          <w:lang w:eastAsia="ru-RU"/>
        </w:rPr>
        <w:t>2.6.3. При предоставлении государственной услуги служба не вправе требовать от заявителя:</w:t>
      </w:r>
    </w:p>
    <w:p w14:paraId="41F82716" w14:textId="0F2DA3A1" w:rsidR="006170A1" w:rsidRPr="00414D48" w:rsidRDefault="006170A1" w:rsidP="006170A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D48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государственн</w:t>
      </w:r>
      <w:r w:rsidR="00B6679B">
        <w:rPr>
          <w:rFonts w:ascii="Times New Roman" w:hAnsi="Times New Roman"/>
          <w:sz w:val="28"/>
          <w:szCs w:val="28"/>
        </w:rPr>
        <w:t>ой</w:t>
      </w:r>
      <w:r w:rsidRPr="00414D48">
        <w:rPr>
          <w:rFonts w:ascii="Times New Roman" w:hAnsi="Times New Roman"/>
          <w:sz w:val="28"/>
          <w:szCs w:val="28"/>
        </w:rPr>
        <w:t xml:space="preserve"> услуг</w:t>
      </w:r>
      <w:r w:rsidR="00B6679B">
        <w:rPr>
          <w:rFonts w:ascii="Times New Roman" w:hAnsi="Times New Roman"/>
          <w:sz w:val="28"/>
          <w:szCs w:val="28"/>
        </w:rPr>
        <w:t>и</w:t>
      </w:r>
      <w:r w:rsidRPr="00414D48">
        <w:rPr>
          <w:rFonts w:ascii="Times New Roman" w:hAnsi="Times New Roman"/>
          <w:sz w:val="28"/>
          <w:szCs w:val="28"/>
        </w:rPr>
        <w:t>;</w:t>
      </w:r>
    </w:p>
    <w:p w14:paraId="680041D8" w14:textId="77777777" w:rsidR="006170A1" w:rsidRPr="00414D48" w:rsidRDefault="006170A1" w:rsidP="006170A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D48">
        <w:rPr>
          <w:rFonts w:ascii="Times New Roman" w:hAnsi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</w:p>
    <w:p w14:paraId="6CEAE6EA" w14:textId="5C7E060C" w:rsidR="006170A1" w:rsidRPr="00414D48" w:rsidRDefault="006170A1" w:rsidP="006170A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D48">
        <w:rPr>
          <w:rFonts w:ascii="Times New Roman" w:hAnsi="Times New Roman"/>
          <w:sz w:val="28"/>
          <w:szCs w:val="28"/>
        </w:rPr>
        <w:t>осуществления действий, в том числе согласований, необходимых для получения государственн</w:t>
      </w:r>
      <w:r w:rsidR="00B6679B">
        <w:rPr>
          <w:rFonts w:ascii="Times New Roman" w:hAnsi="Times New Roman"/>
          <w:sz w:val="28"/>
          <w:szCs w:val="28"/>
        </w:rPr>
        <w:t>ой</w:t>
      </w:r>
      <w:r w:rsidRPr="00414D48">
        <w:rPr>
          <w:rFonts w:ascii="Times New Roman" w:hAnsi="Times New Roman"/>
          <w:sz w:val="28"/>
          <w:szCs w:val="28"/>
        </w:rPr>
        <w:t xml:space="preserve"> услуг</w:t>
      </w:r>
      <w:r w:rsidR="00B6679B">
        <w:rPr>
          <w:rFonts w:ascii="Times New Roman" w:hAnsi="Times New Roman"/>
          <w:sz w:val="28"/>
          <w:szCs w:val="28"/>
        </w:rPr>
        <w:t>и</w:t>
      </w:r>
      <w:r w:rsidRPr="00414D48">
        <w:rPr>
          <w:rFonts w:ascii="Times New Roman" w:hAnsi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</w:t>
      </w:r>
      <w:r w:rsidRPr="00414D48">
        <w:rPr>
          <w:rFonts w:ascii="Times New Roman" w:hAnsi="Times New Roman"/>
          <w:sz w:val="28"/>
          <w:szCs w:val="28"/>
        </w:rPr>
        <w:br/>
        <w:t>№ 210-ФЗ «Об организации предоставления государственных и муниципальных услуг»;</w:t>
      </w:r>
    </w:p>
    <w:p w14:paraId="0AA98AFC" w14:textId="3068C773" w:rsidR="006170A1" w:rsidRPr="00414D48" w:rsidRDefault="006170A1" w:rsidP="006170A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D48">
        <w:rPr>
          <w:rFonts w:ascii="Times New Roman" w:hAnsi="Times New Roman"/>
          <w:sz w:val="28"/>
          <w:szCs w:val="28"/>
        </w:rPr>
        <w:t xml:space="preserve">предоставления документов и информации, отсутствие и (или) недостоверность которых не указывались при первоначальном отказе в </w:t>
      </w:r>
      <w:r w:rsidRPr="00414D48">
        <w:rPr>
          <w:rFonts w:ascii="Times New Roman" w:hAnsi="Times New Roman"/>
          <w:sz w:val="28"/>
          <w:szCs w:val="28"/>
        </w:rPr>
        <w:lastRenderedPageBreak/>
        <w:t>приеме документов, необходимых для предоставления государственн</w:t>
      </w:r>
      <w:r w:rsidR="00B6679B">
        <w:rPr>
          <w:rFonts w:ascii="Times New Roman" w:hAnsi="Times New Roman"/>
          <w:sz w:val="28"/>
          <w:szCs w:val="28"/>
        </w:rPr>
        <w:t>ой</w:t>
      </w:r>
      <w:r w:rsidRPr="00414D48">
        <w:rPr>
          <w:rFonts w:ascii="Times New Roman" w:hAnsi="Times New Roman"/>
          <w:sz w:val="28"/>
          <w:szCs w:val="28"/>
        </w:rPr>
        <w:t xml:space="preserve"> услуг</w:t>
      </w:r>
      <w:r w:rsidR="00B6679B">
        <w:rPr>
          <w:rFonts w:ascii="Times New Roman" w:hAnsi="Times New Roman"/>
          <w:sz w:val="28"/>
          <w:szCs w:val="28"/>
        </w:rPr>
        <w:t>и</w:t>
      </w:r>
      <w:r w:rsidRPr="00414D48">
        <w:rPr>
          <w:rFonts w:ascii="Times New Roman" w:hAnsi="Times New Roman"/>
          <w:sz w:val="28"/>
          <w:szCs w:val="28"/>
        </w:rPr>
        <w:t>, либо в предоставлении государственн</w:t>
      </w:r>
      <w:r w:rsidR="00B6679B">
        <w:rPr>
          <w:rFonts w:ascii="Times New Roman" w:hAnsi="Times New Roman"/>
          <w:sz w:val="28"/>
          <w:szCs w:val="28"/>
        </w:rPr>
        <w:t>ой</w:t>
      </w:r>
      <w:r w:rsidRPr="00414D48">
        <w:rPr>
          <w:rFonts w:ascii="Times New Roman" w:hAnsi="Times New Roman"/>
          <w:sz w:val="28"/>
          <w:szCs w:val="28"/>
        </w:rPr>
        <w:t xml:space="preserve"> услуг</w:t>
      </w:r>
      <w:r w:rsidR="00B6679B">
        <w:rPr>
          <w:rFonts w:ascii="Times New Roman" w:hAnsi="Times New Roman"/>
          <w:sz w:val="28"/>
          <w:szCs w:val="28"/>
        </w:rPr>
        <w:t>и</w:t>
      </w:r>
      <w:r w:rsidRPr="00414D48">
        <w:rPr>
          <w:rFonts w:ascii="Times New Roman" w:hAnsi="Times New Roman"/>
          <w:sz w:val="28"/>
          <w:szCs w:val="28"/>
        </w:rPr>
        <w:t>, за исключением следующих случаев:</w:t>
      </w:r>
    </w:p>
    <w:p w14:paraId="25458F49" w14:textId="5DA11A71" w:rsidR="006170A1" w:rsidRPr="00414D48" w:rsidRDefault="006170A1" w:rsidP="006170A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D48">
        <w:rPr>
          <w:rFonts w:ascii="Times New Roman" w:hAnsi="Times New Roman"/>
          <w:sz w:val="28"/>
          <w:szCs w:val="28"/>
        </w:rPr>
        <w:t>изменение требований нормативных правовых актов, касающихся предоставления государственн</w:t>
      </w:r>
      <w:r w:rsidR="00B6679B">
        <w:rPr>
          <w:rFonts w:ascii="Times New Roman" w:hAnsi="Times New Roman"/>
          <w:sz w:val="28"/>
          <w:szCs w:val="28"/>
        </w:rPr>
        <w:t>ой</w:t>
      </w:r>
      <w:r w:rsidRPr="00414D48">
        <w:rPr>
          <w:rFonts w:ascii="Times New Roman" w:hAnsi="Times New Roman"/>
          <w:sz w:val="28"/>
          <w:szCs w:val="28"/>
        </w:rPr>
        <w:t xml:space="preserve"> услуг</w:t>
      </w:r>
      <w:r w:rsidR="00B6679B">
        <w:rPr>
          <w:rFonts w:ascii="Times New Roman" w:hAnsi="Times New Roman"/>
          <w:sz w:val="28"/>
          <w:szCs w:val="28"/>
        </w:rPr>
        <w:t>и</w:t>
      </w:r>
      <w:r w:rsidRPr="00414D48">
        <w:rPr>
          <w:rFonts w:ascii="Times New Roman" w:hAnsi="Times New Roman"/>
          <w:sz w:val="28"/>
          <w:szCs w:val="28"/>
        </w:rPr>
        <w:t>, после первоначальной подачи заявления о предоставлении государственн</w:t>
      </w:r>
      <w:r w:rsidR="00B6679B">
        <w:rPr>
          <w:rFonts w:ascii="Times New Roman" w:hAnsi="Times New Roman"/>
          <w:sz w:val="28"/>
          <w:szCs w:val="28"/>
        </w:rPr>
        <w:t>ой</w:t>
      </w:r>
      <w:r w:rsidRPr="00414D48">
        <w:rPr>
          <w:rFonts w:ascii="Times New Roman" w:hAnsi="Times New Roman"/>
          <w:sz w:val="28"/>
          <w:szCs w:val="28"/>
        </w:rPr>
        <w:t xml:space="preserve"> услуг</w:t>
      </w:r>
      <w:r w:rsidR="00B6679B">
        <w:rPr>
          <w:rFonts w:ascii="Times New Roman" w:hAnsi="Times New Roman"/>
          <w:sz w:val="28"/>
          <w:szCs w:val="28"/>
        </w:rPr>
        <w:t>и</w:t>
      </w:r>
      <w:r w:rsidRPr="00414D48">
        <w:rPr>
          <w:rFonts w:ascii="Times New Roman" w:hAnsi="Times New Roman"/>
          <w:sz w:val="28"/>
          <w:szCs w:val="28"/>
        </w:rPr>
        <w:t>;</w:t>
      </w:r>
    </w:p>
    <w:p w14:paraId="78969DA9" w14:textId="1A3DD815" w:rsidR="006170A1" w:rsidRPr="00414D48" w:rsidRDefault="006170A1" w:rsidP="006170A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D48">
        <w:rPr>
          <w:rFonts w:ascii="Times New Roman" w:hAnsi="Times New Roman"/>
          <w:sz w:val="28"/>
          <w:szCs w:val="28"/>
        </w:rPr>
        <w:t>наличие ошибок в заявлении о предоставлении государственн</w:t>
      </w:r>
      <w:r w:rsidR="00B6679B">
        <w:rPr>
          <w:rFonts w:ascii="Times New Roman" w:hAnsi="Times New Roman"/>
          <w:sz w:val="28"/>
          <w:szCs w:val="28"/>
        </w:rPr>
        <w:t>ой</w:t>
      </w:r>
      <w:r w:rsidRPr="00414D48">
        <w:rPr>
          <w:rFonts w:ascii="Times New Roman" w:hAnsi="Times New Roman"/>
          <w:sz w:val="28"/>
          <w:szCs w:val="28"/>
        </w:rPr>
        <w:t xml:space="preserve"> услуг</w:t>
      </w:r>
      <w:r w:rsidR="00B6679B">
        <w:rPr>
          <w:rFonts w:ascii="Times New Roman" w:hAnsi="Times New Roman"/>
          <w:sz w:val="28"/>
          <w:szCs w:val="28"/>
        </w:rPr>
        <w:t>и</w:t>
      </w:r>
      <w:r w:rsidRPr="00414D48">
        <w:rPr>
          <w:rFonts w:ascii="Times New Roman" w:hAnsi="Times New Roman"/>
          <w:sz w:val="28"/>
          <w:szCs w:val="28"/>
        </w:rPr>
        <w:t xml:space="preserve"> и документах, поданных заявителем после первоначального отказа в приеме документов, необходимых для предоставления государственн</w:t>
      </w:r>
      <w:r w:rsidR="00B6679B">
        <w:rPr>
          <w:rFonts w:ascii="Times New Roman" w:hAnsi="Times New Roman"/>
          <w:sz w:val="28"/>
          <w:szCs w:val="28"/>
        </w:rPr>
        <w:t>ой</w:t>
      </w:r>
      <w:r w:rsidRPr="00414D48">
        <w:rPr>
          <w:rFonts w:ascii="Times New Roman" w:hAnsi="Times New Roman"/>
          <w:sz w:val="28"/>
          <w:szCs w:val="28"/>
        </w:rPr>
        <w:t xml:space="preserve"> услуг</w:t>
      </w:r>
      <w:r w:rsidR="00B6679B">
        <w:rPr>
          <w:rFonts w:ascii="Times New Roman" w:hAnsi="Times New Roman"/>
          <w:sz w:val="28"/>
          <w:szCs w:val="28"/>
        </w:rPr>
        <w:t>и</w:t>
      </w:r>
      <w:r w:rsidRPr="00414D48">
        <w:rPr>
          <w:rFonts w:ascii="Times New Roman" w:hAnsi="Times New Roman"/>
          <w:sz w:val="28"/>
          <w:szCs w:val="28"/>
        </w:rPr>
        <w:t>, либо в предоставлении государственн</w:t>
      </w:r>
      <w:r w:rsidR="00B6679B">
        <w:rPr>
          <w:rFonts w:ascii="Times New Roman" w:hAnsi="Times New Roman"/>
          <w:sz w:val="28"/>
          <w:szCs w:val="28"/>
        </w:rPr>
        <w:t>ой</w:t>
      </w:r>
      <w:r w:rsidRPr="00414D48">
        <w:rPr>
          <w:rFonts w:ascii="Times New Roman" w:hAnsi="Times New Roman"/>
          <w:sz w:val="28"/>
          <w:szCs w:val="28"/>
        </w:rPr>
        <w:t xml:space="preserve"> услуги и не включенных в предоставленный ранее комплект документов;</w:t>
      </w:r>
    </w:p>
    <w:p w14:paraId="452B5ACC" w14:textId="21B8FB10" w:rsidR="006170A1" w:rsidRPr="00414D48" w:rsidRDefault="006170A1" w:rsidP="006170A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D48">
        <w:rPr>
          <w:rFonts w:ascii="Times New Roman" w:hAnsi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</w:t>
      </w:r>
      <w:r w:rsidR="00B6679B">
        <w:rPr>
          <w:rFonts w:ascii="Times New Roman" w:hAnsi="Times New Roman"/>
          <w:sz w:val="28"/>
          <w:szCs w:val="28"/>
        </w:rPr>
        <w:t>ой</w:t>
      </w:r>
      <w:r w:rsidRPr="00414D48">
        <w:rPr>
          <w:rFonts w:ascii="Times New Roman" w:hAnsi="Times New Roman"/>
          <w:sz w:val="28"/>
          <w:szCs w:val="28"/>
        </w:rPr>
        <w:t xml:space="preserve"> услуг</w:t>
      </w:r>
      <w:r w:rsidR="00B6679B">
        <w:rPr>
          <w:rFonts w:ascii="Times New Roman" w:hAnsi="Times New Roman"/>
          <w:sz w:val="28"/>
          <w:szCs w:val="28"/>
        </w:rPr>
        <w:t>и</w:t>
      </w:r>
      <w:r w:rsidRPr="00414D48">
        <w:rPr>
          <w:rFonts w:ascii="Times New Roman" w:hAnsi="Times New Roman"/>
          <w:sz w:val="28"/>
          <w:szCs w:val="28"/>
        </w:rPr>
        <w:t>, либо в предоставлении государственн</w:t>
      </w:r>
      <w:r w:rsidR="00B6679B">
        <w:rPr>
          <w:rFonts w:ascii="Times New Roman" w:hAnsi="Times New Roman"/>
          <w:sz w:val="28"/>
          <w:szCs w:val="28"/>
        </w:rPr>
        <w:t>ой</w:t>
      </w:r>
      <w:r w:rsidRPr="00414D48">
        <w:rPr>
          <w:rFonts w:ascii="Times New Roman" w:hAnsi="Times New Roman"/>
          <w:sz w:val="28"/>
          <w:szCs w:val="28"/>
        </w:rPr>
        <w:t xml:space="preserve"> услуг</w:t>
      </w:r>
      <w:r w:rsidR="00B6679B">
        <w:rPr>
          <w:rFonts w:ascii="Times New Roman" w:hAnsi="Times New Roman"/>
          <w:sz w:val="28"/>
          <w:szCs w:val="28"/>
        </w:rPr>
        <w:t>и</w:t>
      </w:r>
      <w:r w:rsidRPr="00414D48">
        <w:rPr>
          <w:rFonts w:ascii="Times New Roman" w:hAnsi="Times New Roman"/>
          <w:sz w:val="28"/>
          <w:szCs w:val="28"/>
        </w:rPr>
        <w:t>;</w:t>
      </w:r>
    </w:p>
    <w:p w14:paraId="2B472E6F" w14:textId="5268023B" w:rsidR="006170A1" w:rsidRPr="00414D48" w:rsidRDefault="006170A1" w:rsidP="006170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D48">
        <w:rPr>
          <w:rFonts w:ascii="Times New Roman" w:hAnsi="Times New Roman"/>
          <w:sz w:val="28"/>
          <w:szCs w:val="28"/>
        </w:rPr>
        <w:t>выявления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</w:t>
      </w:r>
      <w:r w:rsidR="00B6679B">
        <w:rPr>
          <w:rFonts w:ascii="Times New Roman" w:hAnsi="Times New Roman"/>
          <w:sz w:val="28"/>
          <w:szCs w:val="28"/>
        </w:rPr>
        <w:t>ую</w:t>
      </w:r>
      <w:r w:rsidRPr="00414D48">
        <w:rPr>
          <w:rFonts w:ascii="Times New Roman" w:hAnsi="Times New Roman"/>
          <w:sz w:val="28"/>
          <w:szCs w:val="28"/>
        </w:rPr>
        <w:t xml:space="preserve"> услуг</w:t>
      </w:r>
      <w:r w:rsidR="00B6679B">
        <w:rPr>
          <w:rFonts w:ascii="Times New Roman" w:hAnsi="Times New Roman"/>
          <w:sz w:val="28"/>
          <w:szCs w:val="28"/>
        </w:rPr>
        <w:t>у</w:t>
      </w:r>
      <w:r w:rsidRPr="00414D48">
        <w:rPr>
          <w:rFonts w:ascii="Times New Roman" w:hAnsi="Times New Roman"/>
          <w:sz w:val="28"/>
          <w:szCs w:val="28"/>
        </w:rPr>
        <w:t>, или органа, 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 частью 1.1 статьи 16 Федерального закона от 27.07.2010 № 210-ФЗ</w:t>
      </w:r>
      <w:r w:rsidRPr="00414D48">
        <w:t xml:space="preserve"> «</w:t>
      </w:r>
      <w:r w:rsidRPr="00414D48">
        <w:rPr>
          <w:rFonts w:ascii="Times New Roman" w:hAnsi="Times New Roman"/>
          <w:sz w:val="28"/>
          <w:szCs w:val="28"/>
        </w:rPr>
        <w:t xml:space="preserve">Об организации предоставления государственных и муниципальных услуг»,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либо руководителя организации, предусмотренной частью 1.1 статьи 16 Федерального закона от 27.07.2010 </w:t>
      </w:r>
      <w:r w:rsidRPr="00414D48">
        <w:rPr>
          <w:rFonts w:ascii="Times New Roman" w:hAnsi="Times New Roman"/>
          <w:sz w:val="28"/>
          <w:szCs w:val="28"/>
        </w:rPr>
        <w:br/>
      </w:r>
      <w:r w:rsidRPr="00414D48">
        <w:rPr>
          <w:rFonts w:ascii="Times New Roman" w:hAnsi="Times New Roman"/>
          <w:sz w:val="28"/>
          <w:szCs w:val="28"/>
        </w:rPr>
        <w:lastRenderedPageBreak/>
        <w:t>№ 210-ФЗ</w:t>
      </w:r>
      <w:r w:rsidRPr="00414D48">
        <w:t xml:space="preserve"> «</w:t>
      </w:r>
      <w:r w:rsidRPr="00414D48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14:paraId="00E41B31" w14:textId="6BD7AD9E" w:rsidR="0007489F" w:rsidRPr="00034754" w:rsidRDefault="006170A1" w:rsidP="000347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14D48">
        <w:rPr>
          <w:rFonts w:ascii="Times New Roman" w:hAnsi="Times New Roman"/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</w:t>
      </w:r>
      <w:r w:rsidRPr="00414D48">
        <w:rPr>
          <w:rFonts w:ascii="Times New Roman" w:hAnsi="Times New Roman"/>
          <w:sz w:val="28"/>
          <w:szCs w:val="28"/>
        </w:rPr>
        <w:br/>
        <w:t xml:space="preserve">с пунктом 7.2 части 1 статьи 16 Федерального закона от 27.07.2010 № 210-ФЗ </w:t>
      </w:r>
      <w:r w:rsidRPr="00414D48">
        <w:rPr>
          <w:rFonts w:ascii="Times New Roman" w:hAnsi="Times New Roman"/>
          <w:sz w:val="28"/>
          <w:szCs w:val="28"/>
        </w:rPr>
        <w:br/>
        <w:t>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14:paraId="49F3CD17" w14:textId="77777777" w:rsidR="000E1BDB" w:rsidRPr="000E1BDB" w:rsidRDefault="000E1BDB" w:rsidP="000E1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1BDB">
        <w:rPr>
          <w:rFonts w:ascii="Times New Roman" w:eastAsia="Times New Roman" w:hAnsi="Times New Roman"/>
          <w:b/>
          <w:sz w:val="28"/>
          <w:szCs w:val="28"/>
          <w:lang w:eastAsia="ru-RU"/>
        </w:rPr>
        <w:t>2.7. Основания для отказа в приеме документов, необходимых для предоставления государственной услуги</w:t>
      </w:r>
    </w:p>
    <w:p w14:paraId="290FBE3B" w14:textId="77777777" w:rsidR="000E1BDB" w:rsidRPr="000E1BDB" w:rsidRDefault="000E1BDB" w:rsidP="000E1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C019853" w14:textId="77777777" w:rsidR="000E1BDB" w:rsidRPr="000E1BDB" w:rsidRDefault="000E1BDB" w:rsidP="000E1B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BDB">
        <w:rPr>
          <w:rFonts w:ascii="Times New Roman" w:eastAsia="Times New Roman" w:hAnsi="Times New Roman"/>
          <w:sz w:val="28"/>
          <w:szCs w:val="28"/>
          <w:lang w:eastAsia="ru-RU"/>
        </w:rPr>
        <w:t>Основания для отказа в приеме документов и материалов, необходимых для предоставления государственной услуги, отсутствуют.</w:t>
      </w:r>
    </w:p>
    <w:p w14:paraId="443D9F83" w14:textId="77777777" w:rsidR="000E1BDB" w:rsidRPr="000E1BDB" w:rsidRDefault="000E1BDB" w:rsidP="000E1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1BDB">
        <w:rPr>
          <w:rFonts w:ascii="Times New Roman" w:eastAsia="Times New Roman" w:hAnsi="Times New Roman"/>
          <w:b/>
          <w:sz w:val="28"/>
          <w:szCs w:val="28"/>
          <w:lang w:eastAsia="ru-RU"/>
        </w:rPr>
        <w:t>2.8. Основания для приостановления или отказа в предоставлении государственной услуги</w:t>
      </w:r>
    </w:p>
    <w:p w14:paraId="0B1D4BFF" w14:textId="77777777" w:rsidR="000E1BDB" w:rsidRPr="000E1BDB" w:rsidRDefault="000E1BDB" w:rsidP="000E1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F91C39" w14:textId="7EE2ECD5" w:rsidR="000E1BDB" w:rsidRPr="000E1BDB" w:rsidRDefault="000E1BDB" w:rsidP="000E1B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BDB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предоставлении государственной услуги отказывается, в случаях, если заявителем не представлены документы, предусмотренные </w:t>
      </w:r>
      <w:hyperlink r:id="rId17" w:anchor="P50" w:history="1">
        <w:r w:rsidRPr="000E1BDB">
          <w:rPr>
            <w:rFonts w:ascii="Times New Roman" w:eastAsia="Times New Roman" w:hAnsi="Times New Roman"/>
            <w:sz w:val="28"/>
            <w:szCs w:val="28"/>
            <w:lang w:eastAsia="ru-RU"/>
          </w:rPr>
          <w:t>пунктом 2.6</w:t>
        </w:r>
      </w:hyperlink>
      <w:r w:rsidR="006170A1">
        <w:rPr>
          <w:rFonts w:ascii="Times New Roman" w:eastAsia="Times New Roman" w:hAnsi="Times New Roman"/>
          <w:sz w:val="28"/>
          <w:szCs w:val="28"/>
          <w:lang w:eastAsia="ru-RU"/>
        </w:rPr>
        <w:t>.1 настоящего</w:t>
      </w:r>
      <w:r w:rsidRPr="000E1BDB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регламента, за исключением документов, которые заявитель вправе представить самостоятельно, либо представленные документы не соответствуют установленным требованиям.</w:t>
      </w:r>
    </w:p>
    <w:p w14:paraId="58BCA573" w14:textId="77777777" w:rsidR="000E1BDB" w:rsidRPr="000E1BDB" w:rsidRDefault="000E1BDB" w:rsidP="000E1B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BDB">
        <w:rPr>
          <w:rFonts w:ascii="Times New Roman" w:eastAsia="Times New Roman" w:hAnsi="Times New Roman"/>
          <w:sz w:val="28"/>
          <w:szCs w:val="28"/>
          <w:lang w:eastAsia="ru-RU"/>
        </w:rPr>
        <w:t>Основания для приостановления предоставления государственной услуги отсутствуют.</w:t>
      </w:r>
    </w:p>
    <w:p w14:paraId="58241899" w14:textId="77777777" w:rsidR="000E1BDB" w:rsidRPr="000E1BDB" w:rsidRDefault="000E1BDB" w:rsidP="000E1BDB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0E1BDB">
        <w:rPr>
          <w:rFonts w:ascii="Times New Roman" w:eastAsia="Times New Roman" w:hAnsi="Times New Roman"/>
          <w:b/>
          <w:sz w:val="28"/>
          <w:szCs w:val="28"/>
        </w:rPr>
        <w:t>2.9. Перечень услуг, которые являются необходимыми и 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14:paraId="7BD08E07" w14:textId="77777777" w:rsidR="000E1BDB" w:rsidRPr="000E1BDB" w:rsidRDefault="000E1BDB" w:rsidP="000E1BDB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8"/>
          <w:szCs w:val="28"/>
        </w:rPr>
      </w:pPr>
    </w:p>
    <w:p w14:paraId="0AE5AAB1" w14:textId="5012CDCA" w:rsidR="000E1BDB" w:rsidRPr="00137696" w:rsidRDefault="000E1BDB" w:rsidP="000E1B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7696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Необходимой и обязательной услугой для получения настоящей государственной услуги является получение положительного заключения </w:t>
      </w:r>
      <w:r w:rsidRPr="0013769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экспертизы проектной документации сети газораспределения, если она подлежит экспертизе в соответствии с законодательством Российской Федерации.</w:t>
      </w:r>
    </w:p>
    <w:p w14:paraId="27D1FD6D" w14:textId="77777777" w:rsidR="000E1BDB" w:rsidRPr="000E1BDB" w:rsidRDefault="000E1BDB" w:rsidP="000E1B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7696">
        <w:rPr>
          <w:rFonts w:ascii="Times New Roman" w:eastAsia="Times New Roman" w:hAnsi="Times New Roman"/>
          <w:sz w:val="28"/>
          <w:szCs w:val="28"/>
          <w:lang w:eastAsia="ru-RU"/>
        </w:rPr>
        <w:t>Данная услуга является платной.</w:t>
      </w:r>
    </w:p>
    <w:p w14:paraId="571B40B7" w14:textId="7A527043" w:rsidR="000E1BDB" w:rsidRDefault="000E1BDB" w:rsidP="006170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BDB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Порядок, размер и основания взимания платы за предоставление услуги, которая является необходимой и обязательной для предоставления государственной услуги, включая информацию о методике расчета размера такой платы, определен постановлением Правительства Кировской области от 28.03.2012 </w:t>
      </w:r>
      <w:r w:rsidR="00D54991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0E1BDB">
        <w:rPr>
          <w:rFonts w:ascii="Times New Roman" w:eastAsia="Times New Roman" w:hAnsi="Times New Roman"/>
          <w:sz w:val="28"/>
          <w:szCs w:val="28"/>
          <w:lang w:eastAsia="ru-RU"/>
        </w:rPr>
        <w:t xml:space="preserve"> 145/159 </w:t>
      </w:r>
      <w:r w:rsidR="00D5499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E1BDB">
        <w:rPr>
          <w:rFonts w:ascii="Times New Roman" w:eastAsia="Times New Roman" w:hAnsi="Times New Roman"/>
          <w:sz w:val="28"/>
          <w:szCs w:val="28"/>
          <w:lang w:eastAsia="ru-RU"/>
        </w:rPr>
        <w:t>О перечне услуг, которые являются необходимыми и обязательными для предоставления органами исполнительной власти Кировской области государственных услуг и предоставляются организациями, участвующими в предоставлении государственных услуг</w:t>
      </w:r>
      <w:r w:rsidR="00D5499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E1BD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B8E82F3" w14:textId="77777777" w:rsidR="000E1BDB" w:rsidRPr="000E1BDB" w:rsidRDefault="000E1BDB" w:rsidP="000E1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1BDB">
        <w:rPr>
          <w:rFonts w:ascii="Times New Roman" w:eastAsia="Times New Roman" w:hAnsi="Times New Roman"/>
          <w:b/>
          <w:sz w:val="28"/>
          <w:szCs w:val="28"/>
          <w:lang w:eastAsia="ru-RU"/>
        </w:rPr>
        <w:t>2.10. Порядок, размер и основания взимания государственной пошлины или иной платы за предоставление государственной услуги</w:t>
      </w:r>
    </w:p>
    <w:p w14:paraId="35426F48" w14:textId="77777777" w:rsidR="000E1BDB" w:rsidRPr="000E1BDB" w:rsidRDefault="000E1BDB" w:rsidP="000E1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0B3F02D" w14:textId="77777777" w:rsidR="000E1BDB" w:rsidRPr="000E1BDB" w:rsidRDefault="000E1BDB" w:rsidP="000E1B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BDB">
        <w:rPr>
          <w:rFonts w:ascii="Times New Roman" w:eastAsia="Times New Roman" w:hAnsi="Times New Roman"/>
          <w:sz w:val="28"/>
          <w:szCs w:val="28"/>
          <w:lang w:eastAsia="ru-RU"/>
        </w:rPr>
        <w:t>Государственная услуга предоставляется службой на бесплатной основе.</w:t>
      </w:r>
    </w:p>
    <w:p w14:paraId="2211D214" w14:textId="77777777" w:rsidR="000E1BDB" w:rsidRPr="000E1BDB" w:rsidRDefault="000E1BDB" w:rsidP="000E1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1BDB">
        <w:rPr>
          <w:rFonts w:ascii="Times New Roman" w:eastAsia="Times New Roman" w:hAnsi="Times New Roman"/>
          <w:b/>
          <w:sz w:val="28"/>
          <w:szCs w:val="28"/>
          <w:lang w:eastAsia="ru-RU"/>
        </w:rPr>
        <w:t>2.11. Максимальный срок ожидания в очереди при непосредственной подаче заявления</w:t>
      </w:r>
    </w:p>
    <w:p w14:paraId="20B51A0A" w14:textId="77777777" w:rsidR="000E1BDB" w:rsidRPr="000E1BDB" w:rsidRDefault="000E1BDB" w:rsidP="000E1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EB4C421" w14:textId="77777777" w:rsidR="000E1BDB" w:rsidRPr="000E1BDB" w:rsidRDefault="000E1BDB" w:rsidP="000E1BD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BDB">
        <w:rPr>
          <w:rFonts w:ascii="Times New Roman" w:eastAsia="Times New Roman" w:hAnsi="Times New Roman"/>
          <w:sz w:val="28"/>
          <w:szCs w:val="28"/>
          <w:lang w:eastAsia="ru-RU"/>
        </w:rPr>
        <w:t>2.11.1. Прием заявителя для получения консультации по вопросам оказания государственной услуги проводится по предварительной записи без ожидания в очереди.</w:t>
      </w:r>
    </w:p>
    <w:p w14:paraId="57D4FF4D" w14:textId="77777777" w:rsidR="000E1BDB" w:rsidRPr="000E1BDB" w:rsidRDefault="000E1BDB" w:rsidP="000E1BD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BDB">
        <w:rPr>
          <w:rFonts w:ascii="Times New Roman" w:eastAsia="Times New Roman" w:hAnsi="Times New Roman"/>
          <w:sz w:val="28"/>
          <w:szCs w:val="28"/>
          <w:lang w:eastAsia="ru-RU"/>
        </w:rPr>
        <w:t>2.11.2. Максимальный срок ожидания в очереди при непосредственной подаче заявления о предоставлении государственной услуги и при непосредственном получении результата предоставления государственной услуги не должен превышать 10 минут.</w:t>
      </w:r>
    </w:p>
    <w:p w14:paraId="21531A98" w14:textId="77777777" w:rsidR="000E1BDB" w:rsidRPr="000E1BDB" w:rsidRDefault="000E1BDB" w:rsidP="000E1B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1BDB">
        <w:rPr>
          <w:rFonts w:ascii="Times New Roman" w:eastAsia="Times New Roman" w:hAnsi="Times New Roman"/>
          <w:b/>
          <w:sz w:val="28"/>
          <w:szCs w:val="28"/>
          <w:lang w:eastAsia="ru-RU"/>
        </w:rPr>
        <w:t>2.12. Срок и порядок регистрации заявления о предоставлении государственной услуги, в том числе в электронной форме</w:t>
      </w:r>
    </w:p>
    <w:p w14:paraId="0C300919" w14:textId="77777777" w:rsidR="000E1BDB" w:rsidRPr="000E1BDB" w:rsidRDefault="000E1BDB" w:rsidP="000E1B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9D9A953" w14:textId="77777777" w:rsidR="000E1BDB" w:rsidRPr="000E1BDB" w:rsidRDefault="000E1BDB" w:rsidP="000E1BD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BDB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Регистрация заявления заявителя о предоставлении государственной услуги осуществляется специалистом, ответственным за регистрацию документов, в день поступления заявления в службу, в том числе и в </w:t>
      </w:r>
      <w:r w:rsidRPr="000E1BD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электронной форме.</w:t>
      </w:r>
    </w:p>
    <w:p w14:paraId="1E419332" w14:textId="77777777" w:rsidR="000E1BDB" w:rsidRPr="000E1BDB" w:rsidRDefault="000E1BDB" w:rsidP="000E1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1BDB">
        <w:rPr>
          <w:rFonts w:ascii="Times New Roman" w:eastAsia="Times New Roman" w:hAnsi="Times New Roman"/>
          <w:b/>
          <w:sz w:val="28"/>
          <w:szCs w:val="28"/>
          <w:lang w:eastAsia="ru-RU"/>
        </w:rPr>
        <w:t>2.13. Требования к помещениям, в которых предоставляется государственная услуга</w:t>
      </w:r>
    </w:p>
    <w:p w14:paraId="54B8A7ED" w14:textId="77777777" w:rsidR="000E1BDB" w:rsidRPr="000E1BDB" w:rsidRDefault="000E1BDB" w:rsidP="000E1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B0F02DE" w14:textId="77777777" w:rsidR="000E1BDB" w:rsidRPr="000E1BDB" w:rsidRDefault="000E1BDB" w:rsidP="000E1BD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BDB">
        <w:rPr>
          <w:rFonts w:ascii="Times New Roman" w:eastAsia="Times New Roman" w:hAnsi="Times New Roman"/>
          <w:sz w:val="28"/>
          <w:szCs w:val="28"/>
          <w:lang w:eastAsia="ru-RU"/>
        </w:rPr>
        <w:t>Помещения, в которых служба предоставляет государственную услугу, должны соответствовать следующим требованиям:</w:t>
      </w:r>
    </w:p>
    <w:p w14:paraId="19EDDB56" w14:textId="77777777" w:rsidR="000E1BDB" w:rsidRPr="000E1BDB" w:rsidRDefault="000E1BDB" w:rsidP="000E1BD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BDB">
        <w:rPr>
          <w:rFonts w:ascii="Times New Roman" w:eastAsia="Times New Roman" w:hAnsi="Times New Roman"/>
          <w:sz w:val="28"/>
          <w:szCs w:val="28"/>
          <w:lang w:eastAsia="ru-RU"/>
        </w:rPr>
        <w:t>помещения службы должны оборудоваться противопожарной системой и средствами пожаротушения, системой оповещения о возникновении чрезвычайной ситуации и системой охраны;</w:t>
      </w:r>
    </w:p>
    <w:p w14:paraId="5504402B" w14:textId="77777777" w:rsidR="000E1BDB" w:rsidRPr="000E1BDB" w:rsidRDefault="000E1BDB" w:rsidP="000E1BD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BDB">
        <w:rPr>
          <w:rFonts w:ascii="Times New Roman" w:eastAsia="Times New Roman" w:hAnsi="Times New Roman"/>
          <w:sz w:val="28"/>
          <w:szCs w:val="28"/>
          <w:lang w:eastAsia="ru-RU"/>
        </w:rPr>
        <w:t>в помещении службы должна размещаться схема путей эвакуации посетителей и сотрудников службы;</w:t>
      </w:r>
    </w:p>
    <w:p w14:paraId="1F1E87DE" w14:textId="77777777" w:rsidR="000E1BDB" w:rsidRPr="000E1BDB" w:rsidRDefault="000E1BDB" w:rsidP="000E1BD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BDB">
        <w:rPr>
          <w:rFonts w:ascii="Times New Roman" w:eastAsia="Times New Roman" w:hAnsi="Times New Roman"/>
          <w:sz w:val="28"/>
          <w:szCs w:val="28"/>
          <w:lang w:eastAsia="ru-RU"/>
        </w:rPr>
        <w:t>кабинеты службы должны оснащаться табличками с указанием наименования отдела, фамилии, имени, отчества, должности каждого сотрудника отдела;</w:t>
      </w:r>
    </w:p>
    <w:p w14:paraId="714F05BE" w14:textId="3BCE8BE9" w:rsidR="000E1BDB" w:rsidRPr="000E1BDB" w:rsidRDefault="000E1BDB" w:rsidP="000E1BD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BDB">
        <w:rPr>
          <w:rFonts w:ascii="Times New Roman" w:eastAsia="Times New Roman" w:hAnsi="Times New Roman"/>
          <w:sz w:val="28"/>
          <w:szCs w:val="28"/>
          <w:lang w:eastAsia="ru-RU"/>
        </w:rPr>
        <w:t>помещения службы должны оборудоваться информационными стендами, на которых размещаются справочная информация, информация о порядке предоставления государственной услуги, извлечения из нормативных правовых актов, регулирующих предоставление государственной услуги, формы документов для заполнения, образцы заполнения документов, бланки для заполнения, информация о порядке рассмотрения обращений граждан;</w:t>
      </w:r>
    </w:p>
    <w:p w14:paraId="7F9C4FC4" w14:textId="77777777" w:rsidR="000E1BDB" w:rsidRPr="000E1BDB" w:rsidRDefault="000E1BDB" w:rsidP="000E1BD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BDB">
        <w:rPr>
          <w:rFonts w:ascii="Times New Roman" w:eastAsia="Times New Roman" w:hAnsi="Times New Roman"/>
          <w:sz w:val="28"/>
          <w:szCs w:val="28"/>
          <w:lang w:eastAsia="ru-RU"/>
        </w:rPr>
        <w:t>оформление информационных стендов и размещение на них информации должны соответствовать оптимальному зрительному восприятию их заявителями;</w:t>
      </w:r>
    </w:p>
    <w:p w14:paraId="2AAD1B40" w14:textId="77777777" w:rsidR="000E1BDB" w:rsidRPr="000E1BDB" w:rsidRDefault="000E1BDB" w:rsidP="000E1BD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BDB">
        <w:rPr>
          <w:rFonts w:ascii="Times New Roman" w:eastAsia="Times New Roman" w:hAnsi="Times New Roman"/>
          <w:sz w:val="28"/>
          <w:szCs w:val="28"/>
          <w:lang w:eastAsia="ru-RU"/>
        </w:rPr>
        <w:t>помещения службы должны отвечать требованиям к обеспечению доступности объектов для инвалидов в соответствии с законодательством Российской Федерации о социальной защите инвалидов.</w:t>
      </w:r>
    </w:p>
    <w:p w14:paraId="4DFB2244" w14:textId="77777777" w:rsidR="000E1BDB" w:rsidRPr="000E1BDB" w:rsidRDefault="000E1BDB" w:rsidP="000E1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1BDB">
        <w:rPr>
          <w:rFonts w:ascii="Times New Roman" w:eastAsia="Times New Roman" w:hAnsi="Times New Roman"/>
          <w:b/>
          <w:sz w:val="28"/>
          <w:szCs w:val="28"/>
          <w:lang w:eastAsia="ru-RU"/>
        </w:rPr>
        <w:t>2.14. Показатели доступности и качества предоставления государственной услуги</w:t>
      </w:r>
    </w:p>
    <w:p w14:paraId="365E7780" w14:textId="77777777" w:rsidR="000E1BDB" w:rsidRPr="000E1BDB" w:rsidRDefault="000E1BDB" w:rsidP="000E1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11B3972" w14:textId="77777777" w:rsidR="000E1BDB" w:rsidRPr="000E1BDB" w:rsidRDefault="000E1BDB" w:rsidP="000E1BD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BDB">
        <w:rPr>
          <w:rFonts w:ascii="Times New Roman" w:eastAsia="Times New Roman" w:hAnsi="Times New Roman"/>
          <w:sz w:val="28"/>
          <w:szCs w:val="28"/>
          <w:lang w:eastAsia="ru-RU"/>
        </w:rPr>
        <w:t>2.14.1. Показателями доступности и качества государственной услуги являются:</w:t>
      </w:r>
    </w:p>
    <w:p w14:paraId="6C77C359" w14:textId="77777777" w:rsidR="000E1BDB" w:rsidRPr="000E1BDB" w:rsidRDefault="000E1BDB" w:rsidP="000E1BD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BD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количество взаимодействий с должностными лицами службы при предоставлении государственной услуги (не более двух);</w:t>
      </w:r>
    </w:p>
    <w:p w14:paraId="498E0D9D" w14:textId="77777777" w:rsidR="000E1BDB" w:rsidRPr="000E1BDB" w:rsidRDefault="000E1BDB" w:rsidP="000E1BD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BDB">
        <w:rPr>
          <w:rFonts w:ascii="Times New Roman" w:eastAsia="Times New Roman" w:hAnsi="Times New Roman"/>
          <w:sz w:val="28"/>
          <w:szCs w:val="28"/>
          <w:lang w:eastAsia="ru-RU"/>
        </w:rPr>
        <w:t>установление и соблюдение требований к помещениям, в которых предоставляется государственная услуга;</w:t>
      </w:r>
    </w:p>
    <w:p w14:paraId="69AD299B" w14:textId="77777777" w:rsidR="000E1BDB" w:rsidRPr="000E1BDB" w:rsidRDefault="000E1BDB" w:rsidP="000E1BD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BDB">
        <w:rPr>
          <w:rFonts w:ascii="Times New Roman" w:eastAsia="Times New Roman" w:hAnsi="Times New Roman"/>
          <w:sz w:val="28"/>
          <w:szCs w:val="28"/>
          <w:lang w:eastAsia="ru-RU"/>
        </w:rPr>
        <w:t>соблюдение времени ожидания в очереди при подаче заявления и при получении результата предоставления государственной услуги;</w:t>
      </w:r>
    </w:p>
    <w:p w14:paraId="33221CE4" w14:textId="77777777" w:rsidR="000E1BDB" w:rsidRPr="000E1BDB" w:rsidRDefault="000E1BDB" w:rsidP="000E1BD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BDB">
        <w:rPr>
          <w:rFonts w:ascii="Times New Roman" w:eastAsia="Times New Roman" w:hAnsi="Times New Roman"/>
          <w:sz w:val="28"/>
          <w:szCs w:val="28"/>
          <w:lang w:eastAsia="ru-RU"/>
        </w:rPr>
        <w:t>соблюдение сроков предоставления государственной услуги;</w:t>
      </w:r>
    </w:p>
    <w:p w14:paraId="3EBB1ACA" w14:textId="77777777" w:rsidR="000E1BDB" w:rsidRPr="000E1BDB" w:rsidRDefault="000E1BDB" w:rsidP="000E1BD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BDB">
        <w:rPr>
          <w:rFonts w:ascii="Times New Roman" w:eastAsia="Times New Roman" w:hAnsi="Times New Roman"/>
          <w:sz w:val="28"/>
          <w:szCs w:val="28"/>
          <w:lang w:eastAsia="ru-RU"/>
        </w:rPr>
        <w:t>отсутствие обоснованных жалоб со стороны заявителей на действия (бездействие) должностных лиц по результатам предоставления государственной услуги и на некорректное, невнимательное отношение должностных лиц к заявителям;</w:t>
      </w:r>
    </w:p>
    <w:p w14:paraId="2AFF878F" w14:textId="77777777" w:rsidR="000E1BDB" w:rsidRPr="000E1BDB" w:rsidRDefault="000E1BDB" w:rsidP="000E1BD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BDB">
        <w:rPr>
          <w:rFonts w:ascii="Times New Roman" w:eastAsia="Times New Roman" w:hAnsi="Times New Roman"/>
          <w:sz w:val="28"/>
          <w:szCs w:val="28"/>
          <w:lang w:eastAsia="ru-RU"/>
        </w:rPr>
        <w:t>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технологий.</w:t>
      </w:r>
    </w:p>
    <w:p w14:paraId="28003A10" w14:textId="77777777" w:rsidR="000E1BDB" w:rsidRPr="000E1BDB" w:rsidRDefault="000E1BDB" w:rsidP="000E1B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B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2.14.2. </w:t>
      </w:r>
      <w:r w:rsidRPr="000E1BDB">
        <w:rPr>
          <w:rFonts w:ascii="Times New Roman" w:eastAsia="Times New Roman" w:hAnsi="Times New Roman"/>
          <w:sz w:val="28"/>
          <w:szCs w:val="28"/>
          <w:lang w:eastAsia="ru-RU"/>
        </w:rPr>
        <w:t>Государственная услуга через многофункциональные центры предоставления государственных и муниципальных услуг не предоставляется.</w:t>
      </w:r>
    </w:p>
    <w:p w14:paraId="2BC04BBC" w14:textId="77777777" w:rsidR="000E1BDB" w:rsidRPr="000E1BDB" w:rsidRDefault="000E1BDB" w:rsidP="000E1B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BDB">
        <w:rPr>
          <w:rFonts w:ascii="Times New Roman" w:eastAsia="Times New Roman" w:hAnsi="Times New Roman"/>
          <w:sz w:val="28"/>
          <w:szCs w:val="28"/>
          <w:lang w:eastAsia="ru-RU"/>
        </w:rPr>
        <w:t>2.14.3. Территориальных обособленных структурных подразделений служба не имеет.</w:t>
      </w:r>
    </w:p>
    <w:p w14:paraId="0B262F8F" w14:textId="77777777" w:rsidR="000E1BDB" w:rsidRPr="000E1BDB" w:rsidRDefault="000E1BDB" w:rsidP="000E1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1BDB">
        <w:rPr>
          <w:rFonts w:ascii="Times New Roman" w:eastAsia="Times New Roman" w:hAnsi="Times New Roman"/>
          <w:b/>
          <w:sz w:val="28"/>
          <w:szCs w:val="28"/>
          <w:lang w:eastAsia="ru-RU"/>
        </w:rPr>
        <w:t>2.15. Особенности предоставления государственной услуги в электронной форме</w:t>
      </w:r>
    </w:p>
    <w:p w14:paraId="52FB46A2" w14:textId="77777777" w:rsidR="000E1BDB" w:rsidRPr="000E1BDB" w:rsidRDefault="000E1BDB" w:rsidP="000E1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C7A3234" w14:textId="77777777" w:rsidR="006170A1" w:rsidRPr="0043079E" w:rsidRDefault="006170A1" w:rsidP="006170A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B15">
        <w:rPr>
          <w:rFonts w:ascii="Times New Roman" w:hAnsi="Times New Roman"/>
          <w:sz w:val="28"/>
          <w:szCs w:val="28"/>
        </w:rPr>
        <w:t>2.15.1. Предоставление государственн</w:t>
      </w:r>
      <w:r>
        <w:rPr>
          <w:rFonts w:ascii="Times New Roman" w:hAnsi="Times New Roman"/>
          <w:sz w:val="28"/>
          <w:szCs w:val="28"/>
        </w:rPr>
        <w:t>ой</w:t>
      </w:r>
      <w:r w:rsidRPr="00222B15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и</w:t>
      </w:r>
      <w:r w:rsidRPr="00222B15">
        <w:rPr>
          <w:rFonts w:ascii="Times New Roman" w:hAnsi="Times New Roman"/>
          <w:sz w:val="28"/>
          <w:szCs w:val="28"/>
        </w:rPr>
        <w:t xml:space="preserve"> в электронной форме осуществляется посредством регионального портала.</w:t>
      </w:r>
    </w:p>
    <w:p w14:paraId="06E4C691" w14:textId="77777777" w:rsidR="006170A1" w:rsidRPr="0043079E" w:rsidRDefault="006170A1" w:rsidP="006170A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079E">
        <w:rPr>
          <w:rFonts w:ascii="Times New Roman" w:hAnsi="Times New Roman"/>
          <w:sz w:val="28"/>
          <w:szCs w:val="28"/>
        </w:rPr>
        <w:t>2.15.2. При направлении заявителем документов на предоставление государственн</w:t>
      </w:r>
      <w:r>
        <w:rPr>
          <w:rFonts w:ascii="Times New Roman" w:hAnsi="Times New Roman"/>
          <w:sz w:val="28"/>
          <w:szCs w:val="28"/>
        </w:rPr>
        <w:t>ой</w:t>
      </w:r>
      <w:r w:rsidRPr="0043079E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и</w:t>
      </w:r>
      <w:r w:rsidRPr="0043079E">
        <w:rPr>
          <w:rFonts w:ascii="Times New Roman" w:hAnsi="Times New Roman"/>
          <w:sz w:val="28"/>
          <w:szCs w:val="28"/>
        </w:rPr>
        <w:t xml:space="preserve"> в электронной форме используется простая электронная подпись или усиленная квалифицированная электронная подпись.</w:t>
      </w:r>
    </w:p>
    <w:p w14:paraId="11A25BB5" w14:textId="77777777" w:rsidR="006170A1" w:rsidRPr="007B4A1B" w:rsidRDefault="006170A1" w:rsidP="006170A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4A1B">
        <w:rPr>
          <w:rFonts w:ascii="Times New Roman" w:hAnsi="Times New Roman"/>
          <w:sz w:val="28"/>
          <w:szCs w:val="28"/>
        </w:rPr>
        <w:t xml:space="preserve">Заявление в форме электронного документа подписывается по выбору заявителя </w:t>
      </w:r>
      <w:r>
        <w:rPr>
          <w:rFonts w:ascii="Times New Roman" w:hAnsi="Times New Roman"/>
          <w:sz w:val="28"/>
          <w:szCs w:val="28"/>
        </w:rPr>
        <w:t>–</w:t>
      </w:r>
      <w:r w:rsidRPr="007B4A1B">
        <w:rPr>
          <w:rFonts w:ascii="Times New Roman" w:hAnsi="Times New Roman"/>
          <w:sz w:val="28"/>
          <w:szCs w:val="28"/>
        </w:rPr>
        <w:t xml:space="preserve"> физического лица:</w:t>
      </w:r>
    </w:p>
    <w:p w14:paraId="1CA4D69E" w14:textId="77777777" w:rsidR="006170A1" w:rsidRPr="007B4A1B" w:rsidRDefault="006170A1" w:rsidP="006170A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4A1B">
        <w:rPr>
          <w:rFonts w:ascii="Times New Roman" w:hAnsi="Times New Roman"/>
          <w:sz w:val="28"/>
          <w:szCs w:val="28"/>
        </w:rPr>
        <w:t>простой электронной подписью заявителя (представителя заявителя);</w:t>
      </w:r>
    </w:p>
    <w:p w14:paraId="7ACA3726" w14:textId="77777777" w:rsidR="006170A1" w:rsidRPr="007B4A1B" w:rsidRDefault="006170A1" w:rsidP="006170A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4A1B">
        <w:rPr>
          <w:rFonts w:ascii="Times New Roman" w:hAnsi="Times New Roman"/>
          <w:sz w:val="28"/>
          <w:szCs w:val="28"/>
        </w:rPr>
        <w:lastRenderedPageBreak/>
        <w:t>усиленной квалифицированной электронной подписью заявителя (представителя заявителя).</w:t>
      </w:r>
    </w:p>
    <w:p w14:paraId="3AB29F25" w14:textId="77777777" w:rsidR="006170A1" w:rsidRPr="007B4A1B" w:rsidRDefault="006170A1" w:rsidP="006170A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4A1B">
        <w:rPr>
          <w:rFonts w:ascii="Times New Roman" w:hAnsi="Times New Roman"/>
          <w:sz w:val="28"/>
          <w:szCs w:val="28"/>
        </w:rPr>
        <w:t xml:space="preserve">Заявление от имени заявителя </w:t>
      </w:r>
      <w:r>
        <w:rPr>
          <w:rFonts w:ascii="Times New Roman" w:hAnsi="Times New Roman"/>
          <w:sz w:val="28"/>
          <w:szCs w:val="28"/>
        </w:rPr>
        <w:t>–</w:t>
      </w:r>
      <w:r w:rsidRPr="007B4A1B">
        <w:rPr>
          <w:rFonts w:ascii="Times New Roman" w:hAnsi="Times New Roman"/>
          <w:sz w:val="28"/>
          <w:szCs w:val="28"/>
        </w:rPr>
        <w:t xml:space="preserve"> юридического лица подписывается усиленной квалифицированной электронной подписью:</w:t>
      </w:r>
    </w:p>
    <w:p w14:paraId="71902F79" w14:textId="77777777" w:rsidR="006170A1" w:rsidRPr="007B4A1B" w:rsidRDefault="006170A1" w:rsidP="006170A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4A1B">
        <w:rPr>
          <w:rFonts w:ascii="Times New Roman" w:hAnsi="Times New Roman"/>
          <w:sz w:val="28"/>
          <w:szCs w:val="28"/>
        </w:rPr>
        <w:t>лица, действующего от имени юридического лица без доверенности;</w:t>
      </w:r>
    </w:p>
    <w:p w14:paraId="437A176A" w14:textId="77777777" w:rsidR="006170A1" w:rsidRDefault="006170A1" w:rsidP="006170A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4A1B">
        <w:rPr>
          <w:rFonts w:ascii="Times New Roman" w:hAnsi="Times New Roman"/>
          <w:sz w:val="28"/>
          <w:szCs w:val="28"/>
        </w:rPr>
        <w:t>представителя юридического лица, действующего на основании доверенности, оформленной и выданной в соответствии с законодательством Российской Федерации.</w:t>
      </w:r>
    </w:p>
    <w:p w14:paraId="3DE10B0F" w14:textId="77777777" w:rsidR="006170A1" w:rsidRPr="0043079E" w:rsidRDefault="006170A1" w:rsidP="006170A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079E">
        <w:rPr>
          <w:rFonts w:ascii="Times New Roman" w:hAnsi="Times New Roman"/>
          <w:sz w:val="28"/>
          <w:szCs w:val="28"/>
        </w:rPr>
        <w:t xml:space="preserve">Документы, прилагаемые к заявлению в форме электронных образов бумажных документов (сканированных копий), удостоверяются электронной подписью в соответствии с требованиями </w:t>
      </w:r>
      <w:hyperlink r:id="rId18" w:history="1">
        <w:r w:rsidRPr="0043079E">
          <w:rPr>
            <w:rFonts w:ascii="Times New Roman" w:hAnsi="Times New Roman"/>
            <w:sz w:val="28"/>
            <w:szCs w:val="28"/>
          </w:rPr>
          <w:t>постановления</w:t>
        </w:r>
      </w:hyperlink>
      <w:r w:rsidRPr="0043079E">
        <w:rPr>
          <w:rFonts w:ascii="Times New Roman" w:hAnsi="Times New Roman"/>
          <w:sz w:val="28"/>
          <w:szCs w:val="28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7D721836" w14:textId="77777777" w:rsidR="006170A1" w:rsidRPr="0043079E" w:rsidRDefault="006170A1" w:rsidP="006170A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079E">
        <w:rPr>
          <w:rFonts w:ascii="Times New Roman" w:hAnsi="Times New Roman"/>
          <w:sz w:val="28"/>
          <w:szCs w:val="28"/>
        </w:rPr>
        <w:t xml:space="preserve">Для получения сертификата усиленной квалифицированной электронной подписи </w:t>
      </w:r>
      <w:r>
        <w:rPr>
          <w:rFonts w:ascii="Times New Roman" w:hAnsi="Times New Roman"/>
          <w:sz w:val="28"/>
          <w:szCs w:val="28"/>
        </w:rPr>
        <w:t>заявитель</w:t>
      </w:r>
      <w:r w:rsidRPr="0043079E">
        <w:rPr>
          <w:rFonts w:ascii="Times New Roman" w:hAnsi="Times New Roman"/>
          <w:sz w:val="28"/>
          <w:szCs w:val="28"/>
        </w:rPr>
        <w:t xml:space="preserve"> должен обратиться в удостоверяющий центр, включенный в Перечень уполномоченных удостоверяющих центров единой системы удостоверяющих центров, сформированный Министерством цифрового развития, связи и массовых коммуникаций Российской Федерации.</w:t>
      </w:r>
    </w:p>
    <w:p w14:paraId="1D17C0B0" w14:textId="77777777" w:rsidR="006170A1" w:rsidRPr="0043079E" w:rsidRDefault="006170A1" w:rsidP="006170A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079E">
        <w:rPr>
          <w:rFonts w:ascii="Times New Roman" w:hAnsi="Times New Roman"/>
          <w:sz w:val="28"/>
          <w:szCs w:val="28"/>
        </w:rPr>
        <w:t>В случае направления заявления в электронной форме с использованием квалифицированной электронной подписи такая подпись создается и проверяется при помощи средств электронной подписи и квалифицированного сертификата ключа проверки электронной подписи, соответствующих требованиям законодательства Российской Федерации в области использования электронной подписи.</w:t>
      </w:r>
    </w:p>
    <w:p w14:paraId="3AF9BD6D" w14:textId="03F9BF97" w:rsidR="00317AEA" w:rsidRPr="00317AEA" w:rsidRDefault="006170A1" w:rsidP="006170A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9E">
        <w:rPr>
          <w:rFonts w:ascii="Times New Roman" w:hAnsi="Times New Roman"/>
          <w:sz w:val="28"/>
          <w:szCs w:val="28"/>
        </w:rPr>
        <w:t xml:space="preserve">С учетом </w:t>
      </w:r>
      <w:hyperlink r:id="rId19" w:history="1">
        <w:r w:rsidRPr="0043079E">
          <w:rPr>
            <w:rFonts w:ascii="Times New Roman" w:hAnsi="Times New Roman"/>
            <w:sz w:val="28"/>
            <w:szCs w:val="28"/>
          </w:rPr>
          <w:t>Требований</w:t>
        </w:r>
      </w:hyperlink>
      <w:r w:rsidRPr="0043079E">
        <w:rPr>
          <w:rFonts w:ascii="Times New Roman" w:hAnsi="Times New Roman"/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27.12.2011 № 796 «Об утверждении Требований к средствам электронной подписи и Требований к средствам удостоверяющего центра», при </w:t>
      </w:r>
      <w:r w:rsidRPr="0043079E">
        <w:rPr>
          <w:rFonts w:ascii="Times New Roman" w:hAnsi="Times New Roman"/>
          <w:sz w:val="28"/>
          <w:szCs w:val="28"/>
        </w:rPr>
        <w:lastRenderedPageBreak/>
        <w:t>обращении за получением государственн</w:t>
      </w:r>
      <w:r w:rsidR="00B6679B">
        <w:rPr>
          <w:rFonts w:ascii="Times New Roman" w:hAnsi="Times New Roman"/>
          <w:sz w:val="28"/>
          <w:szCs w:val="28"/>
        </w:rPr>
        <w:t>ой</w:t>
      </w:r>
      <w:r w:rsidRPr="0043079E">
        <w:rPr>
          <w:rFonts w:ascii="Times New Roman" w:hAnsi="Times New Roman"/>
          <w:sz w:val="28"/>
          <w:szCs w:val="28"/>
        </w:rPr>
        <w:t xml:space="preserve"> услуг</w:t>
      </w:r>
      <w:r w:rsidR="00B6679B">
        <w:rPr>
          <w:rFonts w:ascii="Times New Roman" w:hAnsi="Times New Roman"/>
          <w:sz w:val="28"/>
          <w:szCs w:val="28"/>
        </w:rPr>
        <w:t>и</w:t>
      </w:r>
      <w:r w:rsidRPr="0043079E">
        <w:rPr>
          <w:rFonts w:ascii="Times New Roman" w:hAnsi="Times New Roman"/>
          <w:sz w:val="28"/>
          <w:szCs w:val="28"/>
        </w:rPr>
        <w:t>, оказываем</w:t>
      </w:r>
      <w:r w:rsidR="00B6679B">
        <w:rPr>
          <w:rFonts w:ascii="Times New Roman" w:hAnsi="Times New Roman"/>
          <w:sz w:val="28"/>
          <w:szCs w:val="28"/>
        </w:rPr>
        <w:t>ой</w:t>
      </w:r>
      <w:r w:rsidRPr="0043079E">
        <w:rPr>
          <w:rFonts w:ascii="Times New Roman" w:hAnsi="Times New Roman"/>
          <w:sz w:val="28"/>
          <w:szCs w:val="28"/>
        </w:rPr>
        <w:t xml:space="preserve">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14:paraId="19E4BF0A" w14:textId="77777777" w:rsidR="00317AEA" w:rsidRPr="00317AEA" w:rsidRDefault="00317AEA" w:rsidP="00317AEA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17AEA">
        <w:rPr>
          <w:rFonts w:ascii="Times New Roman" w:eastAsia="Times New Roman" w:hAnsi="Times New Roman"/>
          <w:b/>
          <w:sz w:val="28"/>
          <w:szCs w:val="28"/>
          <w:lang w:eastAsia="ru-RU"/>
        </w:rPr>
        <w:t>3. 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14:paraId="77819E33" w14:textId="77777777" w:rsidR="00A07FF3" w:rsidRPr="00A07FF3" w:rsidRDefault="00A07F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29EF3E0" w14:textId="77777777" w:rsidR="00317AEA" w:rsidRPr="00317AEA" w:rsidRDefault="00317AEA" w:rsidP="00317A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7A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3.1. Перечни административных процедур</w:t>
      </w:r>
    </w:p>
    <w:p w14:paraId="66FEC133" w14:textId="77777777" w:rsidR="00317AEA" w:rsidRPr="00317AEA" w:rsidRDefault="00317AEA" w:rsidP="00317A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6469FC9" w14:textId="77777777" w:rsidR="00317AEA" w:rsidRDefault="00317AEA" w:rsidP="00317AE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AEA">
        <w:rPr>
          <w:rFonts w:ascii="Times New Roman" w:eastAsia="Times New Roman" w:hAnsi="Times New Roman"/>
          <w:sz w:val="28"/>
          <w:szCs w:val="28"/>
          <w:lang w:eastAsia="ru-RU"/>
        </w:rPr>
        <w:t>3.1.1. Предоставление государственной услуги включает в себя следующие административные процедуры:</w:t>
      </w:r>
    </w:p>
    <w:p w14:paraId="6E6CCF30" w14:textId="77777777" w:rsidR="00A07FF3" w:rsidRPr="00317AEA" w:rsidRDefault="003C295B" w:rsidP="00317AE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AEA">
        <w:rPr>
          <w:rFonts w:ascii="Times New Roman" w:hAnsi="Times New Roman"/>
          <w:sz w:val="28"/>
          <w:szCs w:val="28"/>
        </w:rPr>
        <w:t>«</w:t>
      </w:r>
      <w:hyperlink w:anchor="P136" w:history="1">
        <w:r w:rsidR="00A07FF3" w:rsidRPr="00317AEA">
          <w:rPr>
            <w:rFonts w:ascii="Times New Roman" w:hAnsi="Times New Roman"/>
            <w:sz w:val="28"/>
            <w:szCs w:val="28"/>
          </w:rPr>
          <w:t>Прием</w:t>
        </w:r>
      </w:hyperlink>
      <w:r w:rsidR="00A07FF3" w:rsidRPr="00317AEA">
        <w:rPr>
          <w:rFonts w:ascii="Times New Roman" w:hAnsi="Times New Roman"/>
          <w:sz w:val="28"/>
          <w:szCs w:val="28"/>
        </w:rPr>
        <w:t xml:space="preserve"> и регистрацию заявления и документов для установления размера платы</w:t>
      </w:r>
      <w:r w:rsidRPr="00317AEA">
        <w:rPr>
          <w:rFonts w:ascii="Times New Roman" w:hAnsi="Times New Roman"/>
          <w:sz w:val="28"/>
          <w:szCs w:val="28"/>
        </w:rPr>
        <w:t>»</w:t>
      </w:r>
      <w:r w:rsidR="00A07FF3" w:rsidRPr="00317AEA">
        <w:rPr>
          <w:rFonts w:ascii="Times New Roman" w:hAnsi="Times New Roman"/>
          <w:sz w:val="28"/>
          <w:szCs w:val="28"/>
        </w:rPr>
        <w:t>;</w:t>
      </w:r>
    </w:p>
    <w:p w14:paraId="5F55573A" w14:textId="77777777" w:rsidR="00A07FF3" w:rsidRPr="00317AEA" w:rsidRDefault="003C295B" w:rsidP="00317A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EA">
        <w:rPr>
          <w:rFonts w:ascii="Times New Roman" w:hAnsi="Times New Roman" w:cs="Times New Roman"/>
          <w:sz w:val="28"/>
          <w:szCs w:val="28"/>
        </w:rPr>
        <w:t>«</w:t>
      </w:r>
      <w:hyperlink w:anchor="P144" w:history="1">
        <w:r w:rsidR="00A07FF3" w:rsidRPr="00317AEA">
          <w:rPr>
            <w:rFonts w:ascii="Times New Roman" w:hAnsi="Times New Roman" w:cs="Times New Roman"/>
            <w:sz w:val="28"/>
            <w:szCs w:val="28"/>
          </w:rPr>
          <w:t>Проверка</w:t>
        </w:r>
      </w:hyperlink>
      <w:r w:rsidR="00A07FF3" w:rsidRPr="00317AEA">
        <w:rPr>
          <w:rFonts w:ascii="Times New Roman" w:hAnsi="Times New Roman" w:cs="Times New Roman"/>
          <w:sz w:val="28"/>
          <w:szCs w:val="28"/>
        </w:rPr>
        <w:t xml:space="preserve"> документов на соответствие требования</w:t>
      </w:r>
      <w:r w:rsidR="00CA1181">
        <w:rPr>
          <w:rFonts w:ascii="Times New Roman" w:hAnsi="Times New Roman" w:cs="Times New Roman"/>
          <w:sz w:val="28"/>
          <w:szCs w:val="28"/>
        </w:rPr>
        <w:t>м действующего законодательства»;</w:t>
      </w:r>
    </w:p>
    <w:p w14:paraId="68003066" w14:textId="77777777" w:rsidR="00A07FF3" w:rsidRPr="00317AEA" w:rsidRDefault="003C295B" w:rsidP="00317A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EA">
        <w:rPr>
          <w:rFonts w:ascii="Times New Roman" w:hAnsi="Times New Roman" w:cs="Times New Roman"/>
          <w:sz w:val="28"/>
          <w:szCs w:val="28"/>
        </w:rPr>
        <w:t>«</w:t>
      </w:r>
      <w:hyperlink w:anchor="P155" w:history="1">
        <w:r w:rsidR="00A07FF3" w:rsidRPr="00317AEA">
          <w:rPr>
            <w:rFonts w:ascii="Times New Roman" w:hAnsi="Times New Roman" w:cs="Times New Roman"/>
            <w:sz w:val="28"/>
            <w:szCs w:val="28"/>
          </w:rPr>
          <w:t>Проведение</w:t>
        </w:r>
      </w:hyperlink>
      <w:r w:rsidR="00A07FF3" w:rsidRPr="00317AEA">
        <w:rPr>
          <w:rFonts w:ascii="Times New Roman" w:hAnsi="Times New Roman" w:cs="Times New Roman"/>
          <w:sz w:val="28"/>
          <w:szCs w:val="28"/>
        </w:rPr>
        <w:t xml:space="preserve"> экспертизы предложений об установлении размера платы</w:t>
      </w:r>
      <w:r w:rsidRPr="00317AEA">
        <w:rPr>
          <w:rFonts w:ascii="Times New Roman" w:hAnsi="Times New Roman" w:cs="Times New Roman"/>
          <w:sz w:val="28"/>
          <w:szCs w:val="28"/>
        </w:rPr>
        <w:t>»</w:t>
      </w:r>
      <w:r w:rsidR="00A07FF3" w:rsidRPr="00317AEA">
        <w:rPr>
          <w:rFonts w:ascii="Times New Roman" w:hAnsi="Times New Roman" w:cs="Times New Roman"/>
          <w:sz w:val="28"/>
          <w:szCs w:val="28"/>
        </w:rPr>
        <w:t>;</w:t>
      </w:r>
    </w:p>
    <w:p w14:paraId="6A4D9B35" w14:textId="77777777" w:rsidR="00A07FF3" w:rsidRPr="00317AEA" w:rsidRDefault="003C295B" w:rsidP="00317A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EA">
        <w:rPr>
          <w:rFonts w:ascii="Times New Roman" w:hAnsi="Times New Roman" w:cs="Times New Roman"/>
          <w:sz w:val="28"/>
          <w:szCs w:val="28"/>
        </w:rPr>
        <w:t>«</w:t>
      </w:r>
      <w:hyperlink w:anchor="P161" w:history="1">
        <w:r w:rsidR="00A07FF3" w:rsidRPr="00317AEA">
          <w:rPr>
            <w:rFonts w:ascii="Times New Roman" w:hAnsi="Times New Roman" w:cs="Times New Roman"/>
            <w:sz w:val="28"/>
            <w:szCs w:val="28"/>
          </w:rPr>
          <w:t>Принятие</w:t>
        </w:r>
      </w:hyperlink>
      <w:r w:rsidR="00A07FF3" w:rsidRPr="00317AEA">
        <w:rPr>
          <w:rFonts w:ascii="Times New Roman" w:hAnsi="Times New Roman" w:cs="Times New Roman"/>
          <w:sz w:val="28"/>
          <w:szCs w:val="28"/>
        </w:rPr>
        <w:t xml:space="preserve"> решения об установлении размера платы</w:t>
      </w:r>
      <w:r w:rsidRPr="00317AEA">
        <w:rPr>
          <w:rFonts w:ascii="Times New Roman" w:hAnsi="Times New Roman" w:cs="Times New Roman"/>
          <w:sz w:val="28"/>
          <w:szCs w:val="28"/>
        </w:rPr>
        <w:t>»</w:t>
      </w:r>
      <w:r w:rsidR="00A07FF3" w:rsidRPr="00317AEA">
        <w:rPr>
          <w:rFonts w:ascii="Times New Roman" w:hAnsi="Times New Roman" w:cs="Times New Roman"/>
          <w:sz w:val="28"/>
          <w:szCs w:val="28"/>
        </w:rPr>
        <w:t>;</w:t>
      </w:r>
    </w:p>
    <w:p w14:paraId="3E483E82" w14:textId="77777777" w:rsidR="00317AEA" w:rsidRPr="00317AEA" w:rsidRDefault="003C295B" w:rsidP="00317A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EA">
        <w:rPr>
          <w:rFonts w:ascii="Times New Roman" w:hAnsi="Times New Roman" w:cs="Times New Roman"/>
          <w:sz w:val="28"/>
          <w:szCs w:val="28"/>
        </w:rPr>
        <w:t>«</w:t>
      </w:r>
      <w:hyperlink w:anchor="P169" w:history="1">
        <w:r w:rsidR="00A07FF3" w:rsidRPr="00317AEA">
          <w:rPr>
            <w:rFonts w:ascii="Times New Roman" w:hAnsi="Times New Roman" w:cs="Times New Roman"/>
            <w:sz w:val="28"/>
            <w:szCs w:val="28"/>
          </w:rPr>
          <w:t>Направление</w:t>
        </w:r>
      </w:hyperlink>
      <w:r w:rsidR="00A07FF3" w:rsidRPr="00317AEA">
        <w:rPr>
          <w:rFonts w:ascii="Times New Roman" w:hAnsi="Times New Roman" w:cs="Times New Roman"/>
          <w:sz w:val="28"/>
          <w:szCs w:val="28"/>
        </w:rPr>
        <w:t xml:space="preserve"> решения заявителю и для публикации в установленном порядке</w:t>
      </w:r>
      <w:r w:rsidRPr="00317AEA">
        <w:rPr>
          <w:rFonts w:ascii="Times New Roman" w:hAnsi="Times New Roman" w:cs="Times New Roman"/>
          <w:sz w:val="28"/>
          <w:szCs w:val="28"/>
        </w:rPr>
        <w:t>»</w:t>
      </w:r>
    </w:p>
    <w:p w14:paraId="7492DD89" w14:textId="77777777" w:rsidR="00317AEA" w:rsidRPr="00317AEA" w:rsidRDefault="00317AEA" w:rsidP="00317AE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AEA">
        <w:rPr>
          <w:rFonts w:ascii="Times New Roman" w:eastAsia="Times New Roman" w:hAnsi="Times New Roman"/>
          <w:sz w:val="28"/>
          <w:szCs w:val="28"/>
          <w:lang w:eastAsia="ru-RU"/>
        </w:rPr>
        <w:t>3.1.2. Предоставление государственной услуги в электронной форме включает в себя следующие административные процедуры:</w:t>
      </w:r>
    </w:p>
    <w:p w14:paraId="4149C895" w14:textId="0A264A68" w:rsidR="00317AEA" w:rsidRPr="00317AEA" w:rsidRDefault="00317AEA" w:rsidP="00317AE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AEA">
        <w:rPr>
          <w:rFonts w:ascii="Times New Roman" w:eastAsia="Times New Roman" w:hAnsi="Times New Roman"/>
          <w:sz w:val="28"/>
          <w:szCs w:val="28"/>
          <w:lang w:eastAsia="ru-RU"/>
        </w:rPr>
        <w:t xml:space="preserve">«Прием и регистрация заявления и документов в электронной форме </w:t>
      </w:r>
      <w:r w:rsidR="00561197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="000B54C5" w:rsidRPr="000B54C5">
        <w:rPr>
          <w:rFonts w:ascii="Times New Roman" w:eastAsia="Times New Roman" w:hAnsi="Times New Roman"/>
          <w:sz w:val="28"/>
          <w:szCs w:val="28"/>
          <w:lang w:eastAsia="ru-RU"/>
        </w:rPr>
        <w:t>установления размера платы</w:t>
      </w:r>
      <w:r w:rsidRPr="00317AEA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14:paraId="46A0C0B0" w14:textId="77777777" w:rsidR="00317AEA" w:rsidRPr="00317AEA" w:rsidRDefault="00317AEA" w:rsidP="00317AE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AEA">
        <w:rPr>
          <w:rFonts w:ascii="Times New Roman" w:eastAsia="Times New Roman" w:hAnsi="Times New Roman"/>
          <w:sz w:val="28"/>
          <w:szCs w:val="28"/>
          <w:lang w:eastAsia="ru-RU"/>
        </w:rPr>
        <w:t>«Проверка документов на соответствие требованиям действующего законодательства»;</w:t>
      </w:r>
    </w:p>
    <w:p w14:paraId="200D017F" w14:textId="77777777" w:rsidR="00317AEA" w:rsidRPr="00317AEA" w:rsidRDefault="00317AEA" w:rsidP="00317AE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AEA">
        <w:rPr>
          <w:rFonts w:ascii="Times New Roman" w:eastAsia="Times New Roman" w:hAnsi="Times New Roman"/>
          <w:sz w:val="28"/>
          <w:szCs w:val="28"/>
          <w:lang w:eastAsia="ru-RU"/>
        </w:rPr>
        <w:t>«Проведение экспертизы предложений</w:t>
      </w:r>
      <w:r w:rsidR="000B54C5">
        <w:rPr>
          <w:rFonts w:ascii="Times New Roman" w:eastAsia="Times New Roman" w:hAnsi="Times New Roman"/>
          <w:sz w:val="28"/>
          <w:szCs w:val="28"/>
          <w:lang w:eastAsia="ru-RU"/>
        </w:rPr>
        <w:t xml:space="preserve"> об</w:t>
      </w:r>
      <w:r w:rsidRPr="00317A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54C5" w:rsidRPr="000B54C5">
        <w:rPr>
          <w:rFonts w:ascii="Times New Roman" w:eastAsia="Times New Roman" w:hAnsi="Times New Roman"/>
          <w:sz w:val="28"/>
          <w:szCs w:val="28"/>
          <w:lang w:eastAsia="ru-RU"/>
        </w:rPr>
        <w:t>установлении размера платы</w:t>
      </w:r>
      <w:r w:rsidRPr="00317AEA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14:paraId="2DFF2BA5" w14:textId="77777777" w:rsidR="00317AEA" w:rsidRPr="00317AEA" w:rsidRDefault="00317AEA" w:rsidP="00317AE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AEA">
        <w:rPr>
          <w:rFonts w:ascii="Times New Roman" w:eastAsia="Times New Roman" w:hAnsi="Times New Roman"/>
          <w:sz w:val="28"/>
          <w:szCs w:val="28"/>
          <w:lang w:eastAsia="ru-RU"/>
        </w:rPr>
        <w:t xml:space="preserve">«Принятие решения об </w:t>
      </w:r>
      <w:r w:rsidR="000B54C5" w:rsidRPr="000B54C5">
        <w:rPr>
          <w:rFonts w:ascii="Times New Roman" w:eastAsia="Times New Roman" w:hAnsi="Times New Roman"/>
          <w:sz w:val="28"/>
          <w:szCs w:val="28"/>
          <w:lang w:eastAsia="ru-RU"/>
        </w:rPr>
        <w:t>установлении размера платы</w:t>
      </w:r>
      <w:r w:rsidRPr="00317AEA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14:paraId="313A2FDC" w14:textId="77777777" w:rsidR="00317AEA" w:rsidRPr="00317AEA" w:rsidRDefault="00317AEA" w:rsidP="00317AE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AEA">
        <w:rPr>
          <w:rFonts w:ascii="Times New Roman" w:eastAsia="Times New Roman" w:hAnsi="Times New Roman"/>
          <w:sz w:val="28"/>
          <w:szCs w:val="28"/>
          <w:lang w:eastAsia="ru-RU"/>
        </w:rPr>
        <w:t xml:space="preserve">«Направление решения заявителю в электронной форме и для </w:t>
      </w:r>
      <w:r w:rsidRPr="00317AE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публикации в установленном порядке».</w:t>
      </w:r>
    </w:p>
    <w:p w14:paraId="204AD960" w14:textId="77777777" w:rsidR="00E66CBC" w:rsidRDefault="00A07FF3" w:rsidP="00F8534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P136"/>
      <w:bookmarkEnd w:id="3"/>
      <w:r w:rsidRPr="00E66CBC">
        <w:rPr>
          <w:rFonts w:ascii="Times New Roman" w:hAnsi="Times New Roman" w:cs="Times New Roman"/>
          <w:b/>
          <w:sz w:val="28"/>
          <w:szCs w:val="28"/>
        </w:rPr>
        <w:t>3.</w:t>
      </w:r>
      <w:r w:rsidR="00E66CBC" w:rsidRPr="00E66CBC">
        <w:rPr>
          <w:rFonts w:ascii="Times New Roman" w:hAnsi="Times New Roman" w:cs="Times New Roman"/>
          <w:b/>
          <w:sz w:val="28"/>
          <w:szCs w:val="28"/>
        </w:rPr>
        <w:t>2</w:t>
      </w:r>
      <w:r w:rsidRPr="00E66CBC">
        <w:rPr>
          <w:rFonts w:ascii="Times New Roman" w:hAnsi="Times New Roman" w:cs="Times New Roman"/>
          <w:b/>
          <w:sz w:val="28"/>
          <w:szCs w:val="28"/>
        </w:rPr>
        <w:t xml:space="preserve">. Описание административной процедуры </w:t>
      </w:r>
      <w:r w:rsidR="003C295B" w:rsidRPr="00E66CBC">
        <w:rPr>
          <w:rFonts w:ascii="Times New Roman" w:hAnsi="Times New Roman" w:cs="Times New Roman"/>
          <w:b/>
          <w:sz w:val="28"/>
          <w:szCs w:val="28"/>
        </w:rPr>
        <w:t>«</w:t>
      </w:r>
      <w:r w:rsidRPr="00E66CBC">
        <w:rPr>
          <w:rFonts w:ascii="Times New Roman" w:hAnsi="Times New Roman" w:cs="Times New Roman"/>
          <w:b/>
          <w:sz w:val="28"/>
          <w:szCs w:val="28"/>
        </w:rPr>
        <w:t>Прием и регистрация заявления и документов для установления размера платы</w:t>
      </w:r>
      <w:r w:rsidR="003C295B" w:rsidRPr="00E66CBC">
        <w:rPr>
          <w:rFonts w:ascii="Times New Roman" w:hAnsi="Times New Roman" w:cs="Times New Roman"/>
          <w:b/>
          <w:sz w:val="28"/>
          <w:szCs w:val="28"/>
        </w:rPr>
        <w:t>»</w:t>
      </w:r>
      <w:r w:rsidRPr="00E66CBC">
        <w:rPr>
          <w:rFonts w:ascii="Times New Roman" w:hAnsi="Times New Roman" w:cs="Times New Roman"/>
          <w:b/>
          <w:sz w:val="28"/>
          <w:szCs w:val="28"/>
        </w:rPr>
        <w:t>.</w:t>
      </w:r>
    </w:p>
    <w:p w14:paraId="7281F22B" w14:textId="77777777" w:rsidR="00E66CBC" w:rsidRPr="00E66CBC" w:rsidRDefault="00E66CBC" w:rsidP="00F8534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344198" w14:textId="77E33907" w:rsidR="00E66CBC" w:rsidRDefault="00E66CBC" w:rsidP="00F853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44"/>
      <w:bookmarkEnd w:id="4"/>
      <w:r w:rsidRPr="00E66CBC">
        <w:rPr>
          <w:rFonts w:ascii="Times New Roman" w:hAnsi="Times New Roman" w:cs="Times New Roman"/>
          <w:sz w:val="28"/>
          <w:szCs w:val="28"/>
        </w:rPr>
        <w:t xml:space="preserve">3.2.1. Основанием для начала выполнения административной процедуры является личное обращение заявителя, его законного представителя с заявлением и приложенными к нему документами, соответствующими требованиям пункта 2.6 настоящего Административного регламента, необходимыми для предоставления государственной </w:t>
      </w:r>
      <w:r w:rsidR="00A710F2" w:rsidRPr="00E66CBC">
        <w:rPr>
          <w:rFonts w:ascii="Times New Roman" w:hAnsi="Times New Roman" w:cs="Times New Roman"/>
          <w:sz w:val="28"/>
          <w:szCs w:val="28"/>
        </w:rPr>
        <w:t>услуги, поступление</w:t>
      </w:r>
      <w:r w:rsidRPr="00E66CBC">
        <w:rPr>
          <w:rFonts w:ascii="Times New Roman" w:hAnsi="Times New Roman" w:cs="Times New Roman"/>
          <w:sz w:val="28"/>
          <w:szCs w:val="28"/>
        </w:rPr>
        <w:t xml:space="preserve"> указанных документов посредством почтовой или курьерской связи либо в электронной форме.</w:t>
      </w:r>
    </w:p>
    <w:p w14:paraId="35C56CAA" w14:textId="77777777" w:rsidR="00E66CBC" w:rsidRPr="00E66CBC" w:rsidRDefault="00E66CBC" w:rsidP="00F853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CBC">
        <w:rPr>
          <w:rFonts w:ascii="Times New Roman" w:hAnsi="Times New Roman" w:cs="Times New Roman"/>
          <w:sz w:val="28"/>
          <w:szCs w:val="28"/>
        </w:rPr>
        <w:t>3.2.2. Специалист, ответственный за прием документов, устанавливает предмет обращения и регистрирует его в день получения (с присвоением регистрационного индекса, указанием даты и времени получения). Максимальный срок выполнения действия составляет 10 минут на заявителя при его личном обращении.</w:t>
      </w:r>
    </w:p>
    <w:p w14:paraId="71E686C1" w14:textId="77777777" w:rsidR="00E66CBC" w:rsidRPr="00E66CBC" w:rsidRDefault="00E66CBC" w:rsidP="00F853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CBC">
        <w:rPr>
          <w:rFonts w:ascii="Times New Roman" w:hAnsi="Times New Roman" w:cs="Times New Roman"/>
          <w:sz w:val="28"/>
          <w:szCs w:val="28"/>
        </w:rPr>
        <w:t xml:space="preserve">3.2.3. В случае представления заявителем документов, соответствующих требованиям </w:t>
      </w:r>
      <w:r>
        <w:rPr>
          <w:rFonts w:ascii="Times New Roman" w:hAnsi="Times New Roman" w:cs="Times New Roman"/>
          <w:sz w:val="28"/>
          <w:szCs w:val="28"/>
        </w:rPr>
        <w:t>пункта</w:t>
      </w:r>
      <w:r w:rsidRPr="00E66CBC">
        <w:rPr>
          <w:rFonts w:ascii="Times New Roman" w:hAnsi="Times New Roman" w:cs="Times New Roman"/>
          <w:sz w:val="28"/>
          <w:szCs w:val="28"/>
        </w:rPr>
        <w:t xml:space="preserve"> 2.6 настоящего Административного регламента, непосредственно в службу подтверждением обращения заявителя за государственной услугой является проставление штампа службы на заявлении, с присвоением регистрационного индекса.</w:t>
      </w:r>
    </w:p>
    <w:p w14:paraId="2F6CF093" w14:textId="77777777" w:rsidR="00A710F2" w:rsidRPr="00A35D8F" w:rsidRDefault="00A710F2" w:rsidP="00A710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8F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35D8F">
        <w:rPr>
          <w:rFonts w:ascii="Times New Roman" w:hAnsi="Times New Roman" w:cs="Times New Roman"/>
          <w:sz w:val="28"/>
          <w:szCs w:val="28"/>
        </w:rPr>
        <w:t>. После регистрации заявления и приложенных к нему документов специалист службы, ответственный за прием таких документов, направляет их руководителю службы для принятия решения по дальнейшему рассмотрению указанных документов.</w:t>
      </w:r>
    </w:p>
    <w:p w14:paraId="31CB99AA" w14:textId="77777777" w:rsidR="00A07FF3" w:rsidRDefault="00A07FF3" w:rsidP="00F8534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CBC">
        <w:rPr>
          <w:rFonts w:ascii="Times New Roman" w:hAnsi="Times New Roman" w:cs="Times New Roman"/>
          <w:b/>
          <w:sz w:val="28"/>
          <w:szCs w:val="28"/>
        </w:rPr>
        <w:t>3.</w:t>
      </w:r>
      <w:r w:rsidR="00E66CBC" w:rsidRPr="00E66CBC">
        <w:rPr>
          <w:rFonts w:ascii="Times New Roman" w:hAnsi="Times New Roman" w:cs="Times New Roman"/>
          <w:b/>
          <w:sz w:val="28"/>
          <w:szCs w:val="28"/>
        </w:rPr>
        <w:t>3</w:t>
      </w:r>
      <w:r w:rsidRPr="00E66CBC">
        <w:rPr>
          <w:rFonts w:ascii="Times New Roman" w:hAnsi="Times New Roman" w:cs="Times New Roman"/>
          <w:b/>
          <w:sz w:val="28"/>
          <w:szCs w:val="28"/>
        </w:rPr>
        <w:t xml:space="preserve">. Описание административной процедуры </w:t>
      </w:r>
      <w:r w:rsidR="003C295B" w:rsidRPr="00E66CBC">
        <w:rPr>
          <w:rFonts w:ascii="Times New Roman" w:hAnsi="Times New Roman" w:cs="Times New Roman"/>
          <w:b/>
          <w:sz w:val="28"/>
          <w:szCs w:val="28"/>
        </w:rPr>
        <w:t>«</w:t>
      </w:r>
      <w:r w:rsidRPr="00E66CBC">
        <w:rPr>
          <w:rFonts w:ascii="Times New Roman" w:hAnsi="Times New Roman" w:cs="Times New Roman"/>
          <w:b/>
          <w:sz w:val="28"/>
          <w:szCs w:val="28"/>
        </w:rPr>
        <w:t>Проверка документов на соответствие требования</w:t>
      </w:r>
      <w:r w:rsidR="00E66CBC" w:rsidRPr="00E66CBC">
        <w:rPr>
          <w:rFonts w:ascii="Times New Roman" w:hAnsi="Times New Roman" w:cs="Times New Roman"/>
          <w:b/>
          <w:sz w:val="28"/>
          <w:szCs w:val="28"/>
        </w:rPr>
        <w:t>м действующего законодательства»</w:t>
      </w:r>
    </w:p>
    <w:p w14:paraId="6AD2D410" w14:textId="77777777" w:rsidR="00E66CBC" w:rsidRPr="00E66CBC" w:rsidRDefault="00E66CBC" w:rsidP="00F8534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9457AD" w14:textId="18D1FE78" w:rsidR="00A710F2" w:rsidRDefault="00A710F2" w:rsidP="00A710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176">
        <w:rPr>
          <w:rFonts w:ascii="Times New Roman" w:hAnsi="Times New Roman" w:cs="Times New Roman"/>
          <w:sz w:val="28"/>
          <w:szCs w:val="28"/>
        </w:rPr>
        <w:t xml:space="preserve">3.3.1. </w:t>
      </w:r>
      <w:r w:rsidRPr="00825056">
        <w:rPr>
          <w:rFonts w:ascii="Times New Roman" w:hAnsi="Times New Roman" w:cs="Times New Roman"/>
          <w:sz w:val="28"/>
          <w:szCs w:val="28"/>
        </w:rPr>
        <w:t>Основанием для начала проверки документов на соответствие требованиям действующего законодательства является получение членом правления</w:t>
      </w:r>
      <w:r w:rsidR="00966BF3">
        <w:rPr>
          <w:rFonts w:ascii="Times New Roman" w:hAnsi="Times New Roman" w:cs="Times New Roman"/>
          <w:sz w:val="28"/>
          <w:szCs w:val="28"/>
        </w:rPr>
        <w:t xml:space="preserve"> службы</w:t>
      </w:r>
      <w:r w:rsidRPr="00825056">
        <w:rPr>
          <w:rFonts w:ascii="Times New Roman" w:hAnsi="Times New Roman" w:cs="Times New Roman"/>
          <w:sz w:val="28"/>
          <w:szCs w:val="28"/>
        </w:rPr>
        <w:t xml:space="preserve">, ответственным за проверку документов, заявления и </w:t>
      </w:r>
      <w:r w:rsidRPr="00825056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 для </w:t>
      </w:r>
      <w:r>
        <w:rPr>
          <w:rFonts w:ascii="Times New Roman" w:hAnsi="Times New Roman" w:cs="Times New Roman"/>
          <w:sz w:val="28"/>
          <w:szCs w:val="28"/>
        </w:rPr>
        <w:t>установления размера платы</w:t>
      </w:r>
      <w:r w:rsidRPr="00825056">
        <w:rPr>
          <w:rFonts w:ascii="Times New Roman" w:hAnsi="Times New Roman" w:cs="Times New Roman"/>
          <w:sz w:val="28"/>
          <w:szCs w:val="28"/>
        </w:rPr>
        <w:t xml:space="preserve"> с соответствующей резолюцией руководителя службы.</w:t>
      </w:r>
    </w:p>
    <w:p w14:paraId="7BF4722B" w14:textId="00530E0D" w:rsidR="00A710F2" w:rsidRPr="00ED008D" w:rsidRDefault="00A710F2" w:rsidP="00A710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08D">
        <w:rPr>
          <w:rFonts w:ascii="Times New Roman" w:hAnsi="Times New Roman" w:cs="Times New Roman"/>
          <w:sz w:val="28"/>
          <w:szCs w:val="28"/>
        </w:rPr>
        <w:t xml:space="preserve">3.3.2. </w:t>
      </w:r>
      <w:r w:rsidRPr="00825056">
        <w:rPr>
          <w:rFonts w:ascii="Times New Roman" w:hAnsi="Times New Roman" w:cs="Times New Roman"/>
          <w:sz w:val="28"/>
          <w:szCs w:val="28"/>
        </w:rPr>
        <w:t>Ответственный из числа членов правления</w:t>
      </w:r>
      <w:r w:rsidRPr="000077D5">
        <w:rPr>
          <w:rFonts w:ascii="Times New Roman" w:hAnsi="Times New Roman" w:cs="Times New Roman"/>
          <w:sz w:val="28"/>
          <w:szCs w:val="28"/>
        </w:rPr>
        <w:t xml:space="preserve"> </w:t>
      </w:r>
      <w:r w:rsidR="00966BF3">
        <w:rPr>
          <w:rFonts w:ascii="Times New Roman" w:hAnsi="Times New Roman" w:cs="Times New Roman"/>
          <w:sz w:val="28"/>
          <w:szCs w:val="28"/>
        </w:rPr>
        <w:t xml:space="preserve">службы </w:t>
      </w:r>
      <w:r w:rsidRPr="000077D5">
        <w:rPr>
          <w:rFonts w:ascii="Times New Roman" w:hAnsi="Times New Roman" w:cs="Times New Roman"/>
          <w:sz w:val="28"/>
          <w:szCs w:val="28"/>
        </w:rPr>
        <w:t>проверяет наличие всех необходимых документов и их соответствие установленным требованиям (по комплектности, форме, содержанию, срокам, оформлению).</w:t>
      </w:r>
    </w:p>
    <w:p w14:paraId="07541647" w14:textId="73D91DBC" w:rsidR="00C05BDC" w:rsidRPr="00C05BDC" w:rsidRDefault="00A40C72" w:rsidP="00C05BD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1A38F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05BDC" w:rsidRPr="00C05BDC">
        <w:rPr>
          <w:rFonts w:ascii="Times New Roman" w:hAnsi="Times New Roman" w:cs="Times New Roman"/>
          <w:sz w:val="28"/>
          <w:szCs w:val="28"/>
        </w:rPr>
        <w:t xml:space="preserve">При отсутствии документов и сведений, необходимых для утверждения размера платы, </w:t>
      </w:r>
      <w:r w:rsidR="00C05BDC">
        <w:rPr>
          <w:rFonts w:ascii="Times New Roman" w:hAnsi="Times New Roman" w:cs="Times New Roman"/>
          <w:sz w:val="28"/>
          <w:szCs w:val="28"/>
        </w:rPr>
        <w:t>служба</w:t>
      </w:r>
      <w:r w:rsidR="00C05BDC" w:rsidRPr="00C05BDC">
        <w:rPr>
          <w:rFonts w:ascii="Times New Roman" w:hAnsi="Times New Roman" w:cs="Times New Roman"/>
          <w:sz w:val="28"/>
          <w:szCs w:val="28"/>
        </w:rPr>
        <w:t xml:space="preserve"> в течение 7 рабочих дней со дня поступления заявления уведомляет об этом заявителя.</w:t>
      </w:r>
    </w:p>
    <w:p w14:paraId="3FE75C50" w14:textId="4095DDB0" w:rsidR="00C05BDC" w:rsidRPr="00C05BDC" w:rsidRDefault="00C05BDC" w:rsidP="00C05BD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BDC">
        <w:rPr>
          <w:rFonts w:ascii="Times New Roman" w:hAnsi="Times New Roman" w:cs="Times New Roman"/>
          <w:sz w:val="28"/>
          <w:szCs w:val="28"/>
        </w:rPr>
        <w:t xml:space="preserve">Заявитель направляет в </w:t>
      </w:r>
      <w:r>
        <w:rPr>
          <w:rFonts w:ascii="Times New Roman" w:hAnsi="Times New Roman" w:cs="Times New Roman"/>
          <w:sz w:val="28"/>
          <w:szCs w:val="28"/>
        </w:rPr>
        <w:t>службу</w:t>
      </w:r>
      <w:r w:rsidRPr="00C05BDC">
        <w:rPr>
          <w:rFonts w:ascii="Times New Roman" w:hAnsi="Times New Roman" w:cs="Times New Roman"/>
          <w:sz w:val="28"/>
          <w:szCs w:val="28"/>
        </w:rPr>
        <w:t xml:space="preserve"> соответствующие документы и сведения не позднее 5 рабочих дней со дня получения уведомления.</w:t>
      </w:r>
    </w:p>
    <w:p w14:paraId="42972135" w14:textId="7F51D04A" w:rsidR="00B3747E" w:rsidRPr="00E66CBC" w:rsidRDefault="00C05BDC" w:rsidP="00C05BD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BDC">
        <w:rPr>
          <w:rFonts w:ascii="Times New Roman" w:hAnsi="Times New Roman" w:cs="Times New Roman"/>
          <w:sz w:val="28"/>
          <w:szCs w:val="28"/>
        </w:rPr>
        <w:t xml:space="preserve">Заявление аннулируется в случае ненаправления заявителем в </w:t>
      </w:r>
      <w:r>
        <w:rPr>
          <w:rFonts w:ascii="Times New Roman" w:hAnsi="Times New Roman" w:cs="Times New Roman"/>
          <w:sz w:val="28"/>
          <w:szCs w:val="28"/>
        </w:rPr>
        <w:t>службу</w:t>
      </w:r>
      <w:r w:rsidRPr="00C05BDC">
        <w:rPr>
          <w:rFonts w:ascii="Times New Roman" w:hAnsi="Times New Roman" w:cs="Times New Roman"/>
          <w:sz w:val="28"/>
          <w:szCs w:val="28"/>
        </w:rPr>
        <w:t xml:space="preserve"> в соответствии с уведомлением документов, необходимых для расчета размера платы, но не ранее чем через 30 рабочих дней с даты поступления заявления и документов</w:t>
      </w:r>
      <w:r w:rsidR="0051358E">
        <w:rPr>
          <w:rFonts w:ascii="Times New Roman" w:hAnsi="Times New Roman" w:cs="Times New Roman"/>
          <w:sz w:val="28"/>
          <w:szCs w:val="28"/>
        </w:rPr>
        <w:t>.</w:t>
      </w:r>
    </w:p>
    <w:p w14:paraId="3B4EB7D0" w14:textId="52CE163B" w:rsidR="00E126DE" w:rsidRDefault="00966BF3" w:rsidP="00966BF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0239D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126DE">
        <w:rPr>
          <w:rFonts w:ascii="Times New Roman" w:hAnsi="Times New Roman" w:cs="Times New Roman"/>
          <w:sz w:val="28"/>
          <w:szCs w:val="28"/>
        </w:rPr>
        <w:t>П</w:t>
      </w:r>
      <w:r w:rsidR="00E126DE" w:rsidRPr="00E126DE">
        <w:rPr>
          <w:rFonts w:ascii="Times New Roman" w:hAnsi="Times New Roman" w:cs="Times New Roman"/>
          <w:sz w:val="28"/>
          <w:szCs w:val="28"/>
        </w:rPr>
        <w:t xml:space="preserve">о решению руководителя службы </w:t>
      </w:r>
      <w:r w:rsidR="00E126DE">
        <w:rPr>
          <w:rFonts w:ascii="Times New Roman" w:hAnsi="Times New Roman" w:cs="Times New Roman"/>
          <w:sz w:val="28"/>
          <w:szCs w:val="28"/>
        </w:rPr>
        <w:t>п</w:t>
      </w:r>
      <w:r w:rsidR="00E126DE" w:rsidRPr="00E126DE">
        <w:rPr>
          <w:rFonts w:ascii="Times New Roman" w:hAnsi="Times New Roman" w:cs="Times New Roman"/>
          <w:sz w:val="28"/>
          <w:szCs w:val="28"/>
        </w:rPr>
        <w:t>о результатам рассмотрения заявления</w:t>
      </w:r>
      <w:r w:rsidR="00E126DE">
        <w:rPr>
          <w:rFonts w:ascii="Times New Roman" w:hAnsi="Times New Roman" w:cs="Times New Roman"/>
          <w:sz w:val="28"/>
          <w:szCs w:val="28"/>
        </w:rPr>
        <w:t xml:space="preserve"> и документов</w:t>
      </w:r>
      <w:r w:rsidR="00E126DE" w:rsidRPr="00E126DE">
        <w:rPr>
          <w:rFonts w:ascii="Times New Roman" w:hAnsi="Times New Roman" w:cs="Times New Roman"/>
          <w:sz w:val="28"/>
          <w:szCs w:val="28"/>
        </w:rPr>
        <w:t xml:space="preserve"> </w:t>
      </w:r>
      <w:r w:rsidR="00E126DE">
        <w:rPr>
          <w:rFonts w:ascii="Times New Roman" w:hAnsi="Times New Roman" w:cs="Times New Roman"/>
          <w:sz w:val="28"/>
          <w:szCs w:val="28"/>
        </w:rPr>
        <w:t>служба</w:t>
      </w:r>
      <w:r w:rsidR="00E126DE" w:rsidRPr="00E126DE">
        <w:rPr>
          <w:rFonts w:ascii="Times New Roman" w:hAnsi="Times New Roman" w:cs="Times New Roman"/>
          <w:sz w:val="28"/>
          <w:szCs w:val="28"/>
        </w:rPr>
        <w:t xml:space="preserve"> направляет</w:t>
      </w:r>
      <w:r w:rsidR="000239DC"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="00E126DE" w:rsidRPr="00E126DE">
        <w:rPr>
          <w:rFonts w:ascii="Times New Roman" w:hAnsi="Times New Roman" w:cs="Times New Roman"/>
          <w:sz w:val="28"/>
          <w:szCs w:val="28"/>
        </w:rPr>
        <w:t xml:space="preserve"> </w:t>
      </w:r>
      <w:r w:rsidR="00E126DE" w:rsidRPr="000077D5">
        <w:rPr>
          <w:rFonts w:ascii="Times New Roman" w:hAnsi="Times New Roman" w:cs="Times New Roman"/>
          <w:sz w:val="28"/>
          <w:szCs w:val="28"/>
        </w:rPr>
        <w:t xml:space="preserve">извещение </w:t>
      </w:r>
      <w:r w:rsidR="000239DC">
        <w:rPr>
          <w:rFonts w:ascii="Times New Roman" w:hAnsi="Times New Roman" w:cs="Times New Roman"/>
          <w:sz w:val="28"/>
          <w:szCs w:val="28"/>
        </w:rPr>
        <w:t xml:space="preserve">о рассмотрении </w:t>
      </w:r>
      <w:r w:rsidR="00C75CED">
        <w:rPr>
          <w:rFonts w:ascii="Times New Roman" w:hAnsi="Times New Roman" w:cs="Times New Roman"/>
          <w:sz w:val="28"/>
          <w:szCs w:val="28"/>
        </w:rPr>
        <w:t>предложений</w:t>
      </w:r>
      <w:r w:rsidR="00E126DE" w:rsidRPr="000077D5">
        <w:rPr>
          <w:rFonts w:ascii="Times New Roman" w:hAnsi="Times New Roman" w:cs="Times New Roman"/>
          <w:sz w:val="28"/>
          <w:szCs w:val="28"/>
        </w:rPr>
        <w:t xml:space="preserve"> об </w:t>
      </w:r>
      <w:r w:rsidR="00E126DE">
        <w:rPr>
          <w:rFonts w:ascii="Times New Roman" w:hAnsi="Times New Roman" w:cs="Times New Roman"/>
          <w:sz w:val="28"/>
          <w:szCs w:val="28"/>
        </w:rPr>
        <w:t>установлении размера платы</w:t>
      </w:r>
      <w:r w:rsidR="0051358E">
        <w:rPr>
          <w:rFonts w:ascii="Times New Roman" w:hAnsi="Times New Roman" w:cs="Times New Roman"/>
          <w:sz w:val="28"/>
          <w:szCs w:val="28"/>
        </w:rPr>
        <w:t xml:space="preserve"> в течение 7 рабочих дней со дня поступления заявления и документов, соответствующих установленным требованиям</w:t>
      </w:r>
      <w:r w:rsidR="00E126DE" w:rsidRPr="00E126DE">
        <w:rPr>
          <w:rFonts w:ascii="Times New Roman" w:hAnsi="Times New Roman" w:cs="Times New Roman"/>
          <w:sz w:val="28"/>
          <w:szCs w:val="28"/>
        </w:rPr>
        <w:t>.</w:t>
      </w:r>
    </w:p>
    <w:p w14:paraId="4A11CD1F" w14:textId="29891A3F" w:rsidR="00A07FF3" w:rsidRDefault="00A07FF3" w:rsidP="00BF52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A1947">
        <w:rPr>
          <w:rFonts w:ascii="Times New Roman" w:hAnsi="Times New Roman"/>
          <w:b/>
          <w:sz w:val="28"/>
          <w:szCs w:val="28"/>
        </w:rPr>
        <w:t>3.</w:t>
      </w:r>
      <w:r w:rsidR="00B465F3">
        <w:rPr>
          <w:rFonts w:ascii="Times New Roman" w:hAnsi="Times New Roman"/>
          <w:b/>
          <w:sz w:val="28"/>
          <w:szCs w:val="28"/>
        </w:rPr>
        <w:t>4</w:t>
      </w:r>
      <w:r w:rsidRPr="00BA1947">
        <w:rPr>
          <w:rFonts w:ascii="Times New Roman" w:hAnsi="Times New Roman"/>
          <w:b/>
          <w:sz w:val="28"/>
          <w:szCs w:val="28"/>
        </w:rPr>
        <w:t xml:space="preserve">. Описание административной процедуры </w:t>
      </w:r>
      <w:r w:rsidR="003C295B" w:rsidRPr="00BA1947">
        <w:rPr>
          <w:rFonts w:ascii="Times New Roman" w:hAnsi="Times New Roman"/>
          <w:b/>
          <w:sz w:val="28"/>
          <w:szCs w:val="28"/>
        </w:rPr>
        <w:t>«</w:t>
      </w:r>
      <w:r w:rsidRPr="00BA1947">
        <w:rPr>
          <w:rFonts w:ascii="Times New Roman" w:hAnsi="Times New Roman"/>
          <w:b/>
          <w:sz w:val="28"/>
          <w:szCs w:val="28"/>
        </w:rPr>
        <w:t>Проведение экспертизы предложений об установлении размера платы</w:t>
      </w:r>
      <w:r w:rsidR="003C295B" w:rsidRPr="00BA1947">
        <w:rPr>
          <w:rFonts w:ascii="Times New Roman" w:hAnsi="Times New Roman"/>
          <w:b/>
          <w:sz w:val="28"/>
          <w:szCs w:val="28"/>
        </w:rPr>
        <w:t>»</w:t>
      </w:r>
    </w:p>
    <w:p w14:paraId="27F6ED2A" w14:textId="77777777" w:rsidR="007538EA" w:rsidRPr="00BA1947" w:rsidRDefault="007538EA" w:rsidP="007538E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4B6C66" w14:textId="4D5CCE3D" w:rsidR="00683030" w:rsidRPr="000906C1" w:rsidRDefault="00683030" w:rsidP="0068303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3.4.1. Основанием </w:t>
      </w:r>
      <w:r w:rsidRPr="00D8091E">
        <w:rPr>
          <w:rFonts w:ascii="Times New Roman" w:hAnsi="Times New Roman" w:cs="Times New Roman"/>
          <w:sz w:val="28"/>
          <w:szCs w:val="28"/>
        </w:rPr>
        <w:t>для начала выполнения административной процедуры является</w:t>
      </w:r>
      <w:r>
        <w:rPr>
          <w:rFonts w:ascii="Times New Roman" w:hAnsi="Times New Roman" w:cs="Times New Roman"/>
          <w:sz w:val="28"/>
          <w:szCs w:val="28"/>
        </w:rPr>
        <w:t xml:space="preserve"> издание приказа о проведении</w:t>
      </w:r>
      <w:r w:rsidRPr="00D8091E">
        <w:rPr>
          <w:rFonts w:ascii="Times New Roman" w:hAnsi="Times New Roman" w:cs="Times New Roman"/>
          <w:sz w:val="28"/>
          <w:szCs w:val="28"/>
        </w:rPr>
        <w:t xml:space="preserve"> экспертизы предложений об</w:t>
      </w:r>
      <w:r>
        <w:rPr>
          <w:rFonts w:ascii="Times New Roman" w:hAnsi="Times New Roman" w:cs="Times New Roman"/>
          <w:sz w:val="28"/>
          <w:szCs w:val="28"/>
        </w:rPr>
        <w:t xml:space="preserve"> установлении размера платы.</w:t>
      </w:r>
    </w:p>
    <w:p w14:paraId="618A603E" w14:textId="06E0BE64" w:rsidR="00683030" w:rsidRDefault="00683030" w:rsidP="006830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3.4.2. Экспертная группа проводит экспертизу предложений об установлении размера платы, по результатам проведенной экспертизы составляет экспертное заключение, которое приобщается к </w:t>
      </w:r>
      <w:r w:rsidR="00C75CED">
        <w:rPr>
          <w:rFonts w:ascii="Times New Roman" w:hAnsi="Times New Roman" w:cs="Times New Roman"/>
          <w:sz w:val="28"/>
          <w:szCs w:val="28"/>
        </w:rPr>
        <w:t>материалам</w:t>
      </w:r>
      <w:r>
        <w:rPr>
          <w:rFonts w:ascii="Times New Roman" w:hAnsi="Times New Roman" w:cs="Times New Roman"/>
          <w:sz w:val="28"/>
          <w:szCs w:val="28"/>
        </w:rPr>
        <w:t xml:space="preserve"> об установлении размера платы.</w:t>
      </w:r>
    </w:p>
    <w:p w14:paraId="7FB21B2F" w14:textId="5133F3C6" w:rsidR="00683030" w:rsidRDefault="007538EA" w:rsidP="007538E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8EA">
        <w:rPr>
          <w:rFonts w:ascii="Times New Roman" w:eastAsia="Times New Roman" w:hAnsi="Times New Roman"/>
          <w:sz w:val="28"/>
          <w:szCs w:val="28"/>
          <w:lang w:eastAsia="ru-RU"/>
        </w:rPr>
        <w:t xml:space="preserve">3.4.3. </w:t>
      </w:r>
      <w:r w:rsidR="00683030" w:rsidRPr="00683030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Экспертиза с подготовкой экспертного заключения и проекта решения об </w:t>
      </w:r>
      <w:r w:rsidR="00683030">
        <w:rPr>
          <w:rFonts w:ascii="Times New Roman" w:hAnsi="Times New Roman"/>
          <w:sz w:val="28"/>
          <w:szCs w:val="28"/>
        </w:rPr>
        <w:t>установлении размера платы</w:t>
      </w:r>
      <w:r w:rsidR="00683030" w:rsidRPr="0068303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проводится не позднее </w:t>
      </w:r>
      <w:r w:rsidR="00683030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683030" w:rsidRPr="00683030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</w:t>
      </w:r>
      <w:r w:rsidR="00683030" w:rsidRPr="0068303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года, предшествующего периоду регулирования</w:t>
      </w:r>
      <w:r w:rsidR="00570CB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43C4480" w14:textId="337EAA3E" w:rsidR="00F17989" w:rsidRPr="00F17989" w:rsidRDefault="00F17989" w:rsidP="00F1798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6866">
        <w:rPr>
          <w:rFonts w:ascii="Times New Roman" w:eastAsia="Times New Roman" w:hAnsi="Times New Roman"/>
          <w:sz w:val="28"/>
          <w:szCs w:val="28"/>
          <w:lang w:eastAsia="ru-RU"/>
        </w:rPr>
        <w:t>Максимальный срок проведения экспертизы с подготовкой экспертного заключения и проекта решения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</w:t>
      </w:r>
      <w:r w:rsidRPr="007E7B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установлении размера платы за</w:t>
      </w:r>
      <w:r>
        <w:t xml:space="preserve"> </w:t>
      </w:r>
      <w:r w:rsidRPr="00F17989">
        <w:rPr>
          <w:rFonts w:ascii="Times New Roman" w:hAnsi="Times New Roman"/>
          <w:sz w:val="28"/>
          <w:szCs w:val="28"/>
        </w:rPr>
        <w:t>технологическое присоединение по индивидуальному проекту</w:t>
      </w:r>
      <w:r w:rsidRPr="00F17989">
        <w:rPr>
          <w:rFonts w:ascii="Times New Roman" w:eastAsia="Times New Roman" w:hAnsi="Times New Roman"/>
          <w:sz w:val="28"/>
          <w:szCs w:val="28"/>
          <w:lang w:eastAsia="ru-RU"/>
        </w:rPr>
        <w:t xml:space="preserve"> не может превышать </w:t>
      </w:r>
      <w:r w:rsidR="006B0C57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F17989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 дн</w:t>
      </w:r>
      <w:r w:rsidR="00750534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F1798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74C7E0D" w14:textId="595EA4E4" w:rsidR="00A07FF3" w:rsidRPr="00E66CBC" w:rsidRDefault="00C268AD" w:rsidP="007538E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07FF3" w:rsidRPr="00F17989">
        <w:rPr>
          <w:rFonts w:ascii="Times New Roman" w:hAnsi="Times New Roman" w:cs="Times New Roman"/>
          <w:sz w:val="28"/>
          <w:szCs w:val="28"/>
        </w:rPr>
        <w:t xml:space="preserve"> случае подключения (технологического присоединения) газоиспользующего оборудования с максимальным часовым расходом газа 10000 кубических метров и более, срок </w:t>
      </w:r>
      <w:r w:rsidR="00F17989" w:rsidRPr="00F17989">
        <w:rPr>
          <w:rFonts w:ascii="Times New Roman" w:hAnsi="Times New Roman"/>
          <w:sz w:val="28"/>
          <w:szCs w:val="28"/>
        </w:rPr>
        <w:t xml:space="preserve">проведения экспертизы с подготовкой экспертного заключения и проекта решения об установлении </w:t>
      </w:r>
      <w:r w:rsidR="00A07FF3" w:rsidRPr="00F17989">
        <w:rPr>
          <w:rFonts w:ascii="Times New Roman" w:hAnsi="Times New Roman" w:cs="Times New Roman"/>
          <w:sz w:val="28"/>
          <w:szCs w:val="28"/>
        </w:rPr>
        <w:t>размера платы за технологическое присоединение по индивидуальному проекту не может превышать 4</w:t>
      </w:r>
      <w:r w:rsidR="00F17989" w:rsidRPr="00F17989">
        <w:rPr>
          <w:rFonts w:ascii="Times New Roman" w:hAnsi="Times New Roman" w:cs="Times New Roman"/>
          <w:sz w:val="28"/>
          <w:szCs w:val="28"/>
        </w:rPr>
        <w:t>2</w:t>
      </w:r>
      <w:r w:rsidR="00A07FF3" w:rsidRPr="00F17989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F17989" w:rsidRPr="00F17989">
        <w:rPr>
          <w:rFonts w:ascii="Times New Roman" w:hAnsi="Times New Roman" w:cs="Times New Roman"/>
          <w:sz w:val="28"/>
          <w:szCs w:val="28"/>
        </w:rPr>
        <w:t>я</w:t>
      </w:r>
      <w:r w:rsidR="00A07FF3" w:rsidRPr="00F17989">
        <w:rPr>
          <w:rFonts w:ascii="Times New Roman" w:hAnsi="Times New Roman" w:cs="Times New Roman"/>
          <w:sz w:val="28"/>
          <w:szCs w:val="28"/>
        </w:rPr>
        <w:t>.</w:t>
      </w:r>
    </w:p>
    <w:p w14:paraId="2C8C94BC" w14:textId="77777777" w:rsidR="00A07FF3" w:rsidRDefault="00A07FF3" w:rsidP="00B465F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5F3">
        <w:rPr>
          <w:rFonts w:ascii="Times New Roman" w:hAnsi="Times New Roman" w:cs="Times New Roman"/>
          <w:b/>
          <w:sz w:val="28"/>
          <w:szCs w:val="28"/>
        </w:rPr>
        <w:t>3.</w:t>
      </w:r>
      <w:r w:rsidR="00B465F3">
        <w:rPr>
          <w:rFonts w:ascii="Times New Roman" w:hAnsi="Times New Roman" w:cs="Times New Roman"/>
          <w:b/>
          <w:sz w:val="28"/>
          <w:szCs w:val="28"/>
        </w:rPr>
        <w:t>5</w:t>
      </w:r>
      <w:r w:rsidRPr="00B465F3">
        <w:rPr>
          <w:rFonts w:ascii="Times New Roman" w:hAnsi="Times New Roman" w:cs="Times New Roman"/>
          <w:b/>
          <w:sz w:val="28"/>
          <w:szCs w:val="28"/>
        </w:rPr>
        <w:t xml:space="preserve">. Описание административной процедуры </w:t>
      </w:r>
      <w:r w:rsidR="003C295B" w:rsidRPr="00B465F3">
        <w:rPr>
          <w:rFonts w:ascii="Times New Roman" w:hAnsi="Times New Roman" w:cs="Times New Roman"/>
          <w:b/>
          <w:sz w:val="28"/>
          <w:szCs w:val="28"/>
        </w:rPr>
        <w:t>«</w:t>
      </w:r>
      <w:r w:rsidRPr="00B465F3">
        <w:rPr>
          <w:rFonts w:ascii="Times New Roman" w:hAnsi="Times New Roman" w:cs="Times New Roman"/>
          <w:b/>
          <w:sz w:val="28"/>
          <w:szCs w:val="28"/>
        </w:rPr>
        <w:t>Принятие решения об установлении размера платы</w:t>
      </w:r>
      <w:r w:rsidR="003C295B" w:rsidRPr="00B465F3">
        <w:rPr>
          <w:rFonts w:ascii="Times New Roman" w:hAnsi="Times New Roman" w:cs="Times New Roman"/>
          <w:b/>
          <w:sz w:val="28"/>
          <w:szCs w:val="28"/>
        </w:rPr>
        <w:t>»</w:t>
      </w:r>
    </w:p>
    <w:p w14:paraId="1A200CFE" w14:textId="77777777" w:rsidR="00A40C72" w:rsidRDefault="00A40C72" w:rsidP="00B465F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C80450" w14:textId="77777777" w:rsidR="00A40C72" w:rsidRPr="00A40C72" w:rsidRDefault="00A40C72" w:rsidP="00A40C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0C72">
        <w:rPr>
          <w:rFonts w:ascii="Times New Roman" w:eastAsia="Times New Roman" w:hAnsi="Times New Roman"/>
          <w:sz w:val="28"/>
          <w:szCs w:val="28"/>
          <w:lang w:eastAsia="ru-RU"/>
        </w:rPr>
        <w:t>3.5.1. Основанием для принятия решения об установлении цен (тарифов) является подготовка экспертного заключения.</w:t>
      </w:r>
    </w:p>
    <w:p w14:paraId="7CEA2238" w14:textId="670B35D8" w:rsidR="007E7B6A" w:rsidRPr="00CA7922" w:rsidRDefault="007E7B6A" w:rsidP="007E7B6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230">
        <w:rPr>
          <w:rFonts w:ascii="Times New Roman" w:hAnsi="Times New Roman" w:cs="Times New Roman"/>
          <w:sz w:val="28"/>
          <w:szCs w:val="28"/>
        </w:rPr>
        <w:t>3.5.</w:t>
      </w:r>
      <w:r w:rsidR="0051358E">
        <w:rPr>
          <w:rFonts w:ascii="Times New Roman" w:hAnsi="Times New Roman" w:cs="Times New Roman"/>
          <w:sz w:val="28"/>
          <w:szCs w:val="28"/>
        </w:rPr>
        <w:t>2</w:t>
      </w:r>
      <w:r w:rsidRPr="00812230">
        <w:rPr>
          <w:rFonts w:ascii="Times New Roman" w:hAnsi="Times New Roman" w:cs="Times New Roman"/>
          <w:sz w:val="28"/>
          <w:szCs w:val="28"/>
        </w:rPr>
        <w:t xml:space="preserve">. </w:t>
      </w:r>
      <w:r w:rsidR="003777FF" w:rsidRPr="00CC6F85">
        <w:rPr>
          <w:rFonts w:ascii="Times New Roman" w:hAnsi="Times New Roman" w:cs="Times New Roman"/>
          <w:sz w:val="28"/>
          <w:szCs w:val="28"/>
        </w:rPr>
        <w:t xml:space="preserve">Не позднее чем за 5 календарных дней до рассмотрения дела </w:t>
      </w:r>
      <w:r w:rsidR="003777FF" w:rsidRPr="00812230">
        <w:rPr>
          <w:rFonts w:ascii="Times New Roman" w:hAnsi="Times New Roman" w:cs="Times New Roman"/>
          <w:sz w:val="28"/>
          <w:szCs w:val="28"/>
        </w:rPr>
        <w:t xml:space="preserve">об </w:t>
      </w:r>
      <w:r w:rsidR="003777FF">
        <w:rPr>
          <w:rFonts w:ascii="Times New Roman" w:hAnsi="Times New Roman" w:cs="Times New Roman"/>
          <w:sz w:val="28"/>
          <w:szCs w:val="28"/>
        </w:rPr>
        <w:t>установлении размера платы</w:t>
      </w:r>
      <w:r w:rsidR="003777FF" w:rsidRPr="004D6866">
        <w:rPr>
          <w:rFonts w:ascii="Times New Roman" w:hAnsi="Times New Roman"/>
          <w:sz w:val="28"/>
          <w:szCs w:val="28"/>
        </w:rPr>
        <w:t xml:space="preserve"> </w:t>
      </w:r>
      <w:r w:rsidR="003777FF" w:rsidRPr="00812230">
        <w:rPr>
          <w:rFonts w:ascii="Times New Roman" w:hAnsi="Times New Roman" w:cs="Times New Roman"/>
          <w:sz w:val="28"/>
          <w:szCs w:val="28"/>
        </w:rPr>
        <w:t xml:space="preserve">на </w:t>
      </w:r>
      <w:r w:rsidR="003777FF" w:rsidRPr="00CC6F85">
        <w:rPr>
          <w:rFonts w:ascii="Times New Roman" w:hAnsi="Times New Roman" w:cs="Times New Roman"/>
          <w:sz w:val="28"/>
          <w:szCs w:val="28"/>
        </w:rPr>
        <w:t>заседании правления службы ответственный из числа членов правления службы извещает заявителя о дате, времени и месте проведения заседания правления службы, а также знакомит с проектом решения и экспертным заключением.</w:t>
      </w:r>
    </w:p>
    <w:p w14:paraId="6946AE48" w14:textId="6203ECDA" w:rsidR="007E7B6A" w:rsidRPr="00CA7922" w:rsidRDefault="007E7B6A" w:rsidP="007E7B6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92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A7922">
        <w:rPr>
          <w:rFonts w:ascii="Times New Roman" w:hAnsi="Times New Roman" w:cs="Times New Roman"/>
          <w:sz w:val="28"/>
          <w:szCs w:val="28"/>
        </w:rPr>
        <w:t>.</w:t>
      </w:r>
      <w:r w:rsidR="0051358E">
        <w:rPr>
          <w:rFonts w:ascii="Times New Roman" w:hAnsi="Times New Roman" w:cs="Times New Roman"/>
          <w:sz w:val="28"/>
          <w:szCs w:val="28"/>
        </w:rPr>
        <w:t>3</w:t>
      </w:r>
      <w:r w:rsidRPr="00CA7922">
        <w:rPr>
          <w:rFonts w:ascii="Times New Roman" w:hAnsi="Times New Roman" w:cs="Times New Roman"/>
          <w:sz w:val="28"/>
          <w:szCs w:val="28"/>
        </w:rPr>
        <w:t>. Заседание правления службы является открытым и считается правомочным, если в нем участвует более половины членов правления</w:t>
      </w:r>
      <w:r>
        <w:rPr>
          <w:rFonts w:ascii="Times New Roman" w:hAnsi="Times New Roman" w:cs="Times New Roman"/>
          <w:sz w:val="28"/>
          <w:szCs w:val="28"/>
        </w:rPr>
        <w:t xml:space="preserve"> службы</w:t>
      </w:r>
      <w:r w:rsidRPr="00CA7922">
        <w:rPr>
          <w:rFonts w:ascii="Times New Roman" w:hAnsi="Times New Roman" w:cs="Times New Roman"/>
          <w:sz w:val="28"/>
          <w:szCs w:val="28"/>
        </w:rPr>
        <w:t>.</w:t>
      </w:r>
    </w:p>
    <w:p w14:paraId="5798E010" w14:textId="2C7772FE" w:rsidR="007E7B6A" w:rsidRDefault="007E7B6A" w:rsidP="007E7B6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92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A7922">
        <w:rPr>
          <w:rFonts w:ascii="Times New Roman" w:hAnsi="Times New Roman" w:cs="Times New Roman"/>
          <w:sz w:val="28"/>
          <w:szCs w:val="28"/>
        </w:rPr>
        <w:t>.</w:t>
      </w:r>
      <w:r w:rsidR="0051358E">
        <w:rPr>
          <w:rFonts w:ascii="Times New Roman" w:hAnsi="Times New Roman" w:cs="Times New Roman"/>
          <w:sz w:val="28"/>
          <w:szCs w:val="28"/>
        </w:rPr>
        <w:t>4</w:t>
      </w:r>
      <w:r w:rsidRPr="00CA7922">
        <w:rPr>
          <w:rFonts w:ascii="Times New Roman" w:hAnsi="Times New Roman" w:cs="Times New Roman"/>
          <w:sz w:val="28"/>
          <w:szCs w:val="28"/>
        </w:rPr>
        <w:t xml:space="preserve">. Решение правления службы об </w:t>
      </w:r>
      <w:r>
        <w:rPr>
          <w:rFonts w:ascii="Times New Roman" w:hAnsi="Times New Roman" w:cs="Times New Roman"/>
          <w:sz w:val="28"/>
          <w:szCs w:val="28"/>
        </w:rPr>
        <w:t>установлении размера платы</w:t>
      </w:r>
      <w:r w:rsidRPr="004D6866">
        <w:rPr>
          <w:rFonts w:ascii="Times New Roman" w:hAnsi="Times New Roman"/>
          <w:sz w:val="28"/>
          <w:szCs w:val="28"/>
        </w:rPr>
        <w:t xml:space="preserve"> </w:t>
      </w:r>
      <w:r w:rsidRPr="00CA7922">
        <w:rPr>
          <w:rFonts w:ascii="Times New Roman" w:hAnsi="Times New Roman" w:cs="Times New Roman"/>
          <w:sz w:val="28"/>
          <w:szCs w:val="28"/>
        </w:rPr>
        <w:t>принимается большинством голосов присутствующих на заседании членов правления</w:t>
      </w:r>
      <w:r>
        <w:rPr>
          <w:rFonts w:ascii="Times New Roman" w:hAnsi="Times New Roman" w:cs="Times New Roman"/>
          <w:sz w:val="28"/>
          <w:szCs w:val="28"/>
        </w:rPr>
        <w:t xml:space="preserve"> службы</w:t>
      </w:r>
      <w:r w:rsidRPr="00CA7922">
        <w:rPr>
          <w:rFonts w:ascii="Times New Roman" w:hAnsi="Times New Roman" w:cs="Times New Roman"/>
          <w:sz w:val="28"/>
          <w:szCs w:val="28"/>
        </w:rPr>
        <w:t>. При равенстве голосов голос председательствующего является решающим.</w:t>
      </w:r>
    </w:p>
    <w:p w14:paraId="1ED8B2D6" w14:textId="77777777" w:rsidR="007E7B6A" w:rsidRPr="00CA7922" w:rsidRDefault="007E7B6A" w:rsidP="007E7B6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B4">
        <w:rPr>
          <w:rFonts w:ascii="Times New Roman" w:hAnsi="Times New Roman" w:cs="Times New Roman"/>
          <w:sz w:val="28"/>
          <w:szCs w:val="28"/>
        </w:rPr>
        <w:t xml:space="preserve">В случае если у членов правления </w:t>
      </w:r>
      <w:r>
        <w:rPr>
          <w:rFonts w:ascii="Times New Roman" w:hAnsi="Times New Roman" w:cs="Times New Roman"/>
          <w:sz w:val="28"/>
          <w:szCs w:val="28"/>
        </w:rPr>
        <w:t>службы</w:t>
      </w:r>
      <w:r w:rsidRPr="006F1DB4">
        <w:rPr>
          <w:rFonts w:ascii="Times New Roman" w:hAnsi="Times New Roman" w:cs="Times New Roman"/>
          <w:sz w:val="28"/>
          <w:szCs w:val="28"/>
        </w:rPr>
        <w:t xml:space="preserve"> и представителя организации, осуществляющей регулируемые виды деятельности, имеется особое мнение, оно излагается в письменной форме и прилагается к </w:t>
      </w:r>
      <w:r w:rsidRPr="006F1DB4">
        <w:rPr>
          <w:rFonts w:ascii="Times New Roman" w:hAnsi="Times New Roman" w:cs="Times New Roman"/>
          <w:sz w:val="28"/>
          <w:szCs w:val="28"/>
        </w:rPr>
        <w:lastRenderedPageBreak/>
        <w:t>протоколу заседания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78A28F" w14:textId="0B2A548A" w:rsidR="00C75CED" w:rsidRDefault="007E7B6A" w:rsidP="00C75CE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17B">
        <w:rPr>
          <w:rFonts w:ascii="Times New Roman" w:hAnsi="Times New Roman" w:cs="Times New Roman"/>
          <w:sz w:val="28"/>
          <w:szCs w:val="28"/>
        </w:rPr>
        <w:t>3.5.</w:t>
      </w:r>
      <w:r w:rsidR="0051358E">
        <w:rPr>
          <w:rFonts w:ascii="Times New Roman" w:hAnsi="Times New Roman" w:cs="Times New Roman"/>
          <w:sz w:val="28"/>
          <w:szCs w:val="28"/>
        </w:rPr>
        <w:t>5</w:t>
      </w:r>
      <w:r w:rsidRPr="0078217B">
        <w:rPr>
          <w:rFonts w:ascii="Times New Roman" w:hAnsi="Times New Roman" w:cs="Times New Roman"/>
          <w:sz w:val="28"/>
          <w:szCs w:val="28"/>
        </w:rPr>
        <w:t xml:space="preserve">. </w:t>
      </w:r>
      <w:r w:rsidR="00C75CED">
        <w:rPr>
          <w:rFonts w:ascii="Times New Roman" w:hAnsi="Times New Roman" w:cs="Times New Roman"/>
          <w:sz w:val="28"/>
          <w:szCs w:val="28"/>
        </w:rPr>
        <w:t>Решение об установлении размера платы</w:t>
      </w:r>
      <w:r w:rsidR="00C75CED" w:rsidRPr="00D869C5">
        <w:rPr>
          <w:rFonts w:ascii="Times New Roman" w:hAnsi="Times New Roman" w:cs="Times New Roman"/>
          <w:sz w:val="28"/>
          <w:szCs w:val="28"/>
        </w:rPr>
        <w:t xml:space="preserve"> за технологическое присоединение газоиспользующего оборудования, указанн</w:t>
      </w:r>
      <w:r w:rsidR="00C75CED">
        <w:rPr>
          <w:rFonts w:ascii="Times New Roman" w:hAnsi="Times New Roman" w:cs="Times New Roman"/>
          <w:sz w:val="28"/>
          <w:szCs w:val="28"/>
        </w:rPr>
        <w:t>ой</w:t>
      </w:r>
      <w:r w:rsidR="00C75CED" w:rsidRPr="00D869C5">
        <w:rPr>
          <w:rFonts w:ascii="Times New Roman" w:hAnsi="Times New Roman" w:cs="Times New Roman"/>
          <w:sz w:val="28"/>
          <w:szCs w:val="28"/>
        </w:rPr>
        <w:t xml:space="preserve"> в абзаце первом пункта 26(22) Основных положений</w:t>
      </w:r>
      <w:r w:rsidR="00C75CED">
        <w:rPr>
          <w:rFonts w:ascii="Times New Roman" w:hAnsi="Times New Roman" w:cs="Times New Roman"/>
          <w:sz w:val="28"/>
          <w:szCs w:val="28"/>
        </w:rPr>
        <w:t>,</w:t>
      </w:r>
      <w:r w:rsidR="00C75CED" w:rsidRPr="00D869C5">
        <w:rPr>
          <w:rFonts w:ascii="Times New Roman" w:hAnsi="Times New Roman" w:cs="Times New Roman"/>
          <w:sz w:val="28"/>
          <w:szCs w:val="28"/>
        </w:rPr>
        <w:t xml:space="preserve"> к газораспределительным сетям, а также стандартизированны</w:t>
      </w:r>
      <w:r w:rsidR="00C75CED">
        <w:rPr>
          <w:rFonts w:ascii="Times New Roman" w:hAnsi="Times New Roman" w:cs="Times New Roman"/>
          <w:sz w:val="28"/>
          <w:szCs w:val="28"/>
        </w:rPr>
        <w:t>х</w:t>
      </w:r>
      <w:r w:rsidR="00C75CED" w:rsidRPr="00D869C5">
        <w:rPr>
          <w:rFonts w:ascii="Times New Roman" w:hAnsi="Times New Roman" w:cs="Times New Roman"/>
          <w:sz w:val="28"/>
          <w:szCs w:val="28"/>
        </w:rPr>
        <w:t xml:space="preserve"> тарифны</w:t>
      </w:r>
      <w:r w:rsidR="00C75CED">
        <w:rPr>
          <w:rFonts w:ascii="Times New Roman" w:hAnsi="Times New Roman" w:cs="Times New Roman"/>
          <w:sz w:val="28"/>
          <w:szCs w:val="28"/>
        </w:rPr>
        <w:t>х</w:t>
      </w:r>
      <w:r w:rsidR="00C75CED" w:rsidRPr="00D869C5">
        <w:rPr>
          <w:rFonts w:ascii="Times New Roman" w:hAnsi="Times New Roman" w:cs="Times New Roman"/>
          <w:sz w:val="28"/>
          <w:szCs w:val="28"/>
        </w:rPr>
        <w:t xml:space="preserve"> став</w:t>
      </w:r>
      <w:r w:rsidR="00C75CED">
        <w:rPr>
          <w:rFonts w:ascii="Times New Roman" w:hAnsi="Times New Roman" w:cs="Times New Roman"/>
          <w:sz w:val="28"/>
          <w:szCs w:val="28"/>
        </w:rPr>
        <w:t>ок</w:t>
      </w:r>
      <w:r w:rsidR="00C75CED" w:rsidRPr="00D869C5">
        <w:rPr>
          <w:rFonts w:ascii="Times New Roman" w:hAnsi="Times New Roman" w:cs="Times New Roman"/>
          <w:sz w:val="28"/>
          <w:szCs w:val="28"/>
        </w:rPr>
        <w:t>, определяющи</w:t>
      </w:r>
      <w:r w:rsidR="00C75CED">
        <w:rPr>
          <w:rFonts w:ascii="Times New Roman" w:hAnsi="Times New Roman" w:cs="Times New Roman"/>
          <w:sz w:val="28"/>
          <w:szCs w:val="28"/>
        </w:rPr>
        <w:t>х</w:t>
      </w:r>
      <w:r w:rsidR="00C75CED" w:rsidRPr="00D869C5">
        <w:rPr>
          <w:rFonts w:ascii="Times New Roman" w:hAnsi="Times New Roman" w:cs="Times New Roman"/>
          <w:sz w:val="28"/>
          <w:szCs w:val="28"/>
        </w:rPr>
        <w:t xml:space="preserve"> величину платы за технологическое присоединение,</w:t>
      </w:r>
      <w:r w:rsidR="00C75CED">
        <w:rPr>
          <w:rFonts w:ascii="Times New Roman" w:hAnsi="Times New Roman" w:cs="Times New Roman"/>
          <w:sz w:val="28"/>
          <w:szCs w:val="28"/>
        </w:rPr>
        <w:t xml:space="preserve"> принимается</w:t>
      </w:r>
      <w:r w:rsidR="00C75CED" w:rsidRPr="00D869C5">
        <w:rPr>
          <w:rFonts w:ascii="Times New Roman" w:hAnsi="Times New Roman" w:cs="Times New Roman"/>
          <w:sz w:val="28"/>
          <w:szCs w:val="28"/>
        </w:rPr>
        <w:t xml:space="preserve"> не позднее 31 декабря года, предшествующего очередному году.</w:t>
      </w:r>
    </w:p>
    <w:p w14:paraId="1E349D74" w14:textId="686406D4" w:rsidR="00FA1C4A" w:rsidRDefault="00FA1C4A" w:rsidP="00FA1C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4A">
        <w:rPr>
          <w:rFonts w:ascii="Times New Roman" w:hAnsi="Times New Roman" w:cs="Times New Roman"/>
          <w:sz w:val="28"/>
          <w:szCs w:val="28"/>
        </w:rPr>
        <w:t xml:space="preserve">В случае если у газораспределительной организации от оказания услуг по технологическому присоединению объектов, указанных в пункте 26(22) Основных положений, возникают выпадающие доходы, которые должны в соответствии с Основными положениями учитываться при определении тарифов на услуги по транспортировке газа по газораспределительным сетям, </w:t>
      </w:r>
      <w:r>
        <w:rPr>
          <w:rFonts w:ascii="Times New Roman" w:hAnsi="Times New Roman" w:cs="Times New Roman"/>
          <w:sz w:val="28"/>
          <w:szCs w:val="28"/>
        </w:rPr>
        <w:t xml:space="preserve">решение об установлении размера платы </w:t>
      </w:r>
      <w:r w:rsidRPr="00FA1C4A">
        <w:rPr>
          <w:rFonts w:ascii="Times New Roman" w:hAnsi="Times New Roman" w:cs="Times New Roman"/>
          <w:sz w:val="28"/>
          <w:szCs w:val="28"/>
        </w:rPr>
        <w:t>за технологическое присоединение к газораспределительным сетям на очередной календарный год</w:t>
      </w:r>
      <w:r>
        <w:rPr>
          <w:rFonts w:ascii="Times New Roman" w:hAnsi="Times New Roman" w:cs="Times New Roman"/>
          <w:sz w:val="28"/>
          <w:szCs w:val="28"/>
        </w:rPr>
        <w:t xml:space="preserve"> принимается</w:t>
      </w:r>
      <w:r w:rsidRPr="00FA1C4A">
        <w:rPr>
          <w:rFonts w:ascii="Times New Roman" w:hAnsi="Times New Roman" w:cs="Times New Roman"/>
          <w:sz w:val="28"/>
          <w:szCs w:val="28"/>
        </w:rPr>
        <w:t xml:space="preserve"> не позднее 15 декабря года, предшествующего очередному году.</w:t>
      </w:r>
    </w:p>
    <w:p w14:paraId="11616E3E" w14:textId="77777777" w:rsidR="00C268AD" w:rsidRDefault="00C268AD" w:rsidP="00C268AD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696">
        <w:rPr>
          <w:rFonts w:ascii="Times New Roman" w:hAnsi="Times New Roman" w:cs="Times New Roman"/>
          <w:sz w:val="28"/>
          <w:szCs w:val="28"/>
        </w:rPr>
        <w:t xml:space="preserve">Решение об установлении размера платы за технологическое присоединение по индивидуальному проекту принимается в течение </w:t>
      </w:r>
      <w:r w:rsidRPr="00137696">
        <w:rPr>
          <w:rFonts w:ascii="Times New Roman" w:hAnsi="Times New Roman" w:cs="Times New Roman"/>
          <w:sz w:val="28"/>
          <w:szCs w:val="28"/>
        </w:rPr>
        <w:br/>
        <w:t xml:space="preserve">15 рабочих дней со дня поступления заявления и документов, соответствующих установленным требованиям. </w:t>
      </w:r>
    </w:p>
    <w:p w14:paraId="61CEEF94" w14:textId="3A7F93C4" w:rsidR="00C268AD" w:rsidRPr="00E66CBC" w:rsidRDefault="00C268AD" w:rsidP="00C268AD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12BE">
        <w:rPr>
          <w:rFonts w:ascii="Times New Roman" w:hAnsi="Times New Roman" w:cs="Times New Roman"/>
          <w:sz w:val="28"/>
          <w:szCs w:val="28"/>
        </w:rPr>
        <w:t>В случае подключения (технологического присоединения) газоиспользующего оборудования с максимальным часовым расходом газа 10000 куб</w:t>
      </w:r>
      <w:r>
        <w:rPr>
          <w:rFonts w:ascii="Times New Roman" w:hAnsi="Times New Roman" w:cs="Times New Roman"/>
          <w:sz w:val="28"/>
          <w:szCs w:val="28"/>
        </w:rPr>
        <w:t>ических</w:t>
      </w:r>
      <w:r w:rsidRPr="001D12BE">
        <w:rPr>
          <w:rFonts w:ascii="Times New Roman" w:hAnsi="Times New Roman" w:cs="Times New Roman"/>
          <w:sz w:val="28"/>
          <w:szCs w:val="28"/>
        </w:rPr>
        <w:t xml:space="preserve"> метров и более </w:t>
      </w:r>
      <w:r w:rsidRPr="00137696">
        <w:rPr>
          <w:rFonts w:ascii="Times New Roman" w:hAnsi="Times New Roman" w:cs="Times New Roman"/>
          <w:sz w:val="28"/>
          <w:szCs w:val="28"/>
        </w:rPr>
        <w:t xml:space="preserve">решение об установлении размера платы за технологическое присоединение по индивидуальному проекту принимается в </w:t>
      </w:r>
      <w:r>
        <w:rPr>
          <w:rFonts w:ascii="Times New Roman" w:hAnsi="Times New Roman" w:cs="Times New Roman"/>
          <w:sz w:val="28"/>
          <w:szCs w:val="28"/>
        </w:rPr>
        <w:t>срок, не превышающий</w:t>
      </w:r>
      <w:r w:rsidRPr="00137696">
        <w:rPr>
          <w:rFonts w:ascii="Times New Roman" w:hAnsi="Times New Roman" w:cs="Times New Roman"/>
          <w:sz w:val="28"/>
          <w:szCs w:val="28"/>
        </w:rPr>
        <w:t xml:space="preserve"> 45 рабочих дней</w:t>
      </w:r>
      <w:r w:rsidR="006D09A3" w:rsidRPr="006D09A3">
        <w:rPr>
          <w:rFonts w:ascii="Times New Roman" w:hAnsi="Times New Roman" w:cs="Times New Roman"/>
          <w:sz w:val="28"/>
          <w:szCs w:val="28"/>
        </w:rPr>
        <w:t xml:space="preserve"> </w:t>
      </w:r>
      <w:r w:rsidR="006D09A3" w:rsidRPr="00137696">
        <w:rPr>
          <w:rFonts w:ascii="Times New Roman" w:hAnsi="Times New Roman" w:cs="Times New Roman"/>
          <w:sz w:val="28"/>
          <w:szCs w:val="28"/>
        </w:rPr>
        <w:t>со дня поступления заявления и документов, соответствующих установленным требованиям</w:t>
      </w:r>
      <w:r w:rsidRPr="00137696">
        <w:rPr>
          <w:rFonts w:ascii="Times New Roman" w:hAnsi="Times New Roman" w:cs="Times New Roman"/>
          <w:sz w:val="28"/>
          <w:szCs w:val="28"/>
        </w:rPr>
        <w:t>.</w:t>
      </w:r>
    </w:p>
    <w:p w14:paraId="34B27920" w14:textId="2D437683" w:rsidR="00A07FF3" w:rsidRPr="007538EA" w:rsidRDefault="00A07FF3" w:rsidP="00C75CE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8EA">
        <w:rPr>
          <w:rFonts w:ascii="Times New Roman" w:hAnsi="Times New Roman" w:cs="Times New Roman"/>
          <w:b/>
          <w:sz w:val="28"/>
          <w:szCs w:val="28"/>
        </w:rPr>
        <w:t>3.</w:t>
      </w:r>
      <w:r w:rsidR="00B465F3">
        <w:rPr>
          <w:rFonts w:ascii="Times New Roman" w:hAnsi="Times New Roman" w:cs="Times New Roman"/>
          <w:b/>
          <w:sz w:val="28"/>
          <w:szCs w:val="28"/>
        </w:rPr>
        <w:t>6</w:t>
      </w:r>
      <w:r w:rsidRPr="007538EA">
        <w:rPr>
          <w:rFonts w:ascii="Times New Roman" w:hAnsi="Times New Roman" w:cs="Times New Roman"/>
          <w:b/>
          <w:sz w:val="28"/>
          <w:szCs w:val="28"/>
        </w:rPr>
        <w:t xml:space="preserve">. Описание административной процедуры </w:t>
      </w:r>
      <w:r w:rsidR="003C295B" w:rsidRPr="007538EA">
        <w:rPr>
          <w:rFonts w:ascii="Times New Roman" w:hAnsi="Times New Roman" w:cs="Times New Roman"/>
          <w:b/>
          <w:sz w:val="28"/>
          <w:szCs w:val="28"/>
        </w:rPr>
        <w:t>«</w:t>
      </w:r>
      <w:r w:rsidRPr="007538EA">
        <w:rPr>
          <w:rFonts w:ascii="Times New Roman" w:hAnsi="Times New Roman" w:cs="Times New Roman"/>
          <w:b/>
          <w:sz w:val="28"/>
          <w:szCs w:val="28"/>
        </w:rPr>
        <w:t>Направление решения заявителю и для публикации в установленном порядке</w:t>
      </w:r>
      <w:r w:rsidR="003C295B" w:rsidRPr="007538EA">
        <w:rPr>
          <w:rFonts w:ascii="Times New Roman" w:hAnsi="Times New Roman" w:cs="Times New Roman"/>
          <w:b/>
          <w:sz w:val="28"/>
          <w:szCs w:val="28"/>
        </w:rPr>
        <w:t>»</w:t>
      </w:r>
      <w:r w:rsidRPr="007538EA">
        <w:rPr>
          <w:rFonts w:ascii="Times New Roman" w:hAnsi="Times New Roman" w:cs="Times New Roman"/>
          <w:b/>
          <w:sz w:val="28"/>
          <w:szCs w:val="28"/>
        </w:rPr>
        <w:t>.</w:t>
      </w:r>
    </w:p>
    <w:p w14:paraId="3DDD8EC7" w14:textId="77777777" w:rsidR="007538EA" w:rsidRPr="00E66CBC" w:rsidRDefault="007538EA" w:rsidP="007538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BB2D13" w14:textId="77777777" w:rsidR="00A07FF3" w:rsidRPr="00E66CBC" w:rsidRDefault="00A07FF3" w:rsidP="00F853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CBC">
        <w:rPr>
          <w:rFonts w:ascii="Times New Roman" w:hAnsi="Times New Roman" w:cs="Times New Roman"/>
          <w:sz w:val="28"/>
          <w:szCs w:val="28"/>
        </w:rPr>
        <w:t>3.</w:t>
      </w:r>
      <w:r w:rsidR="00B465F3">
        <w:rPr>
          <w:rFonts w:ascii="Times New Roman" w:hAnsi="Times New Roman" w:cs="Times New Roman"/>
          <w:sz w:val="28"/>
          <w:szCs w:val="28"/>
        </w:rPr>
        <w:t>6</w:t>
      </w:r>
      <w:r w:rsidRPr="00E66CBC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 является принятие решения об установлении размера платы.</w:t>
      </w:r>
    </w:p>
    <w:p w14:paraId="473E767C" w14:textId="359D6112" w:rsidR="007E7B6A" w:rsidRPr="00E5517A" w:rsidRDefault="007E7B6A" w:rsidP="007E7B6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17A">
        <w:rPr>
          <w:rFonts w:ascii="Times New Roman" w:hAnsi="Times New Roman"/>
          <w:sz w:val="28"/>
          <w:szCs w:val="28"/>
        </w:rPr>
        <w:lastRenderedPageBreak/>
        <w:t>3.</w:t>
      </w:r>
      <w:r>
        <w:rPr>
          <w:rFonts w:ascii="Times New Roman" w:hAnsi="Times New Roman"/>
          <w:sz w:val="28"/>
          <w:szCs w:val="28"/>
        </w:rPr>
        <w:t>6</w:t>
      </w:r>
      <w:r w:rsidRPr="00E5517A">
        <w:rPr>
          <w:rFonts w:ascii="Times New Roman" w:hAnsi="Times New Roman"/>
          <w:sz w:val="28"/>
          <w:szCs w:val="28"/>
        </w:rPr>
        <w:t xml:space="preserve">.2. Секретарь правления службы направляет заявителю решение правления службы об </w:t>
      </w:r>
      <w:r w:rsidR="00F17989" w:rsidRPr="00E66CBC">
        <w:rPr>
          <w:rFonts w:ascii="Times New Roman" w:hAnsi="Times New Roman"/>
          <w:sz w:val="28"/>
          <w:szCs w:val="28"/>
        </w:rPr>
        <w:t>установлении размера платы</w:t>
      </w:r>
      <w:r w:rsidR="00F17989" w:rsidRPr="00BF6015">
        <w:rPr>
          <w:rFonts w:ascii="Times New Roman" w:hAnsi="Times New Roman"/>
          <w:sz w:val="28"/>
          <w:szCs w:val="28"/>
        </w:rPr>
        <w:t xml:space="preserve"> </w:t>
      </w:r>
      <w:r w:rsidRPr="00BF6015">
        <w:rPr>
          <w:rFonts w:ascii="Times New Roman" w:hAnsi="Times New Roman"/>
          <w:sz w:val="28"/>
          <w:szCs w:val="28"/>
        </w:rPr>
        <w:t>в течение 5</w:t>
      </w:r>
      <w:r>
        <w:rPr>
          <w:rFonts w:ascii="Times New Roman" w:hAnsi="Times New Roman"/>
          <w:sz w:val="28"/>
          <w:szCs w:val="28"/>
        </w:rPr>
        <w:t xml:space="preserve"> календарных</w:t>
      </w:r>
      <w:r w:rsidRPr="00BF6015">
        <w:rPr>
          <w:rFonts w:ascii="Times New Roman" w:hAnsi="Times New Roman"/>
          <w:sz w:val="28"/>
          <w:szCs w:val="28"/>
        </w:rPr>
        <w:t xml:space="preserve"> дней с</w:t>
      </w:r>
      <w:r w:rsidRPr="00E5517A">
        <w:rPr>
          <w:rFonts w:ascii="Times New Roman" w:hAnsi="Times New Roman"/>
          <w:sz w:val="28"/>
          <w:szCs w:val="28"/>
        </w:rPr>
        <w:t xml:space="preserve"> даты его принятия почтовым отправлением или в электронном виде либо вручает лично с записью в журнале регистрации выдачи решений.</w:t>
      </w:r>
    </w:p>
    <w:p w14:paraId="42544458" w14:textId="49223A49" w:rsidR="007E7B6A" w:rsidRPr="00CA7922" w:rsidRDefault="007E7B6A" w:rsidP="007E7B6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P178"/>
      <w:bookmarkEnd w:id="5"/>
      <w:r w:rsidRPr="00E5517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6</w:t>
      </w:r>
      <w:r w:rsidRPr="00E5517A">
        <w:rPr>
          <w:rFonts w:ascii="Times New Roman" w:hAnsi="Times New Roman"/>
          <w:sz w:val="28"/>
          <w:szCs w:val="28"/>
        </w:rPr>
        <w:t xml:space="preserve">.3. Секретарь правления службы направляет принятое решение правления об </w:t>
      </w:r>
      <w:r w:rsidR="00F17989" w:rsidRPr="00E66CBC">
        <w:rPr>
          <w:rFonts w:ascii="Times New Roman" w:hAnsi="Times New Roman"/>
          <w:sz w:val="28"/>
          <w:szCs w:val="28"/>
        </w:rPr>
        <w:t>установлении размера платы</w:t>
      </w:r>
      <w:r w:rsidR="00F17989" w:rsidRPr="00BF6015">
        <w:rPr>
          <w:rFonts w:ascii="Times New Roman" w:hAnsi="Times New Roman"/>
          <w:sz w:val="28"/>
          <w:szCs w:val="28"/>
        </w:rPr>
        <w:t xml:space="preserve"> </w:t>
      </w:r>
      <w:r w:rsidRPr="00BF6015">
        <w:rPr>
          <w:rFonts w:ascii="Times New Roman" w:hAnsi="Times New Roman"/>
          <w:sz w:val="28"/>
          <w:szCs w:val="28"/>
        </w:rPr>
        <w:t xml:space="preserve">в течение 5 </w:t>
      </w:r>
      <w:r>
        <w:rPr>
          <w:rFonts w:ascii="Times New Roman" w:hAnsi="Times New Roman"/>
          <w:sz w:val="28"/>
          <w:szCs w:val="28"/>
        </w:rPr>
        <w:t>календарных</w:t>
      </w:r>
      <w:r w:rsidRPr="00BF6015">
        <w:rPr>
          <w:rFonts w:ascii="Times New Roman" w:hAnsi="Times New Roman"/>
          <w:sz w:val="28"/>
          <w:szCs w:val="28"/>
        </w:rPr>
        <w:t xml:space="preserve"> дней с</w:t>
      </w:r>
      <w:r w:rsidRPr="00E5517A">
        <w:rPr>
          <w:rFonts w:ascii="Times New Roman" w:hAnsi="Times New Roman"/>
          <w:sz w:val="28"/>
          <w:szCs w:val="28"/>
        </w:rPr>
        <w:t xml:space="preserve"> даты его принятия для официального опубликования в установленном порядке.</w:t>
      </w:r>
    </w:p>
    <w:p w14:paraId="73C4ED28" w14:textId="77777777" w:rsidR="00A07FF3" w:rsidRDefault="00A07FF3" w:rsidP="000B54C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591">
        <w:rPr>
          <w:rFonts w:ascii="Times New Roman" w:hAnsi="Times New Roman" w:cs="Times New Roman"/>
          <w:b/>
          <w:sz w:val="28"/>
          <w:szCs w:val="28"/>
        </w:rPr>
        <w:t>3.</w:t>
      </w:r>
      <w:r w:rsidR="00B465F3">
        <w:rPr>
          <w:rFonts w:ascii="Times New Roman" w:hAnsi="Times New Roman" w:cs="Times New Roman"/>
          <w:b/>
          <w:sz w:val="28"/>
          <w:szCs w:val="28"/>
        </w:rPr>
        <w:t>7</w:t>
      </w:r>
      <w:r w:rsidRPr="00031591">
        <w:rPr>
          <w:rFonts w:ascii="Times New Roman" w:hAnsi="Times New Roman" w:cs="Times New Roman"/>
          <w:b/>
          <w:sz w:val="28"/>
          <w:szCs w:val="28"/>
        </w:rPr>
        <w:t xml:space="preserve">. Описание административной процедуры </w:t>
      </w:r>
      <w:r w:rsidR="003C295B" w:rsidRPr="00031591">
        <w:rPr>
          <w:rFonts w:ascii="Times New Roman" w:hAnsi="Times New Roman" w:cs="Times New Roman"/>
          <w:b/>
          <w:sz w:val="28"/>
          <w:szCs w:val="28"/>
        </w:rPr>
        <w:t>«</w:t>
      </w:r>
      <w:r w:rsidRPr="00031591">
        <w:rPr>
          <w:rFonts w:ascii="Times New Roman" w:hAnsi="Times New Roman" w:cs="Times New Roman"/>
          <w:b/>
          <w:sz w:val="28"/>
          <w:szCs w:val="28"/>
        </w:rPr>
        <w:t>Прием и регистрация заявления и документов в электронной форме для установления размера платы</w:t>
      </w:r>
      <w:r w:rsidR="003C295B" w:rsidRPr="00031591">
        <w:rPr>
          <w:rFonts w:ascii="Times New Roman" w:hAnsi="Times New Roman" w:cs="Times New Roman"/>
          <w:b/>
          <w:sz w:val="28"/>
          <w:szCs w:val="28"/>
        </w:rPr>
        <w:t>»</w:t>
      </w:r>
      <w:r w:rsidRPr="00031591">
        <w:rPr>
          <w:rFonts w:ascii="Times New Roman" w:hAnsi="Times New Roman" w:cs="Times New Roman"/>
          <w:b/>
          <w:sz w:val="28"/>
          <w:szCs w:val="28"/>
        </w:rPr>
        <w:t>.</w:t>
      </w:r>
    </w:p>
    <w:p w14:paraId="64CAFDA8" w14:textId="77777777" w:rsidR="000B54C5" w:rsidRPr="00031591" w:rsidRDefault="000B54C5" w:rsidP="000B54C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72060C" w14:textId="77777777" w:rsidR="00031591" w:rsidRPr="00031591" w:rsidRDefault="00031591" w:rsidP="0003159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91">
        <w:rPr>
          <w:rFonts w:ascii="Times New Roman" w:eastAsia="Times New Roman" w:hAnsi="Times New Roman"/>
          <w:sz w:val="28"/>
          <w:szCs w:val="28"/>
          <w:lang w:eastAsia="ru-RU"/>
        </w:rPr>
        <w:t>3.7.1. Заявитель может подать заявление о получении государственной услуги в электронной форме с использованием регионального портала.</w:t>
      </w:r>
    </w:p>
    <w:p w14:paraId="635EE967" w14:textId="77777777" w:rsidR="00031591" w:rsidRPr="00031591" w:rsidRDefault="00031591" w:rsidP="0003159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91">
        <w:rPr>
          <w:rFonts w:ascii="Times New Roman" w:eastAsia="Times New Roman" w:hAnsi="Times New Roman"/>
          <w:sz w:val="28"/>
          <w:szCs w:val="28"/>
          <w:lang w:eastAsia="ru-RU"/>
        </w:rPr>
        <w:t>3.7.2. Заявления, направленные посредством регионального портала, регистрируются в автоматическом режиме.</w:t>
      </w:r>
    </w:p>
    <w:p w14:paraId="4B2CF599" w14:textId="77777777" w:rsidR="00031591" w:rsidRPr="00031591" w:rsidRDefault="00031591" w:rsidP="0003159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91">
        <w:rPr>
          <w:rFonts w:ascii="Times New Roman" w:eastAsia="Times New Roman" w:hAnsi="Times New Roman"/>
          <w:sz w:val="28"/>
          <w:szCs w:val="28"/>
          <w:lang w:eastAsia="ru-RU"/>
        </w:rPr>
        <w:t>3.7.3. Заявитель, подавший заявление в форме электронного документа с использованием регионального портала, информируется о ходе предоставления государственной услуги через раздел «Личный кабинет».</w:t>
      </w:r>
    </w:p>
    <w:p w14:paraId="16D6DEFA" w14:textId="559E0BD2" w:rsidR="00A07FF3" w:rsidRPr="00031591" w:rsidRDefault="00031591" w:rsidP="0003159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91">
        <w:rPr>
          <w:rFonts w:ascii="Times New Roman" w:eastAsia="Times New Roman" w:hAnsi="Times New Roman"/>
          <w:sz w:val="28"/>
          <w:szCs w:val="28"/>
          <w:lang w:eastAsia="ru-RU"/>
        </w:rPr>
        <w:t xml:space="preserve">3.7.4. Процедура приема документов в электронном виде соответствует процедуре, указанной в </w:t>
      </w:r>
      <w:hyperlink r:id="rId20" w:anchor="P146" w:history="1">
        <w:r w:rsidRPr="00031591">
          <w:rPr>
            <w:rFonts w:ascii="Times New Roman" w:eastAsia="Times New Roman" w:hAnsi="Times New Roman"/>
            <w:sz w:val="28"/>
            <w:szCs w:val="28"/>
            <w:lang w:eastAsia="ru-RU"/>
          </w:rPr>
          <w:t>подпункте 3.2.</w:t>
        </w:r>
      </w:hyperlink>
      <w:r w:rsidRPr="00031591">
        <w:rPr>
          <w:rFonts w:ascii="Times New Roman" w:eastAsia="Times New Roman" w:hAnsi="Times New Roman"/>
          <w:sz w:val="28"/>
          <w:szCs w:val="28"/>
          <w:lang w:eastAsia="ru-RU"/>
        </w:rPr>
        <w:t>2 - 3.2.</w:t>
      </w:r>
      <w:r w:rsidR="007E7B6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31591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4C34E1FB" w14:textId="77777777" w:rsidR="00A07FF3" w:rsidRDefault="00A07FF3" w:rsidP="000B54C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591">
        <w:rPr>
          <w:rFonts w:ascii="Times New Roman" w:hAnsi="Times New Roman" w:cs="Times New Roman"/>
          <w:b/>
          <w:sz w:val="28"/>
          <w:szCs w:val="28"/>
        </w:rPr>
        <w:t>3.</w:t>
      </w:r>
      <w:r w:rsidR="00031591" w:rsidRPr="00031591">
        <w:rPr>
          <w:rFonts w:ascii="Times New Roman" w:hAnsi="Times New Roman" w:cs="Times New Roman"/>
          <w:b/>
          <w:sz w:val="28"/>
          <w:szCs w:val="28"/>
        </w:rPr>
        <w:t>8</w:t>
      </w:r>
      <w:r w:rsidRPr="00031591">
        <w:rPr>
          <w:rFonts w:ascii="Times New Roman" w:hAnsi="Times New Roman" w:cs="Times New Roman"/>
          <w:b/>
          <w:sz w:val="28"/>
          <w:szCs w:val="28"/>
        </w:rPr>
        <w:t xml:space="preserve">. Описание административной процедуры </w:t>
      </w:r>
      <w:r w:rsidR="00031591" w:rsidRPr="00031591">
        <w:rPr>
          <w:rFonts w:ascii="Times New Roman" w:hAnsi="Times New Roman" w:cs="Times New Roman"/>
          <w:b/>
          <w:sz w:val="28"/>
          <w:szCs w:val="28"/>
        </w:rPr>
        <w:t>«</w:t>
      </w:r>
      <w:r w:rsidRPr="00031591">
        <w:rPr>
          <w:rFonts w:ascii="Times New Roman" w:hAnsi="Times New Roman" w:cs="Times New Roman"/>
          <w:b/>
          <w:sz w:val="28"/>
          <w:szCs w:val="28"/>
        </w:rPr>
        <w:t>Направление решения заявителю в электронной форме и на публикацию в установленном порядке</w:t>
      </w:r>
      <w:r w:rsidR="00031591" w:rsidRPr="00031591">
        <w:rPr>
          <w:rFonts w:ascii="Times New Roman" w:hAnsi="Times New Roman" w:cs="Times New Roman"/>
          <w:b/>
          <w:sz w:val="28"/>
          <w:szCs w:val="28"/>
        </w:rPr>
        <w:t>»</w:t>
      </w:r>
      <w:r w:rsidRPr="00031591">
        <w:rPr>
          <w:rFonts w:ascii="Times New Roman" w:hAnsi="Times New Roman" w:cs="Times New Roman"/>
          <w:b/>
          <w:sz w:val="28"/>
          <w:szCs w:val="28"/>
        </w:rPr>
        <w:t>.</w:t>
      </w:r>
    </w:p>
    <w:p w14:paraId="23CE26C3" w14:textId="77777777" w:rsidR="000B54C5" w:rsidRPr="00031591" w:rsidRDefault="000B54C5" w:rsidP="000B54C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B1D2BE" w14:textId="77777777" w:rsidR="00031591" w:rsidRPr="00031591" w:rsidRDefault="00031591" w:rsidP="0003159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91">
        <w:rPr>
          <w:rFonts w:ascii="Times New Roman" w:eastAsia="Times New Roman" w:hAnsi="Times New Roman"/>
          <w:sz w:val="28"/>
          <w:szCs w:val="28"/>
          <w:lang w:eastAsia="ru-RU"/>
        </w:rPr>
        <w:t>3.8.1. Решение правления службы направляется заявителю в электронной форме с использованием регионального портала в порядке и сроки, предусмотренные настоящим Административным регламентом.</w:t>
      </w:r>
    </w:p>
    <w:p w14:paraId="5EEE9CF0" w14:textId="77777777" w:rsidR="00A07FF3" w:rsidRPr="00031591" w:rsidRDefault="00031591" w:rsidP="0003159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91">
        <w:rPr>
          <w:rFonts w:ascii="Times New Roman" w:eastAsia="Times New Roman" w:hAnsi="Times New Roman"/>
          <w:sz w:val="28"/>
          <w:szCs w:val="28"/>
          <w:lang w:eastAsia="ru-RU"/>
        </w:rPr>
        <w:t xml:space="preserve">3.8.2. Направление решения правления службы с целью его официального опубликования осуществляется в соответствии с </w:t>
      </w:r>
      <w:hyperlink r:id="rId21" w:anchor="P173" w:history="1">
        <w:r w:rsidRPr="00031591">
          <w:rPr>
            <w:rFonts w:ascii="Times New Roman" w:eastAsia="Times New Roman" w:hAnsi="Times New Roman"/>
            <w:sz w:val="28"/>
            <w:szCs w:val="28"/>
            <w:lang w:eastAsia="ru-RU"/>
          </w:rPr>
          <w:t>пунктом 3.6.3</w:t>
        </w:r>
      </w:hyperlink>
      <w:r w:rsidRPr="00031591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03077BD5" w14:textId="77777777" w:rsidR="00031591" w:rsidRPr="00031591" w:rsidRDefault="00031591" w:rsidP="00031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6" w:name="_Hlk109317918"/>
      <w:r w:rsidRPr="0003159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3.9. Порядок исправления допущенных опечаток и (или) ошибок в выданных в результате предоставления государственной услуги документах</w:t>
      </w:r>
      <w:bookmarkEnd w:id="6"/>
    </w:p>
    <w:p w14:paraId="51264949" w14:textId="77777777" w:rsidR="00031591" w:rsidRPr="00031591" w:rsidRDefault="00031591" w:rsidP="00031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4D6441F" w14:textId="77777777" w:rsidR="00031591" w:rsidRPr="00031591" w:rsidRDefault="00031591" w:rsidP="000315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31591">
        <w:rPr>
          <w:rFonts w:ascii="Times New Roman" w:eastAsia="Times New Roman" w:hAnsi="Times New Roman"/>
          <w:sz w:val="28"/>
          <w:szCs w:val="28"/>
          <w:lang w:eastAsia="ru-RU"/>
        </w:rPr>
        <w:t>Рассмотрение заявления об исправлении допущенных опечаток и (или) ошибок в выданных в результате предоставления государственной услуги документах осуществляется в срок, не превышающий 5 рабочих дней со дня его поступления. О результатах рассмотрения заявления об исправлении допущенных опечаток и (или) ошибок в выданных в результате предоставления государственной услуги документах заявитель уведомляется в письменном виде.</w:t>
      </w:r>
    </w:p>
    <w:p w14:paraId="6B00387E" w14:textId="77777777" w:rsidR="00A07FF3" w:rsidRPr="00031591" w:rsidRDefault="00031591" w:rsidP="0003159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91">
        <w:rPr>
          <w:rFonts w:ascii="Times New Roman" w:eastAsia="Times New Roman" w:hAnsi="Times New Roman"/>
          <w:sz w:val="28"/>
          <w:szCs w:val="28"/>
          <w:lang w:eastAsia="ru-RU"/>
        </w:rPr>
        <w:t>В случае выявления допущенных опечаток и (или) ошибок в выданных в результате предоставления государственной услуги документах специалист службы, ответственный за работу с документами заявителя, осуществляет в соответствии с установленным порядком делопроизводства их исправление и выдачу результата предоставления государственной услуги заявителю. Опечатки и (или) ошибки, допущенные в тексте решений, являющиеся нормативными правовыми актами, устраняются с учетом требований действующего законодательства и настоящего Административного регламента.</w:t>
      </w:r>
    </w:p>
    <w:p w14:paraId="028434CF" w14:textId="77777777" w:rsidR="00E66CBC" w:rsidRPr="00E66CBC" w:rsidRDefault="00E66CBC" w:rsidP="00E66CBC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66CBC">
        <w:rPr>
          <w:rFonts w:ascii="Times New Roman" w:eastAsia="Times New Roman" w:hAnsi="Times New Roman"/>
          <w:b/>
          <w:sz w:val="28"/>
          <w:szCs w:val="28"/>
          <w:lang w:eastAsia="ru-RU"/>
        </w:rPr>
        <w:t>4. Формы контроля за предоставлением государственной услуги</w:t>
      </w:r>
    </w:p>
    <w:p w14:paraId="24EAA691" w14:textId="77777777" w:rsidR="00E66CBC" w:rsidRPr="00E66CBC" w:rsidRDefault="00E66CBC" w:rsidP="00E66CBC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904D973" w14:textId="77777777" w:rsidR="00E66CBC" w:rsidRPr="00E66CBC" w:rsidRDefault="00E66CBC" w:rsidP="00E66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7" w:name="_Hlk109318020"/>
      <w:r w:rsidRPr="00E66CBC">
        <w:rPr>
          <w:rFonts w:ascii="Times New Roman" w:eastAsia="Times New Roman" w:hAnsi="Times New Roman"/>
          <w:b/>
          <w:sz w:val="28"/>
          <w:szCs w:val="28"/>
          <w:lang w:eastAsia="ru-RU"/>
        </w:rPr>
        <w:t>4.1. Порядок осуществления текущего контроля</w:t>
      </w:r>
    </w:p>
    <w:p w14:paraId="2A16FA47" w14:textId="77777777" w:rsidR="00E66CBC" w:rsidRPr="00E66CBC" w:rsidRDefault="00E66CBC" w:rsidP="00E66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E8C460A" w14:textId="77777777" w:rsidR="00E66CBC" w:rsidRPr="00E66CBC" w:rsidRDefault="00E66CBC" w:rsidP="00E66CB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CBC">
        <w:rPr>
          <w:rFonts w:ascii="Times New Roman" w:eastAsia="Times New Roman" w:hAnsi="Times New Roman"/>
          <w:sz w:val="28"/>
          <w:szCs w:val="28"/>
          <w:lang w:eastAsia="ru-RU"/>
        </w:rPr>
        <w:t>Мероприятия по контролю за надлежащим предоставлением государственной услуги осуществляются в форме текущего контроля, плановых и внеплановых контрольных (надзорных) мероприятий.</w:t>
      </w:r>
    </w:p>
    <w:p w14:paraId="7667DC13" w14:textId="77777777" w:rsidR="00E66CBC" w:rsidRPr="00E66CBC" w:rsidRDefault="00E66CBC" w:rsidP="00E66CB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CBC">
        <w:rPr>
          <w:rFonts w:ascii="Times New Roman" w:eastAsia="Times New Roman" w:hAnsi="Times New Roman"/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службы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за принятием ими решений осуществляется постоянно руководителем региональной </w:t>
      </w:r>
      <w:r w:rsidRPr="00E66CB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службы по тарифам Кировской области (далее - руководитель службы).</w:t>
      </w:r>
    </w:p>
    <w:p w14:paraId="0972BB11" w14:textId="77777777" w:rsidR="00E66CBC" w:rsidRPr="00E66CBC" w:rsidRDefault="00E66CBC" w:rsidP="00E66CB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CBC">
        <w:rPr>
          <w:rFonts w:ascii="Times New Roman" w:eastAsia="Times New Roman" w:hAnsi="Times New Roman"/>
          <w:sz w:val="28"/>
          <w:szCs w:val="28"/>
          <w:lang w:eastAsia="ru-RU"/>
        </w:rPr>
        <w:t>Проверки полноты и качества предоставления государственной услуги осуществляются Федеральной антимонопольной службой и органами прокуратуры.</w:t>
      </w:r>
    </w:p>
    <w:p w14:paraId="117F3FE3" w14:textId="77777777" w:rsidR="00E66CBC" w:rsidRPr="00E66CBC" w:rsidRDefault="00E66CBC" w:rsidP="00E66CB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CBC">
        <w:rPr>
          <w:rFonts w:ascii="Times New Roman" w:eastAsia="Times New Roman" w:hAnsi="Times New Roman"/>
          <w:sz w:val="28"/>
          <w:szCs w:val="28"/>
          <w:lang w:eastAsia="ru-RU"/>
        </w:rPr>
        <w:t>Контрольные (надзорные) мероприятия могут быть плановыми (на основании ежегодного плана работы) либо внеплановыми (на основании обращения заявителя).</w:t>
      </w:r>
    </w:p>
    <w:p w14:paraId="59C2B098" w14:textId="77777777" w:rsidR="00E66CBC" w:rsidRPr="00E66CBC" w:rsidRDefault="00E66CBC" w:rsidP="00E66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66CBC">
        <w:rPr>
          <w:rFonts w:ascii="Times New Roman" w:eastAsia="Times New Roman" w:hAnsi="Times New Roman"/>
          <w:b/>
          <w:sz w:val="28"/>
          <w:szCs w:val="28"/>
          <w:lang w:eastAsia="ru-RU"/>
        </w:rPr>
        <w:t>4.2. Ответственность должностных лиц службы за решения и действия (бездействие), принимаемые (осуществляемые) ими в ходе предоставления государственной услуги</w:t>
      </w:r>
    </w:p>
    <w:p w14:paraId="1CFD9BDA" w14:textId="77777777" w:rsidR="00E66CBC" w:rsidRPr="00E66CBC" w:rsidRDefault="00E66CBC" w:rsidP="00E66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850AB7F" w14:textId="77777777" w:rsidR="00E66CBC" w:rsidRPr="00E66CBC" w:rsidRDefault="00E66CBC" w:rsidP="00E66CB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CBC">
        <w:rPr>
          <w:rFonts w:ascii="Times New Roman" w:eastAsia="Times New Roman" w:hAnsi="Times New Roman"/>
          <w:sz w:val="28"/>
          <w:szCs w:val="28"/>
          <w:lang w:eastAsia="ru-RU"/>
        </w:rPr>
        <w:t>Должностные лица, участвующие в предоставлении государственной услуги, несут персональную ответственность за полноту и качество предоставления государственной услуги, а также за нарушение требований настоящего Административного регламента в соответствии с действующим законодательством.</w:t>
      </w:r>
    </w:p>
    <w:p w14:paraId="59D014E8" w14:textId="77777777" w:rsidR="00E66CBC" w:rsidRPr="00E66CBC" w:rsidRDefault="00E66CBC" w:rsidP="00E66CB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CBC">
        <w:rPr>
          <w:rFonts w:ascii="Times New Roman" w:eastAsia="Times New Roman" w:hAnsi="Times New Roman"/>
          <w:sz w:val="28"/>
          <w:szCs w:val="28"/>
          <w:lang w:eastAsia="ru-RU"/>
        </w:rPr>
        <w:t>Заинтересованные лица, органы государственной власти, органы местного самоуправления, организации в качестве контроля за исполнением должностными лицами службы положений настоящего Административного регламента вправе обращаться к руководителю службы, в Федеральную антимонопольную службу, суд, органы прокуратуры.</w:t>
      </w:r>
    </w:p>
    <w:p w14:paraId="1EBEE618" w14:textId="77777777" w:rsidR="00E66CBC" w:rsidRPr="00E66CBC" w:rsidRDefault="00E66CBC" w:rsidP="00E66CB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CBC">
        <w:rPr>
          <w:rFonts w:ascii="Times New Roman" w:eastAsia="Times New Roman" w:hAnsi="Times New Roman"/>
          <w:sz w:val="28"/>
          <w:szCs w:val="28"/>
          <w:lang w:eastAsia="ru-RU"/>
        </w:rPr>
        <w:t>Граждане, их объединения и организации вправе получать информацию о порядке предоставления государственной услуги, а также направлять замечания и предложения по улучшению качества и доступности предоставления государственной услуги в службу.</w:t>
      </w:r>
    </w:p>
    <w:p w14:paraId="1C8DEA15" w14:textId="77777777" w:rsidR="00E66CBC" w:rsidRPr="00E66CBC" w:rsidRDefault="00E66CBC" w:rsidP="00E66CB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CBC">
        <w:rPr>
          <w:rFonts w:ascii="Times New Roman" w:eastAsia="Times New Roman" w:hAnsi="Times New Roman"/>
          <w:sz w:val="28"/>
          <w:szCs w:val="28"/>
          <w:lang w:eastAsia="ru-RU"/>
        </w:rPr>
        <w:t>Служба ведет учет случаев ненадлежащего исполнения должностными лицами службы служебных обязанностей, проводит служебные проверки в отношении ответственных должностных лиц службы, допустивших нарушения. Руководитель службы (заместитель руководителя службы) принимает меры в отношении таких лиц в соответствии с действующим законодательством Российской Федерации.</w:t>
      </w:r>
    </w:p>
    <w:bookmarkEnd w:id="7"/>
    <w:p w14:paraId="0B59E66C" w14:textId="77777777" w:rsidR="00E66CBC" w:rsidRPr="00E66CBC" w:rsidRDefault="00E66CBC" w:rsidP="00E66CBC">
      <w:pPr>
        <w:widowControl w:val="0"/>
        <w:autoSpaceDE w:val="0"/>
        <w:autoSpaceDN w:val="0"/>
        <w:spacing w:after="0" w:line="240" w:lineRule="auto"/>
        <w:ind w:left="567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2E978F5" w14:textId="77777777" w:rsidR="00E66CBC" w:rsidRPr="00E66CBC" w:rsidRDefault="00E66CBC" w:rsidP="00E66CBC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66CBC">
        <w:rPr>
          <w:rFonts w:ascii="Times New Roman" w:eastAsia="Times New Roman" w:hAnsi="Times New Roman"/>
          <w:b/>
          <w:sz w:val="28"/>
          <w:szCs w:val="28"/>
          <w:lang w:eastAsia="ru-RU"/>
        </w:rPr>
        <w:t>5. Досудебный (внесудебный) порядок обжалования решений и действий (бездействия) службы, должностных лиц службы либо государственных гражданских служащих Кировской области</w:t>
      </w:r>
    </w:p>
    <w:p w14:paraId="21D1F991" w14:textId="77777777" w:rsidR="00E66CBC" w:rsidRPr="00E66CBC" w:rsidRDefault="00E66CBC" w:rsidP="00E66CBC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F5FE9C0" w14:textId="77777777" w:rsidR="00E66CBC" w:rsidRPr="00E66CBC" w:rsidRDefault="00E66CBC" w:rsidP="00E66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8" w:name="_Hlk109318086"/>
      <w:r w:rsidRPr="00E66CBC">
        <w:rPr>
          <w:rFonts w:ascii="Times New Roman" w:eastAsia="Times New Roman" w:hAnsi="Times New Roman"/>
          <w:b/>
          <w:sz w:val="28"/>
          <w:szCs w:val="28"/>
          <w:lang w:eastAsia="ru-RU"/>
        </w:rPr>
        <w:t>5.1. Право на досудебное (внесудебное) обжалование действий (бездействия) и (или) решений, принятых (осуществленных) в ходе предоставления государственной услуги</w:t>
      </w:r>
    </w:p>
    <w:p w14:paraId="6D971575" w14:textId="77777777" w:rsidR="00E66CBC" w:rsidRPr="00E66CBC" w:rsidRDefault="00E66CBC" w:rsidP="00E66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81F17DF" w14:textId="2E1987CB" w:rsidR="00E66CBC" w:rsidRPr="00E66CBC" w:rsidRDefault="00E66CBC" w:rsidP="00E66C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CBC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Заявитель имеет право на досудебное (внесудебное) обжалование решений и действий (бездействия) службы и ее должностных </w:t>
      </w:r>
      <w:r w:rsidR="007E7B6A" w:rsidRPr="00E66CBC">
        <w:rPr>
          <w:rFonts w:ascii="Times New Roman" w:eastAsia="Times New Roman" w:hAnsi="Times New Roman"/>
          <w:sz w:val="28"/>
          <w:szCs w:val="28"/>
          <w:lang w:eastAsia="ru-RU"/>
        </w:rPr>
        <w:t>лиц, государственных</w:t>
      </w:r>
      <w:r w:rsidRPr="00E66CBC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гражданских служащих Кировской области, предоставляющих государственные услуги (далее – жалоба).</w:t>
      </w:r>
    </w:p>
    <w:p w14:paraId="3BE3B548" w14:textId="77777777" w:rsidR="00E66CBC" w:rsidRPr="00E66CBC" w:rsidRDefault="00E66CBC" w:rsidP="00E66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66CBC">
        <w:rPr>
          <w:rFonts w:ascii="Times New Roman" w:eastAsia="Times New Roman" w:hAnsi="Times New Roman"/>
          <w:b/>
          <w:sz w:val="28"/>
          <w:szCs w:val="28"/>
          <w:lang w:eastAsia="ru-RU"/>
        </w:rPr>
        <w:t>5.2. 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29AE5AE2" w14:textId="77777777" w:rsidR="00E66CBC" w:rsidRPr="00E66CBC" w:rsidRDefault="00E66CBC" w:rsidP="00E66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0E14DC5" w14:textId="77777777" w:rsidR="00E66CBC" w:rsidRPr="00E66CBC" w:rsidRDefault="00E66CBC" w:rsidP="00E66C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CBC">
        <w:rPr>
          <w:rFonts w:ascii="Times New Roman" w:eastAsia="Times New Roman" w:hAnsi="Times New Roman"/>
          <w:sz w:val="28"/>
          <w:szCs w:val="28"/>
          <w:lang w:eastAsia="ru-RU"/>
        </w:rPr>
        <w:t>Жалоба рассматривается службой как органом, предоставляющим государственную услугу, порядок предоставления которой был нарушен вследствие решений и действий (бездействия) службы, ее должностных лиц либо государственных гражданских служащих Кировской области.</w:t>
      </w:r>
    </w:p>
    <w:p w14:paraId="7E7144D8" w14:textId="77777777" w:rsidR="00E66CBC" w:rsidRPr="00E66CBC" w:rsidRDefault="00E66CBC" w:rsidP="00E66C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CBC">
        <w:rPr>
          <w:rFonts w:ascii="Times New Roman" w:eastAsia="Times New Roman" w:hAnsi="Times New Roman"/>
          <w:sz w:val="28"/>
          <w:szCs w:val="28"/>
          <w:lang w:eastAsia="ru-RU"/>
        </w:rPr>
        <w:t>Жалоба на решения и действия (бездействие) руководителя службы подается вышестоящему должностному лицу либо в случае его отсутствия рассматривается непосредственно руководителем службы.</w:t>
      </w:r>
    </w:p>
    <w:p w14:paraId="5A6B2135" w14:textId="77777777" w:rsidR="00E66CBC" w:rsidRPr="00E66CBC" w:rsidRDefault="00E66CBC" w:rsidP="00E66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66CBC">
        <w:rPr>
          <w:rFonts w:ascii="Times New Roman" w:eastAsia="Times New Roman" w:hAnsi="Times New Roman"/>
          <w:b/>
          <w:sz w:val="28"/>
          <w:szCs w:val="28"/>
          <w:lang w:eastAsia="ru-RU"/>
        </w:rPr>
        <w:t>5.3. Перечень нормативных правовых актов, регулирующих порядок досудебного (внесудебного) обжалования решений и действий (бездействия) службы, ее должностных лиц либо государственных гражданских служащих Кировской области, принятых (осуществленных) в ходе предоставления государственной услуги</w:t>
      </w:r>
    </w:p>
    <w:p w14:paraId="5AE5C924" w14:textId="77777777" w:rsidR="00E66CBC" w:rsidRPr="00E66CBC" w:rsidRDefault="00E66CBC" w:rsidP="00E66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C625095" w14:textId="77777777" w:rsidR="00E66CBC" w:rsidRPr="00E66CBC" w:rsidRDefault="00E66CBC" w:rsidP="00E66C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CBC">
        <w:rPr>
          <w:rFonts w:ascii="Times New Roman" w:eastAsia="Times New Roman" w:hAnsi="Times New Roman"/>
          <w:sz w:val="28"/>
          <w:szCs w:val="28"/>
          <w:lang w:eastAsia="ru-RU"/>
        </w:rPr>
        <w:t xml:space="preserve">Досудебное (внесудебное) обжалование решений и действий (бездействия) службы, ее должностных лиц службы, государственных гражданских служащих Кировской области осуществляется в порядке, установленном: </w:t>
      </w:r>
    </w:p>
    <w:p w14:paraId="22BA2A30" w14:textId="77777777" w:rsidR="00E66CBC" w:rsidRPr="00E66CBC" w:rsidRDefault="00E66CBC" w:rsidP="00E66C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CBC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</w:t>
      </w:r>
      <w:r w:rsidRPr="00E66C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законом</w:t>
      </w:r>
      <w:r w:rsidRPr="00E66CBC">
        <w:rPr>
          <w:rFonts w:ascii="Times New Roman" w:eastAsia="Times New Roman" w:hAnsi="Times New Roman"/>
          <w:sz w:val="28"/>
          <w:szCs w:val="28"/>
          <w:lang w:eastAsia="ru-RU"/>
        </w:rPr>
        <w:t xml:space="preserve"> от 02.05.2006 № 59-ФЗ «О порядке рассмотрения обращений граждан Российской Федерации»;</w:t>
      </w:r>
    </w:p>
    <w:p w14:paraId="5AF146E8" w14:textId="77777777" w:rsidR="00E66CBC" w:rsidRPr="00E66CBC" w:rsidRDefault="00E66CBC" w:rsidP="00E66C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CB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Федеральным </w:t>
      </w:r>
      <w:r w:rsidRPr="00E66C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законом</w:t>
      </w:r>
      <w:r w:rsidRPr="00E66CBC">
        <w:rPr>
          <w:rFonts w:ascii="Times New Roman" w:eastAsia="Times New Roman" w:hAnsi="Times New Roman"/>
          <w:sz w:val="28"/>
          <w:szCs w:val="28"/>
          <w:lang w:eastAsia="ru-RU"/>
        </w:rPr>
        <w:t xml:space="preserve"> от 27.07.2010 № 210-ФЗ «Об организации предоставления государственных и муниципальных услуг»;</w:t>
      </w:r>
    </w:p>
    <w:p w14:paraId="753A1974" w14:textId="77777777" w:rsidR="00E66CBC" w:rsidRPr="00E66CBC" w:rsidRDefault="00E66CBC" w:rsidP="00E66C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C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постановлением</w:t>
      </w:r>
      <w:r w:rsidRPr="00E66CBC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Кировской области от 28.12.2012 </w:t>
      </w:r>
      <w:r w:rsidRPr="00E66CB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№ 189/869 «Об утверждении Положения об особенностях подачи и рассмотрения жалоб на решения и действия (бездействие) органов исполнительной власти Кировской области и их должностных лиц, государственных гражданских служащих Кировской области, предоставляющих государственные услуги, организаций, предусмотренных частью 1.1 статьи 16 Федерального закона от 27.07.2010 </w:t>
      </w:r>
      <w:r w:rsidRPr="00E66CBC">
        <w:rPr>
          <w:rFonts w:ascii="Times New Roman" w:eastAsia="Times New Roman" w:hAnsi="Times New Roman"/>
          <w:sz w:val="28"/>
          <w:szCs w:val="28"/>
          <w:lang w:eastAsia="ru-RU"/>
        </w:rPr>
        <w:br/>
        <w:t>№ 210-ФЗ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</w:p>
    <w:p w14:paraId="50EF7BEA" w14:textId="77777777" w:rsidR="00E66CBC" w:rsidRPr="00E66CBC" w:rsidRDefault="00E66CBC" w:rsidP="00E66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66CBC">
        <w:rPr>
          <w:rFonts w:ascii="Times New Roman" w:eastAsia="Times New Roman" w:hAnsi="Times New Roman"/>
          <w:b/>
          <w:sz w:val="28"/>
          <w:szCs w:val="28"/>
          <w:lang w:eastAsia="ru-RU"/>
        </w:rPr>
        <w:t>5.4. Способы информирования заявителей о порядке подачи и рассмотрения жалобы</w:t>
      </w:r>
    </w:p>
    <w:p w14:paraId="0E7194C1" w14:textId="77777777" w:rsidR="00E66CBC" w:rsidRPr="00E66CBC" w:rsidRDefault="00E66CBC" w:rsidP="00E66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664744D" w14:textId="77777777" w:rsidR="00E66CBC" w:rsidRPr="00E66CBC" w:rsidRDefault="00E66CBC" w:rsidP="00E66CB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CBC">
        <w:rPr>
          <w:rFonts w:ascii="Times New Roman" w:eastAsia="Times New Roman" w:hAnsi="Times New Roman"/>
          <w:sz w:val="28"/>
          <w:szCs w:val="28"/>
          <w:lang w:eastAsia="ru-RU"/>
        </w:rPr>
        <w:t>Информирование заявителя о порядке подачи и рассмотрения жалобы осуществляется:</w:t>
      </w:r>
    </w:p>
    <w:p w14:paraId="46CE6CB0" w14:textId="77777777" w:rsidR="00E66CBC" w:rsidRPr="00E66CBC" w:rsidRDefault="00E66CBC" w:rsidP="00E66CB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CBC">
        <w:rPr>
          <w:rFonts w:ascii="Times New Roman" w:eastAsia="Times New Roman" w:hAnsi="Times New Roman"/>
          <w:sz w:val="28"/>
          <w:szCs w:val="28"/>
          <w:lang w:eastAsia="ru-RU"/>
        </w:rPr>
        <w:t>непосредственно в помещениях службы на информационных стендах или должностными лицами, ответственными за предоставление государственной услуги, при личном приеме;</w:t>
      </w:r>
    </w:p>
    <w:p w14:paraId="782C770C" w14:textId="77777777" w:rsidR="00E66CBC" w:rsidRPr="00E66CBC" w:rsidRDefault="00E66CBC" w:rsidP="00E66CB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CBC">
        <w:rPr>
          <w:rFonts w:ascii="Times New Roman" w:eastAsia="Times New Roman" w:hAnsi="Times New Roman"/>
          <w:sz w:val="28"/>
          <w:szCs w:val="28"/>
          <w:lang w:eastAsia="ru-RU"/>
        </w:rPr>
        <w:t>при обращении в службу по контактным телефонам, в письменной или электронной формах;</w:t>
      </w:r>
    </w:p>
    <w:p w14:paraId="5CE002C4" w14:textId="77777777" w:rsidR="00E66CBC" w:rsidRPr="00E66CBC" w:rsidRDefault="00E66CBC" w:rsidP="00E66CBC">
      <w:pPr>
        <w:widowControl w:val="0"/>
        <w:autoSpaceDE w:val="0"/>
        <w:autoSpaceDN w:val="0"/>
        <w:spacing w:after="72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CBC">
        <w:rPr>
          <w:rFonts w:ascii="Times New Roman" w:eastAsia="Times New Roman" w:hAnsi="Times New Roman"/>
          <w:sz w:val="28"/>
          <w:szCs w:val="28"/>
          <w:lang w:eastAsia="ru-RU"/>
        </w:rPr>
        <w:t>с использованием информационно-телекоммуникационных сетей общего пользования, в том числе сети «Интернет», включая региональный портал, сайт службы.</w:t>
      </w:r>
    </w:p>
    <w:p w14:paraId="18D6F957" w14:textId="77777777" w:rsidR="00E66CBC" w:rsidRPr="00E66CBC" w:rsidRDefault="00E66CBC" w:rsidP="00E66CB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CBC"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  <w:bookmarkEnd w:id="8"/>
    </w:p>
    <w:p w14:paraId="685617D6" w14:textId="1E477A11" w:rsidR="00A07FF3" w:rsidRPr="00A07FF3" w:rsidRDefault="006D0B18" w:rsidP="00825096">
      <w:pPr>
        <w:ind w:firstLine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A07FF3" w:rsidRPr="00A07FF3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14:paraId="49DD4D2D" w14:textId="77777777" w:rsidR="00A07FF3" w:rsidRPr="00A07FF3" w:rsidRDefault="00A07FF3" w:rsidP="00825096">
      <w:pPr>
        <w:pStyle w:val="ConsPlusNormal"/>
        <w:ind w:firstLine="4536"/>
        <w:rPr>
          <w:rFonts w:ascii="Times New Roman" w:hAnsi="Times New Roman" w:cs="Times New Roman"/>
          <w:sz w:val="28"/>
          <w:szCs w:val="28"/>
        </w:rPr>
      </w:pPr>
      <w:r w:rsidRPr="00A07FF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49E6886B" w14:textId="77777777" w:rsidR="00A07FF3" w:rsidRPr="00A07FF3" w:rsidRDefault="00A07FF3">
      <w:pPr>
        <w:spacing w:after="1"/>
        <w:rPr>
          <w:rFonts w:ascii="Times New Roman" w:hAnsi="Times New Roman"/>
          <w:sz w:val="28"/>
          <w:szCs w:val="28"/>
        </w:rPr>
      </w:pPr>
    </w:p>
    <w:p w14:paraId="2C0C5F3E" w14:textId="77777777" w:rsidR="00A07FF3" w:rsidRPr="00A07FF3" w:rsidRDefault="00A07F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07FF3" w:rsidRPr="00A07FF3" w14:paraId="7078B8C9" w14:textId="7777777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71AE965A" w14:textId="77777777" w:rsidR="00A07FF3" w:rsidRPr="00A07FF3" w:rsidRDefault="00A07F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FF3">
              <w:rPr>
                <w:rFonts w:ascii="Times New Roman" w:hAnsi="Times New Roman" w:cs="Times New Roman"/>
                <w:sz w:val="28"/>
                <w:szCs w:val="28"/>
              </w:rPr>
              <w:t>На бланке организации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51CAE9D0" w14:textId="77777777" w:rsidR="00A07FF3" w:rsidRPr="00A07FF3" w:rsidRDefault="00A07F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FF3" w:rsidRPr="00A07FF3" w14:paraId="668228CD" w14:textId="7777777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255EA42" w14:textId="77777777" w:rsidR="00A07FF3" w:rsidRPr="00A07FF3" w:rsidRDefault="00A07F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1508CDE8" w14:textId="77777777" w:rsidR="00A07FF3" w:rsidRPr="00A07FF3" w:rsidRDefault="00A07F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FF3">
              <w:rPr>
                <w:rFonts w:ascii="Times New Roman" w:hAnsi="Times New Roman" w:cs="Times New Roman"/>
                <w:sz w:val="28"/>
                <w:szCs w:val="28"/>
              </w:rPr>
              <w:t>Руководителю</w:t>
            </w:r>
          </w:p>
          <w:p w14:paraId="0DCFEE4A" w14:textId="77777777" w:rsidR="00A07FF3" w:rsidRPr="00A07FF3" w:rsidRDefault="00A07F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FF3">
              <w:rPr>
                <w:rFonts w:ascii="Times New Roman" w:hAnsi="Times New Roman" w:cs="Times New Roman"/>
                <w:sz w:val="28"/>
                <w:szCs w:val="28"/>
              </w:rPr>
              <w:t>региональной службы по тарифам</w:t>
            </w:r>
          </w:p>
          <w:p w14:paraId="7CF5386A" w14:textId="77777777" w:rsidR="00A07FF3" w:rsidRPr="00A07FF3" w:rsidRDefault="00A07F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FF3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</w:tr>
      <w:tr w:rsidR="00A07FF3" w:rsidRPr="00A07FF3" w14:paraId="4DE2E95C" w14:textId="7777777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6428B3" w14:textId="77777777" w:rsidR="009572EB" w:rsidRDefault="009572EB" w:rsidP="00825096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P236"/>
            <w:bookmarkEnd w:id="9"/>
          </w:p>
          <w:p w14:paraId="5F7A27E7" w14:textId="77777777" w:rsidR="00A07FF3" w:rsidRPr="00491244" w:rsidRDefault="00A07FF3" w:rsidP="00825096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244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  <w:p w14:paraId="6C59B0B1" w14:textId="77777777" w:rsidR="00A07FF3" w:rsidRPr="00491244" w:rsidRDefault="00A07FF3" w:rsidP="00825096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244">
              <w:rPr>
                <w:rFonts w:ascii="Times New Roman" w:hAnsi="Times New Roman" w:cs="Times New Roman"/>
                <w:b/>
                <w:sz w:val="28"/>
                <w:szCs w:val="28"/>
              </w:rPr>
              <w:t>об установлении размера платы за технологическое присоединение</w:t>
            </w:r>
          </w:p>
          <w:p w14:paraId="47DC6618" w14:textId="77777777" w:rsidR="00A07FF3" w:rsidRPr="00491244" w:rsidRDefault="00A07FF3" w:rsidP="00825096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244">
              <w:rPr>
                <w:rFonts w:ascii="Times New Roman" w:hAnsi="Times New Roman" w:cs="Times New Roman"/>
                <w:b/>
                <w:sz w:val="28"/>
                <w:szCs w:val="28"/>
              </w:rPr>
              <w:t>газоиспользующего оборудования к газораспределительным</w:t>
            </w:r>
          </w:p>
          <w:p w14:paraId="6D4580DB" w14:textId="77777777" w:rsidR="00A07FF3" w:rsidRPr="00491244" w:rsidRDefault="00A07FF3" w:rsidP="00825096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244">
              <w:rPr>
                <w:rFonts w:ascii="Times New Roman" w:hAnsi="Times New Roman" w:cs="Times New Roman"/>
                <w:b/>
                <w:sz w:val="28"/>
                <w:szCs w:val="28"/>
              </w:rPr>
              <w:t>сетям и (или) стандартизированных тарифных ставок,</w:t>
            </w:r>
          </w:p>
          <w:p w14:paraId="1E6D3F1B" w14:textId="77777777" w:rsidR="00A07FF3" w:rsidRPr="00491244" w:rsidRDefault="00A07FF3" w:rsidP="00825096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244">
              <w:rPr>
                <w:rFonts w:ascii="Times New Roman" w:hAnsi="Times New Roman" w:cs="Times New Roman"/>
                <w:b/>
                <w:sz w:val="28"/>
                <w:szCs w:val="28"/>
              </w:rPr>
              <w:t>определяющих ее величину</w:t>
            </w:r>
          </w:p>
          <w:p w14:paraId="601AB7DD" w14:textId="77777777" w:rsidR="00A07FF3" w:rsidRPr="00A07FF3" w:rsidRDefault="00A07FF3" w:rsidP="00825096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0C76F1" w14:textId="36F1130C" w:rsidR="00A07FF3" w:rsidRPr="00A07FF3" w:rsidRDefault="00A07FF3" w:rsidP="0082509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FF3">
              <w:rPr>
                <w:rFonts w:ascii="Times New Roman" w:hAnsi="Times New Roman" w:cs="Times New Roman"/>
                <w:sz w:val="28"/>
                <w:szCs w:val="28"/>
              </w:rPr>
              <w:t>1. Полное наименование организации, осуществл</w:t>
            </w:r>
            <w:r w:rsidR="00825096">
              <w:rPr>
                <w:rFonts w:ascii="Times New Roman" w:hAnsi="Times New Roman" w:cs="Times New Roman"/>
                <w:sz w:val="28"/>
                <w:szCs w:val="28"/>
              </w:rPr>
              <w:t>яющей регулируемую деятельность</w:t>
            </w:r>
            <w:r w:rsidRPr="00A07FF3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 w:rsidR="00825096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D777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53BFDB5" w14:textId="6576C4ED" w:rsidR="00A07FF3" w:rsidRPr="00491244" w:rsidRDefault="00825096" w:rsidP="00825096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     </w:t>
            </w:r>
            <w:r w:rsidR="00A07FF3" w:rsidRPr="00491244">
              <w:rPr>
                <w:rFonts w:ascii="Times New Roman" w:hAnsi="Times New Roman" w:cs="Times New Roman"/>
                <w:sz w:val="24"/>
                <w:szCs w:val="28"/>
              </w:rPr>
              <w:t>(в соответствии с учредительными документами)</w:t>
            </w:r>
          </w:p>
          <w:p w14:paraId="07F35571" w14:textId="23470272" w:rsidR="00A07FF3" w:rsidRPr="00A07FF3" w:rsidRDefault="00A07FF3" w:rsidP="0082509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FF3">
              <w:rPr>
                <w:rFonts w:ascii="Times New Roman" w:hAnsi="Times New Roman" w:cs="Times New Roman"/>
                <w:sz w:val="28"/>
                <w:szCs w:val="28"/>
              </w:rPr>
              <w:t>2. Юридический адрес, ИНН/КПП __________________________________________________________________________________________________________________</w:t>
            </w:r>
            <w:r w:rsidR="00D77771">
              <w:rPr>
                <w:rFonts w:ascii="Times New Roman" w:hAnsi="Times New Roman" w:cs="Times New Roman"/>
                <w:sz w:val="28"/>
                <w:szCs w:val="28"/>
              </w:rPr>
              <w:t>____________.</w:t>
            </w:r>
          </w:p>
          <w:p w14:paraId="28D9AE10" w14:textId="51E041BE" w:rsidR="00A07FF3" w:rsidRPr="00A07FF3" w:rsidRDefault="00A07FF3" w:rsidP="0082509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FF3">
              <w:rPr>
                <w:rFonts w:ascii="Times New Roman" w:hAnsi="Times New Roman" w:cs="Times New Roman"/>
                <w:sz w:val="28"/>
                <w:szCs w:val="28"/>
              </w:rPr>
              <w:t>3. Почтовый адрес, e-mail (последнее - при наличии): _________________________________________________________________________________________________</w:t>
            </w:r>
            <w:r w:rsidR="00D77771">
              <w:rPr>
                <w:rFonts w:ascii="Times New Roman" w:hAnsi="Times New Roman" w:cs="Times New Roman"/>
                <w:sz w:val="28"/>
                <w:szCs w:val="28"/>
              </w:rPr>
              <w:t>_____________________________.</w:t>
            </w:r>
          </w:p>
          <w:p w14:paraId="4B023504" w14:textId="3988D857" w:rsidR="00A07FF3" w:rsidRPr="00A07FF3" w:rsidRDefault="00A07FF3" w:rsidP="0082509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FF3">
              <w:rPr>
                <w:rFonts w:ascii="Times New Roman" w:hAnsi="Times New Roman" w:cs="Times New Roman"/>
                <w:sz w:val="28"/>
                <w:szCs w:val="28"/>
              </w:rPr>
              <w:t>4. Руководитель</w:t>
            </w:r>
            <w:r w:rsidR="009031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07FF3">
              <w:rPr>
                <w:rFonts w:ascii="Times New Roman" w:hAnsi="Times New Roman" w:cs="Times New Roman"/>
                <w:sz w:val="28"/>
                <w:szCs w:val="28"/>
              </w:rPr>
              <w:t xml:space="preserve"> уполномоченное им лицо (должность, фамилия, имя, отчество (последнее - при наличии)</w:t>
            </w:r>
            <w:r w:rsidR="00903110">
              <w:rPr>
                <w:rFonts w:ascii="Times New Roman" w:hAnsi="Times New Roman" w:cs="Times New Roman"/>
                <w:sz w:val="28"/>
                <w:szCs w:val="28"/>
              </w:rPr>
              <w:t>, телефон)</w:t>
            </w:r>
            <w:r w:rsidRPr="00A07FF3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___________________________________________________________________________________________________________________</w:t>
            </w:r>
            <w:r w:rsidR="00D77771">
              <w:rPr>
                <w:rFonts w:ascii="Times New Roman" w:hAnsi="Times New Roman" w:cs="Times New Roman"/>
                <w:sz w:val="28"/>
                <w:szCs w:val="28"/>
              </w:rPr>
              <w:t>___________.</w:t>
            </w:r>
          </w:p>
          <w:p w14:paraId="2EB8B365" w14:textId="17FD0642" w:rsidR="00A07FF3" w:rsidRPr="00A07FF3" w:rsidRDefault="00A07FF3" w:rsidP="0082509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FF3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gramStart"/>
            <w:r w:rsidRPr="00A07FF3">
              <w:rPr>
                <w:rFonts w:ascii="Times New Roman" w:hAnsi="Times New Roman" w:cs="Times New Roman"/>
                <w:sz w:val="28"/>
                <w:szCs w:val="28"/>
              </w:rPr>
              <w:t>Контактное лицо (должность, фамилия, имя, отчество (последнее - при наличии)</w:t>
            </w:r>
            <w:r w:rsidR="00903110">
              <w:rPr>
                <w:rFonts w:ascii="Times New Roman" w:hAnsi="Times New Roman" w:cs="Times New Roman"/>
                <w:sz w:val="28"/>
                <w:szCs w:val="28"/>
              </w:rPr>
              <w:t>, телефон</w:t>
            </w:r>
            <w:r w:rsidR="0082509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proofErr w:type="gramEnd"/>
          </w:p>
          <w:p w14:paraId="319D8413" w14:textId="4188D60F" w:rsidR="00A07FF3" w:rsidRPr="00A07FF3" w:rsidRDefault="00A07FF3" w:rsidP="008250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FF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</w:t>
            </w:r>
            <w:r w:rsidR="00D7777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___________________________________________.</w:t>
            </w:r>
          </w:p>
          <w:p w14:paraId="7D02745E" w14:textId="5AC9DD4D" w:rsidR="00A07FF3" w:rsidRPr="00A07FF3" w:rsidRDefault="00A07FF3" w:rsidP="0082509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FF3">
              <w:rPr>
                <w:rFonts w:ascii="Times New Roman" w:hAnsi="Times New Roman" w:cs="Times New Roman"/>
                <w:sz w:val="28"/>
                <w:szCs w:val="28"/>
              </w:rPr>
              <w:t>6. Система налогообложения в базовом периоде ______________________________________________________________________________________________________</w:t>
            </w:r>
            <w:r w:rsidR="00D77771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 w:rsidR="00C268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2373974" w14:textId="2508731C" w:rsidR="00A07FF3" w:rsidRPr="00A07FF3" w:rsidRDefault="00A07FF3" w:rsidP="0082509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FF3">
              <w:rPr>
                <w:rFonts w:ascii="Times New Roman" w:hAnsi="Times New Roman" w:cs="Times New Roman"/>
                <w:sz w:val="28"/>
                <w:szCs w:val="28"/>
              </w:rPr>
              <w:t>7. Система налогообложения на регулируемый период _______________________</w:t>
            </w:r>
            <w:r w:rsidR="00D7777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14:paraId="7BA3F8EB" w14:textId="17C37C6B" w:rsidR="00A07FF3" w:rsidRPr="00A07FF3" w:rsidRDefault="00A07FF3" w:rsidP="008250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FF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  <w:r w:rsidR="00D777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45979BB" w14:textId="77777777" w:rsidR="00D77771" w:rsidRDefault="00D77771" w:rsidP="0082509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BAE2F7" w14:textId="77777777" w:rsidR="00491244" w:rsidRDefault="00491244" w:rsidP="0082509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56DCC2" w14:textId="77777777" w:rsidR="00D77771" w:rsidRDefault="00D77771" w:rsidP="0082509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915125" w14:textId="479FC50A" w:rsidR="00A07FF3" w:rsidRPr="00A07FF3" w:rsidRDefault="00A07FF3" w:rsidP="0082509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FF3">
              <w:rPr>
                <w:rFonts w:ascii="Times New Roman" w:hAnsi="Times New Roman" w:cs="Times New Roman"/>
                <w:sz w:val="28"/>
                <w:szCs w:val="28"/>
              </w:rPr>
              <w:t>8. Заявляемая величина платы на регулируемый период:</w:t>
            </w:r>
          </w:p>
        </w:tc>
      </w:tr>
    </w:tbl>
    <w:p w14:paraId="151F3E00" w14:textId="77777777" w:rsidR="00A07FF3" w:rsidRPr="00A07FF3" w:rsidRDefault="00A07FF3" w:rsidP="008250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1"/>
        <w:gridCol w:w="2211"/>
        <w:gridCol w:w="3458"/>
      </w:tblGrid>
      <w:tr w:rsidR="00A07FF3" w:rsidRPr="00A07FF3" w14:paraId="5ABE00D8" w14:textId="77777777">
        <w:tc>
          <w:tcPr>
            <w:tcW w:w="3401" w:type="dxa"/>
            <w:vAlign w:val="center"/>
          </w:tcPr>
          <w:p w14:paraId="6A9A35BA" w14:textId="77777777" w:rsidR="00A07FF3" w:rsidRPr="00A07FF3" w:rsidRDefault="00A07FF3" w:rsidP="00825096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F3">
              <w:rPr>
                <w:rFonts w:ascii="Times New Roman" w:hAnsi="Times New Roman" w:cs="Times New Roman"/>
                <w:sz w:val="28"/>
                <w:szCs w:val="28"/>
              </w:rPr>
              <w:t>Наименование платы (стандартизированных ставок)</w:t>
            </w:r>
          </w:p>
        </w:tc>
        <w:tc>
          <w:tcPr>
            <w:tcW w:w="2211" w:type="dxa"/>
          </w:tcPr>
          <w:p w14:paraId="390C1576" w14:textId="77777777" w:rsidR="00A07FF3" w:rsidRPr="00A07FF3" w:rsidRDefault="00A07FF3" w:rsidP="00825096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F3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458" w:type="dxa"/>
          </w:tcPr>
          <w:p w14:paraId="1FA01122" w14:textId="77777777" w:rsidR="00A07FF3" w:rsidRPr="00A07FF3" w:rsidRDefault="00A07FF3" w:rsidP="00825096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F3">
              <w:rPr>
                <w:rFonts w:ascii="Times New Roman" w:hAnsi="Times New Roman" w:cs="Times New Roman"/>
                <w:sz w:val="28"/>
                <w:szCs w:val="28"/>
              </w:rPr>
              <w:t>Размер платы (стандартизированных ставок)</w:t>
            </w:r>
          </w:p>
        </w:tc>
      </w:tr>
      <w:tr w:rsidR="00A07FF3" w:rsidRPr="00A07FF3" w14:paraId="4E43C442" w14:textId="77777777">
        <w:tc>
          <w:tcPr>
            <w:tcW w:w="3401" w:type="dxa"/>
          </w:tcPr>
          <w:p w14:paraId="463340D9" w14:textId="77777777" w:rsidR="00A07FF3" w:rsidRPr="00A07FF3" w:rsidRDefault="00A07FF3" w:rsidP="00825096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14:paraId="374BB1A1" w14:textId="77777777" w:rsidR="00A07FF3" w:rsidRPr="00A07FF3" w:rsidRDefault="00A07FF3" w:rsidP="00825096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</w:tcPr>
          <w:p w14:paraId="6DEA3D6F" w14:textId="77777777" w:rsidR="00A07FF3" w:rsidRPr="00A07FF3" w:rsidRDefault="00A07FF3" w:rsidP="00825096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8CCF869" w14:textId="77777777" w:rsidR="00A07FF3" w:rsidRPr="00A07FF3" w:rsidRDefault="00A07FF3" w:rsidP="008250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737"/>
        <w:gridCol w:w="675"/>
        <w:gridCol w:w="572"/>
        <w:gridCol w:w="3231"/>
      </w:tblGrid>
      <w:tr w:rsidR="00A07FF3" w:rsidRPr="00A07FF3" w14:paraId="56DAD9CC" w14:textId="77777777">
        <w:tc>
          <w:tcPr>
            <w:tcW w:w="4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62A538" w14:textId="77777777" w:rsidR="00A07FF3" w:rsidRPr="00A07FF3" w:rsidRDefault="00A07FF3" w:rsidP="0082509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FF3">
              <w:rPr>
                <w:rFonts w:ascii="Times New Roman" w:hAnsi="Times New Roman" w:cs="Times New Roman"/>
                <w:sz w:val="28"/>
                <w:szCs w:val="28"/>
              </w:rPr>
              <w:t>9. Проведение независимой экспертизы</w:t>
            </w:r>
          </w:p>
        </w:tc>
        <w:tc>
          <w:tcPr>
            <w:tcW w:w="44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691D5B" w14:textId="77777777" w:rsidR="00A07FF3" w:rsidRPr="00A07FF3" w:rsidRDefault="00A07FF3" w:rsidP="008250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FF3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14:paraId="2C97CE87" w14:textId="77777777" w:rsidR="00A07FF3" w:rsidRPr="00A07FF3" w:rsidRDefault="00A07FF3" w:rsidP="00825096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244">
              <w:rPr>
                <w:rFonts w:ascii="Times New Roman" w:hAnsi="Times New Roman" w:cs="Times New Roman"/>
                <w:sz w:val="24"/>
                <w:szCs w:val="28"/>
              </w:rPr>
              <w:t>(в случае проведения</w:t>
            </w:r>
          </w:p>
        </w:tc>
      </w:tr>
      <w:tr w:rsidR="00A07FF3" w:rsidRPr="00A07FF3" w14:paraId="516B2D7A" w14:textId="77777777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E24F43" w14:textId="2D2C4E45" w:rsidR="00A07FF3" w:rsidRPr="00A07FF3" w:rsidRDefault="00A07FF3" w:rsidP="008250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FF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  <w:r w:rsidR="00D777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9078340" w14:textId="77777777" w:rsidR="00A07FF3" w:rsidRPr="00491244" w:rsidRDefault="00A07FF3" w:rsidP="00825096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1244">
              <w:rPr>
                <w:rFonts w:ascii="Times New Roman" w:hAnsi="Times New Roman" w:cs="Times New Roman"/>
                <w:sz w:val="24"/>
                <w:szCs w:val="28"/>
              </w:rPr>
              <w:t>прилагается заключение с указанием количества листов)</w:t>
            </w:r>
          </w:p>
          <w:p w14:paraId="5042F3C8" w14:textId="77777777" w:rsidR="009572EB" w:rsidRPr="00A07FF3" w:rsidRDefault="009572EB" w:rsidP="00825096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FA751A" w14:textId="43B88B0A" w:rsidR="00A07FF3" w:rsidRPr="00A07FF3" w:rsidRDefault="00A07FF3" w:rsidP="0082509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FF3">
              <w:rPr>
                <w:rFonts w:ascii="Times New Roman" w:hAnsi="Times New Roman" w:cs="Times New Roman"/>
                <w:sz w:val="28"/>
                <w:szCs w:val="28"/>
              </w:rPr>
              <w:t>10. Перечень прилагаемых документов с указанием количества пронумерованных листов</w:t>
            </w:r>
            <w:r w:rsidR="0049124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  <w:r w:rsidRPr="00A07FF3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</w:t>
            </w:r>
            <w:r w:rsidR="00D7777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_______________________________________.</w:t>
            </w:r>
          </w:p>
        </w:tc>
      </w:tr>
      <w:tr w:rsidR="00A07FF3" w:rsidRPr="00A07FF3" w14:paraId="35ED18A2" w14:textId="77777777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7BC82A8" w14:textId="77777777" w:rsidR="00A07FF3" w:rsidRPr="00A07FF3" w:rsidRDefault="00A07F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FF3" w:rsidRPr="00A07FF3" w14:paraId="41435E23" w14:textId="77777777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14:paraId="63D6E221" w14:textId="77777777" w:rsidR="00A07FF3" w:rsidRPr="00A07FF3" w:rsidRDefault="00A07F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F3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14:paraId="45ADFFAD" w14:textId="77777777" w:rsidR="00A07FF3" w:rsidRPr="00A07FF3" w:rsidRDefault="00A07F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F3">
              <w:rPr>
                <w:rFonts w:ascii="Times New Roman" w:hAnsi="Times New Roman" w:cs="Times New Roman"/>
                <w:sz w:val="28"/>
                <w:szCs w:val="28"/>
              </w:rPr>
              <w:t>(руководитель</w:t>
            </w:r>
          </w:p>
          <w:p w14:paraId="3F367B12" w14:textId="42E0E4E5" w:rsidR="00A07FF3" w:rsidRPr="00A07FF3" w:rsidRDefault="004912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(уполномоченное им лицо)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1C389C" w14:textId="77777777" w:rsidR="00A07FF3" w:rsidRPr="00A07FF3" w:rsidRDefault="00A07F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F3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14:paraId="5DB46EB2" w14:textId="77777777" w:rsidR="00A07FF3" w:rsidRPr="00A07FF3" w:rsidRDefault="00A07F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F3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6E077B14" w14:textId="77777777" w:rsidR="00A07FF3" w:rsidRPr="00A07FF3" w:rsidRDefault="00A07F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F3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14:paraId="300994FE" w14:textId="77777777" w:rsidR="00A07FF3" w:rsidRPr="00A07FF3" w:rsidRDefault="00A07F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F3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</w:t>
            </w:r>
          </w:p>
          <w:p w14:paraId="7AA5AF4F" w14:textId="4CD97119" w:rsidR="00A07FF3" w:rsidRPr="00A07FF3" w:rsidRDefault="00491244" w:rsidP="004912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(последнее – при наличии)</w:t>
            </w:r>
          </w:p>
        </w:tc>
      </w:tr>
      <w:tr w:rsidR="00A07FF3" w:rsidRPr="00A07FF3" w14:paraId="3B5F690F" w14:textId="77777777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14:paraId="507F490B" w14:textId="77777777" w:rsidR="00A07FF3" w:rsidRPr="00A07FF3" w:rsidRDefault="00A07F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F3">
              <w:rPr>
                <w:rFonts w:ascii="Times New Roman" w:hAnsi="Times New Roman" w:cs="Times New Roman"/>
                <w:sz w:val="28"/>
                <w:szCs w:val="28"/>
              </w:rPr>
              <w:t>М.П. (при наличии)</w:t>
            </w:r>
          </w:p>
        </w:tc>
        <w:tc>
          <w:tcPr>
            <w:tcW w:w="52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220D27" w14:textId="77777777" w:rsidR="00A07FF3" w:rsidRPr="00A07FF3" w:rsidRDefault="00A07F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FF3" w:rsidRPr="00A07FF3" w14:paraId="4C786C76" w14:textId="77777777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14:paraId="564E40C3" w14:textId="77777777" w:rsidR="00A07FF3" w:rsidRPr="00A07FF3" w:rsidRDefault="00A07F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174A4A" w14:textId="77777777" w:rsidR="00A07FF3" w:rsidRPr="00A07FF3" w:rsidRDefault="00A07F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89BD5D" w14:textId="137C18FF" w:rsidR="00A07FF3" w:rsidRPr="00A07FF3" w:rsidRDefault="004912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07FF3" w:rsidRPr="00A07FF3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____________</w:t>
            </w:r>
            <w:r w:rsidR="00A07FF3" w:rsidRPr="00A07FF3">
              <w:rPr>
                <w:rFonts w:ascii="Times New Roman" w:hAnsi="Times New Roman" w:cs="Times New Roman"/>
                <w:sz w:val="28"/>
                <w:szCs w:val="28"/>
              </w:rPr>
              <w:t xml:space="preserve"> 20___ г.</w:t>
            </w:r>
          </w:p>
          <w:p w14:paraId="623299BC" w14:textId="77777777" w:rsidR="00A07FF3" w:rsidRPr="00A07FF3" w:rsidRDefault="00A07F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244">
              <w:rPr>
                <w:rFonts w:ascii="Times New Roman" w:hAnsi="Times New Roman" w:cs="Times New Roman"/>
                <w:sz w:val="24"/>
                <w:szCs w:val="28"/>
              </w:rPr>
              <w:t>(дата подачи заявления)</w:t>
            </w:r>
          </w:p>
          <w:p w14:paraId="4A40B25D" w14:textId="5F980B81" w:rsidR="00A07FF3" w:rsidRPr="00A07FF3" w:rsidRDefault="004912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07FF3" w:rsidRPr="00A07FF3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07FF3" w:rsidRPr="00A07FF3">
              <w:rPr>
                <w:rFonts w:ascii="Times New Roman" w:hAnsi="Times New Roman" w:cs="Times New Roman"/>
                <w:sz w:val="28"/>
                <w:szCs w:val="28"/>
              </w:rPr>
              <w:t xml:space="preserve">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A07FF3" w:rsidRPr="00A07FF3">
              <w:rPr>
                <w:rFonts w:ascii="Times New Roman" w:hAnsi="Times New Roman" w:cs="Times New Roman"/>
                <w:sz w:val="28"/>
                <w:szCs w:val="28"/>
              </w:rPr>
              <w:t xml:space="preserve"> 20___ г.</w:t>
            </w:r>
          </w:p>
          <w:p w14:paraId="2F07774C" w14:textId="77777777" w:rsidR="00A07FF3" w:rsidRPr="00A07FF3" w:rsidRDefault="00A07F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244">
              <w:rPr>
                <w:rFonts w:ascii="Times New Roman" w:hAnsi="Times New Roman" w:cs="Times New Roman"/>
                <w:sz w:val="24"/>
                <w:szCs w:val="28"/>
              </w:rPr>
              <w:t>(дата регистрации заявления)</w:t>
            </w:r>
          </w:p>
        </w:tc>
      </w:tr>
    </w:tbl>
    <w:p w14:paraId="42E5BA24" w14:textId="77777777" w:rsidR="00CE4429" w:rsidRDefault="00CE4429"/>
    <w:sectPr w:rsidR="00CE4429" w:rsidSect="00C370A8">
      <w:head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FD0DB2" w14:textId="77777777" w:rsidR="00D444D2" w:rsidRDefault="00D444D2" w:rsidP="00A07FF3">
      <w:pPr>
        <w:spacing w:after="0" w:line="240" w:lineRule="auto"/>
      </w:pPr>
      <w:r>
        <w:separator/>
      </w:r>
    </w:p>
  </w:endnote>
  <w:endnote w:type="continuationSeparator" w:id="0">
    <w:p w14:paraId="055FAA3E" w14:textId="77777777" w:rsidR="00D444D2" w:rsidRDefault="00D444D2" w:rsidP="00A0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660F6D" w14:textId="77777777" w:rsidR="00D444D2" w:rsidRDefault="00D444D2" w:rsidP="00A07FF3">
      <w:pPr>
        <w:spacing w:after="0" w:line="240" w:lineRule="auto"/>
      </w:pPr>
      <w:r>
        <w:separator/>
      </w:r>
    </w:p>
  </w:footnote>
  <w:footnote w:type="continuationSeparator" w:id="0">
    <w:p w14:paraId="2A394E28" w14:textId="77777777" w:rsidR="00D444D2" w:rsidRDefault="00D444D2" w:rsidP="00A07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32233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A219DDF" w14:textId="77777777" w:rsidR="00491244" w:rsidRPr="003A2303" w:rsidRDefault="00491244">
        <w:pPr>
          <w:pStyle w:val="a4"/>
          <w:jc w:val="center"/>
          <w:rPr>
            <w:rFonts w:ascii="Times New Roman" w:hAnsi="Times New Roman" w:cs="Times New Roman"/>
          </w:rPr>
        </w:pPr>
        <w:r w:rsidRPr="003A2303">
          <w:rPr>
            <w:rFonts w:ascii="Times New Roman" w:hAnsi="Times New Roman" w:cs="Times New Roman"/>
          </w:rPr>
          <w:fldChar w:fldCharType="begin"/>
        </w:r>
        <w:r w:rsidRPr="003A2303">
          <w:rPr>
            <w:rFonts w:ascii="Times New Roman" w:hAnsi="Times New Roman" w:cs="Times New Roman"/>
          </w:rPr>
          <w:instrText>PAGE   \* MERGEFORMAT</w:instrText>
        </w:r>
        <w:r w:rsidRPr="003A2303">
          <w:rPr>
            <w:rFonts w:ascii="Times New Roman" w:hAnsi="Times New Roman" w:cs="Times New Roman"/>
          </w:rPr>
          <w:fldChar w:fldCharType="separate"/>
        </w:r>
        <w:r w:rsidR="00306F90">
          <w:rPr>
            <w:rFonts w:ascii="Times New Roman" w:hAnsi="Times New Roman" w:cs="Times New Roman"/>
            <w:noProof/>
          </w:rPr>
          <w:t>6</w:t>
        </w:r>
        <w:r w:rsidRPr="003A2303">
          <w:rPr>
            <w:rFonts w:ascii="Times New Roman" w:hAnsi="Times New Roman" w:cs="Times New Roman"/>
          </w:rPr>
          <w:fldChar w:fldCharType="end"/>
        </w:r>
      </w:p>
    </w:sdtContent>
  </w:sdt>
  <w:p w14:paraId="66B24BE7" w14:textId="77777777" w:rsidR="00491244" w:rsidRDefault="0049124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FF3"/>
    <w:rsid w:val="00013B4E"/>
    <w:rsid w:val="00022331"/>
    <w:rsid w:val="000239DC"/>
    <w:rsid w:val="00031591"/>
    <w:rsid w:val="00034754"/>
    <w:rsid w:val="00055E41"/>
    <w:rsid w:val="0007489F"/>
    <w:rsid w:val="000B2A6C"/>
    <w:rsid w:val="000B54C5"/>
    <w:rsid w:val="000E1BDB"/>
    <w:rsid w:val="00136972"/>
    <w:rsid w:val="00137696"/>
    <w:rsid w:val="0014707A"/>
    <w:rsid w:val="001A38F6"/>
    <w:rsid w:val="001D12BE"/>
    <w:rsid w:val="0021766C"/>
    <w:rsid w:val="00251F94"/>
    <w:rsid w:val="002D519F"/>
    <w:rsid w:val="002E51B0"/>
    <w:rsid w:val="00306F90"/>
    <w:rsid w:val="00317AEA"/>
    <w:rsid w:val="00354AD3"/>
    <w:rsid w:val="003777FF"/>
    <w:rsid w:val="00383D9F"/>
    <w:rsid w:val="003A0BE5"/>
    <w:rsid w:val="003A2303"/>
    <w:rsid w:val="003C295B"/>
    <w:rsid w:val="003E0AB2"/>
    <w:rsid w:val="003F033A"/>
    <w:rsid w:val="004140B8"/>
    <w:rsid w:val="004439CA"/>
    <w:rsid w:val="00491244"/>
    <w:rsid w:val="004D6866"/>
    <w:rsid w:val="0051358E"/>
    <w:rsid w:val="00561197"/>
    <w:rsid w:val="00567CB1"/>
    <w:rsid w:val="00570CB7"/>
    <w:rsid w:val="00604AB8"/>
    <w:rsid w:val="006170A1"/>
    <w:rsid w:val="00622CB5"/>
    <w:rsid w:val="00634D40"/>
    <w:rsid w:val="006723BD"/>
    <w:rsid w:val="0068128D"/>
    <w:rsid w:val="00683030"/>
    <w:rsid w:val="006B0C57"/>
    <w:rsid w:val="006C5FB4"/>
    <w:rsid w:val="006D09A3"/>
    <w:rsid w:val="006D0B18"/>
    <w:rsid w:val="006D6451"/>
    <w:rsid w:val="007068C3"/>
    <w:rsid w:val="00750534"/>
    <w:rsid w:val="007538EA"/>
    <w:rsid w:val="0076261B"/>
    <w:rsid w:val="00762E5B"/>
    <w:rsid w:val="00770894"/>
    <w:rsid w:val="007D2A9C"/>
    <w:rsid w:val="007E7B6A"/>
    <w:rsid w:val="00825096"/>
    <w:rsid w:val="00850A35"/>
    <w:rsid w:val="00877B9F"/>
    <w:rsid w:val="008E43F6"/>
    <w:rsid w:val="00903110"/>
    <w:rsid w:val="009132CA"/>
    <w:rsid w:val="009442E3"/>
    <w:rsid w:val="009572EB"/>
    <w:rsid w:val="00966BF3"/>
    <w:rsid w:val="00976B77"/>
    <w:rsid w:val="009815B6"/>
    <w:rsid w:val="009A10F8"/>
    <w:rsid w:val="00A07FF3"/>
    <w:rsid w:val="00A40C72"/>
    <w:rsid w:val="00A60709"/>
    <w:rsid w:val="00A710F2"/>
    <w:rsid w:val="00AC6FB4"/>
    <w:rsid w:val="00AE37E3"/>
    <w:rsid w:val="00B3747E"/>
    <w:rsid w:val="00B465F3"/>
    <w:rsid w:val="00B6679B"/>
    <w:rsid w:val="00B760CB"/>
    <w:rsid w:val="00BA1947"/>
    <w:rsid w:val="00BC457D"/>
    <w:rsid w:val="00BD1CAA"/>
    <w:rsid w:val="00BE0063"/>
    <w:rsid w:val="00BF5287"/>
    <w:rsid w:val="00C05BDC"/>
    <w:rsid w:val="00C268AD"/>
    <w:rsid w:val="00C370A8"/>
    <w:rsid w:val="00C75CED"/>
    <w:rsid w:val="00CA1181"/>
    <w:rsid w:val="00CA36C3"/>
    <w:rsid w:val="00CC21EA"/>
    <w:rsid w:val="00CE4429"/>
    <w:rsid w:val="00D01610"/>
    <w:rsid w:val="00D05204"/>
    <w:rsid w:val="00D323A9"/>
    <w:rsid w:val="00D444D2"/>
    <w:rsid w:val="00D54991"/>
    <w:rsid w:val="00D61407"/>
    <w:rsid w:val="00D77771"/>
    <w:rsid w:val="00D869C5"/>
    <w:rsid w:val="00E126DE"/>
    <w:rsid w:val="00E252DC"/>
    <w:rsid w:val="00E445C6"/>
    <w:rsid w:val="00E66CBC"/>
    <w:rsid w:val="00E76873"/>
    <w:rsid w:val="00E8677C"/>
    <w:rsid w:val="00E92EFD"/>
    <w:rsid w:val="00EC5A7E"/>
    <w:rsid w:val="00EE10F3"/>
    <w:rsid w:val="00F07C19"/>
    <w:rsid w:val="00F17989"/>
    <w:rsid w:val="00F227FA"/>
    <w:rsid w:val="00F42014"/>
    <w:rsid w:val="00F722BA"/>
    <w:rsid w:val="00F8534D"/>
    <w:rsid w:val="00FA1C4A"/>
    <w:rsid w:val="00FB3CD8"/>
    <w:rsid w:val="00FC08B3"/>
    <w:rsid w:val="00FC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2B4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F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7F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7F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A07FF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07FF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rsid w:val="00A07FF3"/>
  </w:style>
  <w:style w:type="paragraph" w:styleId="a6">
    <w:name w:val="footer"/>
    <w:basedOn w:val="a"/>
    <w:link w:val="a7"/>
    <w:uiPriority w:val="99"/>
    <w:unhideWhenUsed/>
    <w:rsid w:val="00A07FF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A07FF3"/>
  </w:style>
  <w:style w:type="paragraph" w:styleId="a8">
    <w:name w:val="Balloon Text"/>
    <w:basedOn w:val="a"/>
    <w:link w:val="a9"/>
    <w:uiPriority w:val="99"/>
    <w:semiHidden/>
    <w:unhideWhenUsed/>
    <w:rsid w:val="00491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124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F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7F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7F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A07FF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07FF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rsid w:val="00A07FF3"/>
  </w:style>
  <w:style w:type="paragraph" w:styleId="a6">
    <w:name w:val="footer"/>
    <w:basedOn w:val="a"/>
    <w:link w:val="a7"/>
    <w:uiPriority w:val="99"/>
    <w:unhideWhenUsed/>
    <w:rsid w:val="00A07FF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A07FF3"/>
  </w:style>
  <w:style w:type="paragraph" w:styleId="a8">
    <w:name w:val="Balloon Text"/>
    <w:basedOn w:val="a"/>
    <w:link w:val="a9"/>
    <w:uiPriority w:val="99"/>
    <w:semiHidden/>
    <w:unhideWhenUsed/>
    <w:rsid w:val="00491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124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2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80B5FB9553838B6B1C0B43BDAD0161FAC0F64A94710C344F38F40F3AEFE0260B6C39A9E83B92A0422C4858FCA3hEK" TargetMode="External"/><Relationship Id="rId13" Type="http://schemas.openxmlformats.org/officeDocument/2006/relationships/hyperlink" Target="consultantplus://offline/ref=F73A52905FBF638D4891B0A8A0E5CE5FC3EAEE6234E5F34397780D0D680CC936AE1195C2D0EA0E215156705B12CEBF89BA8A36D053F4BF33E0uCL" TargetMode="External"/><Relationship Id="rId18" Type="http://schemas.openxmlformats.org/officeDocument/2006/relationships/hyperlink" Target="consultantplus://offline/ref=9480B5FB9553838B6B1C0B43BDAD0161FAC9F74296750C344F38F40F3AEFE0260B6C39A9E83B92A0422C4858FCA3hE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O:\&#1040;&#1076;&#1084;&#1080;&#1085;&#1080;&#1089;&#1090;&#1088;&#1072;&#1090;&#1080;&#1074;&#1085;&#1099;&#1077;%20&#1088;&#1077;&#1075;&#1083;&#1072;&#1084;&#1077;&#1085;&#1090;&#1099;%202022\&#1052;&#1048;&#1058;&#1048;&#1057;\&#1087;&#1086;%20&#1091;&#1090;&#1074;&#1077;&#1088;&#1078;&#1076;&#1077;&#1085;&#1080;&#1102;%20&#1089;&#1090;&#1072;&#1074;&#1086;&#1082;%20&#1085;&#1072;%20%20&#1090;&#1077;&#1093;&#1085;&#1080;&#1095;&#1077;&#1089;&#1082;&#1091;&#1102;%20&#1080;&#1085;&#1074;&#1077;&#1085;&#1090;&#1072;&#1088;&#1080;&#1079;&#1072;&#1094;&#1080;&#1102;%20&#1078;&#1080;&#1083;&#1080;&#1097;&#1085;&#1086;&#1075;&#1086;%20&#1092;&#1086;&#1085;&#1076;&#1072;.docx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73A52905FBF638D4891B0A8A0E5CE5FC3EAEE6234E5F34397780D0D680CC936AE1195C2D0EA0F285756705B12CEBF89BA8A36D053F4BF33E0uCL" TargetMode="External"/><Relationship Id="rId17" Type="http://schemas.openxmlformats.org/officeDocument/2006/relationships/hyperlink" Target="file:///O:\&#1040;&#1076;&#1084;&#1080;&#1085;&#1080;&#1089;&#1090;&#1088;&#1072;&#1090;&#1080;&#1074;&#1085;&#1099;&#1077;%20&#1088;&#1077;&#1075;&#1083;&#1072;&#1084;&#1077;&#1085;&#1090;&#1099;%202022\&#1052;&#1048;&#1058;&#1048;&#1057;\&#1087;&#1086;%20&#1091;&#1090;&#1074;&#1077;&#1088;&#1078;&#1076;&#1077;&#1085;&#1080;&#1102;%20&#1089;&#1090;&#1072;&#1074;&#1086;&#1082;%20&#1085;&#1072;%20%20&#1090;&#1077;&#1093;&#1085;&#1080;&#1095;&#1077;&#1089;&#1082;&#1091;&#1102;%20&#1080;&#1085;&#1074;&#1077;&#1085;&#1090;&#1072;&#1088;&#1080;&#1079;&#1072;&#1094;&#1080;&#1102;%20&#1078;&#1080;&#1083;&#1080;&#1097;&#1085;&#1086;&#1075;&#1086;%20&#1092;&#1086;&#1085;&#1076;&#1072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O:\&#1040;&#1076;&#1084;&#1080;&#1085;&#1080;&#1089;&#1090;&#1088;&#1072;&#1090;&#1080;&#1074;&#1085;&#1099;&#1077;%20&#1088;&#1077;&#1075;&#1083;&#1072;&#1084;&#1077;&#1085;&#1090;&#1099;%202022\&#1052;&#1048;&#1058;&#1048;&#1057;\&#1087;&#1086;%20&#1091;&#1090;&#1074;&#1077;&#1088;&#1078;&#1076;&#1077;&#1085;&#1080;&#1102;%20&#1089;&#1090;&#1072;&#1074;&#1086;&#1082;%20&#1085;&#1072;%20%20&#1090;&#1077;&#1093;&#1085;&#1080;&#1095;&#1077;&#1089;&#1082;&#1091;&#1102;%20&#1080;&#1085;&#1074;&#1077;&#1085;&#1090;&#1072;&#1088;&#1080;&#1079;&#1072;&#1094;&#1080;&#1102;%20&#1078;&#1080;&#1083;&#1080;&#1097;&#1085;&#1086;&#1075;&#1086;%20&#1092;&#1086;&#1085;&#1076;&#1072;.docx" TargetMode="External"/><Relationship Id="rId20" Type="http://schemas.openxmlformats.org/officeDocument/2006/relationships/hyperlink" Target="file:///O:\&#1040;&#1076;&#1084;&#1080;&#1085;&#1080;&#1089;&#1090;&#1088;&#1072;&#1090;&#1080;&#1074;&#1085;&#1099;&#1077;%20&#1088;&#1077;&#1075;&#1083;&#1072;&#1084;&#1077;&#1085;&#1090;&#1099;%202022\&#1052;&#1048;&#1058;&#1048;&#1057;\&#1087;&#1086;%20&#1091;&#1090;&#1074;&#1077;&#1088;&#1078;&#1076;&#1077;&#1085;&#1080;&#1102;%20&#1089;&#1090;&#1072;&#1074;&#1086;&#1082;%20&#1085;&#1072;%20%20&#1090;&#1077;&#1093;&#1085;&#1080;&#1095;&#1077;&#1089;&#1082;&#1091;&#1102;%20&#1080;&#1085;&#1074;&#1077;&#1085;&#1090;&#1072;&#1088;&#1080;&#1079;&#1072;&#1094;&#1080;&#1102;%20&#1078;&#1080;&#1083;&#1080;&#1097;&#1085;&#1086;&#1075;&#1086;%20&#1092;&#1086;&#1085;&#1076;&#1072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73A52905FBF638D4891B0A8A0E5CE5FC3EAEE6234E5F34397780D0D680CC936AE1195C2D0EA0F275356705B12CEBF89BA8A36D053F4BF33E0uC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73A52905FBF638D4891B0A8A0E5CE5FC3EAEE6234E5F34397780D0D680CC936AE1195C2D0EA0E275456705B12CEBF89BA8A36D053F4BF33E0uCL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F73A52905FBF638D4891B0A8A0E5CE5FC3EAEE6234E5F34397780D0D680CC936AE1195C2D0EA0F275756705B12CEBF89BA8A36D053F4BF33E0uCL" TargetMode="External"/><Relationship Id="rId19" Type="http://schemas.openxmlformats.org/officeDocument/2006/relationships/hyperlink" Target="consultantplus://offline/ref=9480B5FB9553838B6B1C0B43BDAD0161FAC9F64791720C344F38F40F3AEFE026196C61A5EA3D8CA146391E09BA69F23AAAC45F05795FD521A5h9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3A52905FBF638D4891B0A8A0E5CE5FC3EAEE6234E5F34397780D0D680CC936AE1195C2D0EA0F205356705B12CEBF89BA8A36D053F4BF33E0uCL" TargetMode="External"/><Relationship Id="rId14" Type="http://schemas.openxmlformats.org/officeDocument/2006/relationships/hyperlink" Target="consultantplus://offline/ref=F73A52905FBF638D4891B0A8A0E5CE5FC3EAEE6234E5F34397780D0D680CC936AE1195C2D0EA0E255156705B12CEBF89BA8A36D053F4BF33E0uCL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8BF2B-5359-49A7-A2FD-72797A641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26</Pages>
  <Words>6760</Words>
  <Characters>38537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</cp:revision>
  <cp:lastPrinted>2022-12-22T08:37:00Z</cp:lastPrinted>
  <dcterms:created xsi:type="dcterms:W3CDTF">2022-12-20T06:31:00Z</dcterms:created>
  <dcterms:modified xsi:type="dcterms:W3CDTF">2022-12-27T08:03:00Z</dcterms:modified>
</cp:coreProperties>
</file>