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392" w:rsidRDefault="00F93392">
      <w:pPr>
        <w:pStyle w:val="ConsPlusNormal"/>
        <w:outlineLvl w:val="0"/>
      </w:pPr>
      <w:bookmarkStart w:id="0" w:name="_GoBack"/>
      <w:bookmarkEnd w:id="0"/>
      <w:r>
        <w:t>Зарегистрировано в Минюсте Кировской области 9 марта 2023 г. N 55</w:t>
      </w:r>
    </w:p>
    <w:p w:rsidR="00F93392" w:rsidRDefault="00F93392">
      <w:pPr>
        <w:pStyle w:val="ConsPlusNormal"/>
        <w:pBdr>
          <w:bottom w:val="single" w:sz="6" w:space="0" w:color="auto"/>
        </w:pBdr>
        <w:spacing w:before="100" w:after="100"/>
        <w:jc w:val="both"/>
        <w:rPr>
          <w:sz w:val="2"/>
          <w:szCs w:val="2"/>
        </w:rPr>
      </w:pPr>
    </w:p>
    <w:p w:rsidR="00F93392" w:rsidRDefault="00F93392">
      <w:pPr>
        <w:pStyle w:val="ConsPlusNormal"/>
        <w:jc w:val="both"/>
      </w:pPr>
    </w:p>
    <w:p w:rsidR="00F93392" w:rsidRDefault="00F93392">
      <w:pPr>
        <w:pStyle w:val="ConsPlusTitle"/>
        <w:jc w:val="center"/>
      </w:pPr>
      <w:r>
        <w:t>РЕГИОНАЛЬНАЯ СЛУЖБА ПО ТАРИФАМ КИРОВСКОЙ ОБЛАСТИ</w:t>
      </w:r>
    </w:p>
    <w:p w:rsidR="00F93392" w:rsidRDefault="00F93392">
      <w:pPr>
        <w:pStyle w:val="ConsPlusTitle"/>
        <w:jc w:val="both"/>
      </w:pPr>
    </w:p>
    <w:p w:rsidR="00F93392" w:rsidRDefault="00F93392">
      <w:pPr>
        <w:pStyle w:val="ConsPlusTitle"/>
        <w:jc w:val="center"/>
      </w:pPr>
      <w:r>
        <w:t>РЕШЕНИЕ ПРАВЛЕНИЯ</w:t>
      </w:r>
    </w:p>
    <w:p w:rsidR="00F93392" w:rsidRDefault="00F93392">
      <w:pPr>
        <w:pStyle w:val="ConsPlusTitle"/>
        <w:jc w:val="center"/>
      </w:pPr>
      <w:r>
        <w:t>от 28 февраля 2023 г. N 5/19-пр-2023</w:t>
      </w:r>
    </w:p>
    <w:p w:rsidR="00F93392" w:rsidRDefault="00F93392">
      <w:pPr>
        <w:pStyle w:val="ConsPlusTitle"/>
        <w:jc w:val="both"/>
      </w:pPr>
    </w:p>
    <w:p w:rsidR="00F93392" w:rsidRDefault="00F93392">
      <w:pPr>
        <w:pStyle w:val="ConsPlusTitle"/>
        <w:jc w:val="center"/>
      </w:pPr>
      <w:r>
        <w:t>ОБ УТВЕРЖДЕНИИ АДМИНИСТРАТИВНОГО РЕГЛАМЕНТА ПРЕДОСТАВЛЕНИЯ</w:t>
      </w:r>
    </w:p>
    <w:p w:rsidR="00F93392" w:rsidRDefault="00F93392">
      <w:pPr>
        <w:pStyle w:val="ConsPlusTitle"/>
        <w:jc w:val="center"/>
      </w:pPr>
      <w:r>
        <w:t>РЕГИОНАЛЬНОЙ СЛУЖБОЙ ПО ТАРИФАМ КИРОВСКОЙ ОБЛАСТИ</w:t>
      </w:r>
    </w:p>
    <w:p w:rsidR="00F93392" w:rsidRDefault="00F93392">
      <w:pPr>
        <w:pStyle w:val="ConsPlusTitle"/>
        <w:jc w:val="center"/>
      </w:pPr>
      <w:r>
        <w:t>ГОСУДАРСТВЕННОЙ УСЛУГИ ПО УТВЕРЖДЕНИЮ ПРОИЗВОДСТВЕННЫХ</w:t>
      </w:r>
    </w:p>
    <w:p w:rsidR="00F93392" w:rsidRDefault="00F93392">
      <w:pPr>
        <w:pStyle w:val="ConsPlusTitle"/>
        <w:jc w:val="center"/>
      </w:pPr>
      <w:r>
        <w:t>ПРОГРАММ ОРГАНИЗАЦИЙ, ОСУЩЕСТВЛЯЮЩИХ ГОРЯЧЕЕ ВОДОСНАБЖЕНИЕ,</w:t>
      </w:r>
    </w:p>
    <w:p w:rsidR="00F93392" w:rsidRDefault="00F93392">
      <w:pPr>
        <w:pStyle w:val="ConsPlusTitle"/>
        <w:jc w:val="center"/>
      </w:pPr>
      <w:r>
        <w:t>ХОЛОДНОЕ ВОДОСНАБЖЕНИЕ И (ИЛИ) ВОДООТВЕДЕНИЕ</w:t>
      </w:r>
    </w:p>
    <w:p w:rsidR="00F93392" w:rsidRDefault="00F933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3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392" w:rsidRDefault="00F93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392" w:rsidRDefault="00F93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392" w:rsidRDefault="00F93392">
            <w:pPr>
              <w:pStyle w:val="ConsPlusNormal"/>
              <w:jc w:val="center"/>
            </w:pPr>
            <w:r>
              <w:rPr>
                <w:color w:val="392C69"/>
              </w:rPr>
              <w:t>Список изменяющих документов</w:t>
            </w:r>
          </w:p>
          <w:p w:rsidR="00F93392" w:rsidRDefault="00F93392">
            <w:pPr>
              <w:pStyle w:val="ConsPlusNormal"/>
              <w:jc w:val="center"/>
            </w:pPr>
            <w:r>
              <w:rPr>
                <w:color w:val="392C69"/>
              </w:rPr>
              <w:t xml:space="preserve">(в ред. </w:t>
            </w:r>
            <w:hyperlink r:id="rId4">
              <w:r>
                <w:rPr>
                  <w:color w:val="0000FF"/>
                </w:rPr>
                <w:t>решения</w:t>
              </w:r>
            </w:hyperlink>
            <w:r>
              <w:rPr>
                <w:color w:val="392C69"/>
              </w:rPr>
              <w:t xml:space="preserve"> правления региональной службы по тарифам Кировской области</w:t>
            </w:r>
          </w:p>
          <w:p w:rsidR="00F93392" w:rsidRDefault="00F93392">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F93392" w:rsidRDefault="00F93392">
            <w:pPr>
              <w:pStyle w:val="ConsPlusNormal"/>
            </w:pPr>
          </w:p>
        </w:tc>
      </w:tr>
    </w:tbl>
    <w:p w:rsidR="00F93392" w:rsidRDefault="00F93392">
      <w:pPr>
        <w:pStyle w:val="ConsPlusNormal"/>
        <w:jc w:val="both"/>
      </w:pPr>
    </w:p>
    <w:p w:rsidR="00F93392" w:rsidRDefault="00F93392">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w:t>
      </w:r>
      <w:hyperlink r:id="rId7">
        <w:r>
          <w:rPr>
            <w:color w:val="0000FF"/>
          </w:rPr>
          <w:t>Положением</w:t>
        </w:r>
      </w:hyperlink>
      <w:r>
        <w:t xml:space="preserve"> о региональной службе по тарифам Кировской области, утвержденным постановлением Правительства Кировской области от 01.09.2008 N 144/365, правление региональной службы по тарифам Кировской области решило:</w:t>
      </w:r>
    </w:p>
    <w:p w:rsidR="00F93392" w:rsidRDefault="00F93392">
      <w:pPr>
        <w:pStyle w:val="ConsPlusNormal"/>
        <w:spacing w:before="220"/>
        <w:ind w:firstLine="540"/>
        <w:jc w:val="both"/>
      </w:pPr>
      <w:r>
        <w:t xml:space="preserve">1. Утвердить административный </w:t>
      </w:r>
      <w:hyperlink w:anchor="P40">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производственных программ организаций, осуществляющих горячее водоснабжение, холодное водоснабжение и (или) водоотведение, согласно приложению.</w:t>
      </w:r>
    </w:p>
    <w:p w:rsidR="00F93392" w:rsidRDefault="00F93392">
      <w:pPr>
        <w:pStyle w:val="ConsPlusNormal"/>
        <w:spacing w:before="220"/>
        <w:ind w:firstLine="540"/>
        <w:jc w:val="both"/>
      </w:pPr>
      <w:r>
        <w:t xml:space="preserve">2. Решение вступает в силу со дня признания утратившим силу </w:t>
      </w:r>
      <w:hyperlink r:id="rId8">
        <w:r>
          <w:rPr>
            <w:color w:val="0000FF"/>
          </w:rPr>
          <w:t>постановления</w:t>
        </w:r>
      </w:hyperlink>
      <w:r>
        <w:t xml:space="preserve"> Правительства Кировской области от 29.11.2021 N 650-П "Об утверждении Административного регламента предоставления региональной службой по тарифам Кировской области государственной услуги по утверждению производственных программ организаций, осуществляющих горячее водоснабжение, холодное водоснабжение и (или) водоотведение".</w:t>
      </w:r>
    </w:p>
    <w:p w:rsidR="00F93392" w:rsidRDefault="00F93392">
      <w:pPr>
        <w:pStyle w:val="ConsPlusNormal"/>
        <w:jc w:val="both"/>
      </w:pPr>
    </w:p>
    <w:p w:rsidR="00F93392" w:rsidRDefault="00F93392">
      <w:pPr>
        <w:pStyle w:val="ConsPlusNormal"/>
        <w:jc w:val="right"/>
      </w:pPr>
      <w:r>
        <w:t>Руководитель</w:t>
      </w:r>
    </w:p>
    <w:p w:rsidR="00F93392" w:rsidRDefault="00F93392">
      <w:pPr>
        <w:pStyle w:val="ConsPlusNormal"/>
        <w:jc w:val="right"/>
      </w:pPr>
      <w:r>
        <w:t>региональной службы по тарифам</w:t>
      </w:r>
    </w:p>
    <w:p w:rsidR="00F93392" w:rsidRDefault="00F93392">
      <w:pPr>
        <w:pStyle w:val="ConsPlusNormal"/>
        <w:jc w:val="right"/>
      </w:pPr>
      <w:r>
        <w:t>Кировской области</w:t>
      </w:r>
    </w:p>
    <w:p w:rsidR="00F93392" w:rsidRDefault="00F93392">
      <w:pPr>
        <w:pStyle w:val="ConsPlusNormal"/>
        <w:jc w:val="right"/>
      </w:pPr>
      <w:r>
        <w:t>М.В.МИХАЙЛОВ</w:t>
      </w:r>
    </w:p>
    <w:p w:rsidR="00F93392" w:rsidRDefault="00F93392">
      <w:pPr>
        <w:pStyle w:val="ConsPlusNormal"/>
        <w:jc w:val="both"/>
      </w:pPr>
    </w:p>
    <w:p w:rsidR="00F93392" w:rsidRDefault="00F93392">
      <w:pPr>
        <w:pStyle w:val="ConsPlusNormal"/>
        <w:jc w:val="both"/>
      </w:pPr>
    </w:p>
    <w:p w:rsidR="00F93392" w:rsidRDefault="00F93392">
      <w:pPr>
        <w:pStyle w:val="ConsPlusNormal"/>
        <w:jc w:val="both"/>
      </w:pPr>
    </w:p>
    <w:p w:rsidR="00F93392" w:rsidRDefault="00F93392">
      <w:pPr>
        <w:pStyle w:val="ConsPlusNormal"/>
        <w:jc w:val="both"/>
      </w:pPr>
    </w:p>
    <w:p w:rsidR="00F93392" w:rsidRDefault="00F93392">
      <w:pPr>
        <w:pStyle w:val="ConsPlusNormal"/>
        <w:jc w:val="both"/>
      </w:pPr>
    </w:p>
    <w:p w:rsidR="00F93392" w:rsidRDefault="00F93392">
      <w:pPr>
        <w:pStyle w:val="ConsPlusNormal"/>
        <w:jc w:val="right"/>
        <w:outlineLvl w:val="0"/>
      </w:pPr>
      <w:r>
        <w:t>Приложение</w:t>
      </w:r>
    </w:p>
    <w:p w:rsidR="00F93392" w:rsidRDefault="00F93392">
      <w:pPr>
        <w:pStyle w:val="ConsPlusNormal"/>
        <w:jc w:val="both"/>
      </w:pPr>
    </w:p>
    <w:p w:rsidR="00F93392" w:rsidRDefault="00F93392">
      <w:pPr>
        <w:pStyle w:val="ConsPlusNormal"/>
        <w:jc w:val="right"/>
      </w:pPr>
      <w:r>
        <w:t>Утвержден</w:t>
      </w:r>
    </w:p>
    <w:p w:rsidR="00F93392" w:rsidRDefault="00F93392">
      <w:pPr>
        <w:pStyle w:val="ConsPlusNormal"/>
        <w:jc w:val="right"/>
      </w:pPr>
      <w:r>
        <w:t>решением</w:t>
      </w:r>
    </w:p>
    <w:p w:rsidR="00F93392" w:rsidRDefault="00F93392">
      <w:pPr>
        <w:pStyle w:val="ConsPlusNormal"/>
        <w:jc w:val="right"/>
      </w:pPr>
      <w:r>
        <w:t>правления региональной</w:t>
      </w:r>
    </w:p>
    <w:p w:rsidR="00F93392" w:rsidRDefault="00F93392">
      <w:pPr>
        <w:pStyle w:val="ConsPlusNormal"/>
        <w:jc w:val="right"/>
      </w:pPr>
      <w:r>
        <w:t>службы по тарифам</w:t>
      </w:r>
    </w:p>
    <w:p w:rsidR="00F93392" w:rsidRDefault="00F93392">
      <w:pPr>
        <w:pStyle w:val="ConsPlusNormal"/>
        <w:jc w:val="right"/>
      </w:pPr>
      <w:r>
        <w:t>Кировской области</w:t>
      </w:r>
    </w:p>
    <w:p w:rsidR="00F93392" w:rsidRDefault="00F93392">
      <w:pPr>
        <w:pStyle w:val="ConsPlusNormal"/>
        <w:jc w:val="right"/>
      </w:pPr>
      <w:r>
        <w:t>от 28 февраля 2023 г. N 5/19-пр-2023</w:t>
      </w:r>
    </w:p>
    <w:p w:rsidR="00F93392" w:rsidRDefault="00F93392">
      <w:pPr>
        <w:pStyle w:val="ConsPlusNormal"/>
        <w:jc w:val="both"/>
      </w:pPr>
    </w:p>
    <w:p w:rsidR="00F93392" w:rsidRDefault="00F93392">
      <w:pPr>
        <w:pStyle w:val="ConsPlusTitle"/>
        <w:jc w:val="center"/>
      </w:pPr>
      <w:bookmarkStart w:id="1" w:name="P40"/>
      <w:bookmarkEnd w:id="1"/>
      <w:r>
        <w:t>АДМИНИСТРАТИВНЫЙ РЕГЛАМЕНТ</w:t>
      </w:r>
    </w:p>
    <w:p w:rsidR="00F93392" w:rsidRDefault="00F93392">
      <w:pPr>
        <w:pStyle w:val="ConsPlusTitle"/>
        <w:jc w:val="center"/>
      </w:pPr>
      <w:r>
        <w:t>ПРЕДОСТАВЛЕНИЯ РЕГИОНАЛЬНОЙ СЛУЖБОЙ ПО ТАРИФАМ</w:t>
      </w:r>
    </w:p>
    <w:p w:rsidR="00F93392" w:rsidRDefault="00F93392">
      <w:pPr>
        <w:pStyle w:val="ConsPlusTitle"/>
        <w:jc w:val="center"/>
      </w:pPr>
      <w:r>
        <w:t>КИРОВСКОЙ ОБЛАСТИ ГОСУДАРСТВЕННОЙ УСЛУГИ ПО УТВЕРЖДЕНИЮ</w:t>
      </w:r>
    </w:p>
    <w:p w:rsidR="00F93392" w:rsidRDefault="00F93392">
      <w:pPr>
        <w:pStyle w:val="ConsPlusTitle"/>
        <w:jc w:val="center"/>
      </w:pPr>
      <w:r>
        <w:t>ПРОИЗВОДСТВЕННЫХ ПРОГРАММ ОРГАНИЗАЦИЙ, ОСУЩЕСТВЛЯЮЩИХ</w:t>
      </w:r>
    </w:p>
    <w:p w:rsidR="00F93392" w:rsidRDefault="00F93392">
      <w:pPr>
        <w:pStyle w:val="ConsPlusTitle"/>
        <w:jc w:val="center"/>
      </w:pPr>
      <w:r>
        <w:t>ГОРЯЧЕЕ ВОДОСНАБЖЕНИЕ, ХОЛОДНОЕ ВОДОСНАБЖЕНИЕ</w:t>
      </w:r>
    </w:p>
    <w:p w:rsidR="00F93392" w:rsidRDefault="00F93392">
      <w:pPr>
        <w:pStyle w:val="ConsPlusTitle"/>
        <w:jc w:val="center"/>
      </w:pPr>
      <w:r>
        <w:t>И (ИЛИ) ВОДООТВЕДЕНИЕ</w:t>
      </w:r>
    </w:p>
    <w:p w:rsidR="00F93392" w:rsidRDefault="00F933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33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3392" w:rsidRDefault="00F93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3392" w:rsidRDefault="00F93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3392" w:rsidRDefault="00F93392">
            <w:pPr>
              <w:pStyle w:val="ConsPlusNormal"/>
              <w:jc w:val="center"/>
            </w:pPr>
            <w:r>
              <w:rPr>
                <w:color w:val="392C69"/>
              </w:rPr>
              <w:t>Список изменяющих документов</w:t>
            </w:r>
          </w:p>
          <w:p w:rsidR="00F93392" w:rsidRDefault="00F93392">
            <w:pPr>
              <w:pStyle w:val="ConsPlusNormal"/>
              <w:jc w:val="center"/>
            </w:pPr>
            <w:r>
              <w:rPr>
                <w:color w:val="392C69"/>
              </w:rPr>
              <w:t xml:space="preserve">(в ред. </w:t>
            </w:r>
            <w:hyperlink r:id="rId9">
              <w:r>
                <w:rPr>
                  <w:color w:val="0000FF"/>
                </w:rPr>
                <w:t>решения</w:t>
              </w:r>
            </w:hyperlink>
            <w:r>
              <w:rPr>
                <w:color w:val="392C69"/>
              </w:rPr>
              <w:t xml:space="preserve"> правления региональной службы по тарифам Кировской области</w:t>
            </w:r>
          </w:p>
          <w:p w:rsidR="00F93392" w:rsidRDefault="00F93392">
            <w:pPr>
              <w:pStyle w:val="ConsPlusNormal"/>
              <w:jc w:val="center"/>
            </w:pPr>
            <w:r>
              <w:rPr>
                <w:color w:val="392C69"/>
              </w:rPr>
              <w:t>от 20.08.2024 N 28/3-пр-2024)</w:t>
            </w:r>
          </w:p>
        </w:tc>
        <w:tc>
          <w:tcPr>
            <w:tcW w:w="113" w:type="dxa"/>
            <w:tcBorders>
              <w:top w:val="nil"/>
              <w:left w:val="nil"/>
              <w:bottom w:val="nil"/>
              <w:right w:val="nil"/>
            </w:tcBorders>
            <w:shd w:val="clear" w:color="auto" w:fill="F4F3F8"/>
            <w:tcMar>
              <w:top w:w="0" w:type="dxa"/>
              <w:left w:w="0" w:type="dxa"/>
              <w:bottom w:w="0" w:type="dxa"/>
              <w:right w:w="0" w:type="dxa"/>
            </w:tcMar>
          </w:tcPr>
          <w:p w:rsidR="00F93392" w:rsidRDefault="00F93392">
            <w:pPr>
              <w:pStyle w:val="ConsPlusNormal"/>
            </w:pPr>
          </w:p>
        </w:tc>
      </w:tr>
    </w:tbl>
    <w:p w:rsidR="00F93392" w:rsidRDefault="00F93392">
      <w:pPr>
        <w:pStyle w:val="ConsPlusNormal"/>
        <w:jc w:val="both"/>
      </w:pPr>
    </w:p>
    <w:p w:rsidR="00F93392" w:rsidRDefault="00F93392">
      <w:pPr>
        <w:pStyle w:val="ConsPlusTitle"/>
        <w:ind w:firstLine="540"/>
        <w:jc w:val="both"/>
        <w:outlineLvl w:val="1"/>
      </w:pPr>
      <w:r>
        <w:t>1. Общие положения.</w:t>
      </w:r>
    </w:p>
    <w:p w:rsidR="00F93392" w:rsidRDefault="00F93392">
      <w:pPr>
        <w:pStyle w:val="ConsPlusTitle"/>
        <w:spacing w:before="220"/>
        <w:ind w:firstLine="540"/>
        <w:jc w:val="both"/>
        <w:outlineLvl w:val="2"/>
      </w:pPr>
      <w:r>
        <w:t>1.1. Предмет регулирования Административного регламента.</w:t>
      </w:r>
    </w:p>
    <w:p w:rsidR="00F93392" w:rsidRDefault="00F93392">
      <w:pPr>
        <w:pStyle w:val="ConsPlusNormal"/>
        <w:spacing w:before="220"/>
        <w:ind w:firstLine="540"/>
        <w:jc w:val="both"/>
      </w:pPr>
      <w:r>
        <w:t>Предметом регулирования Административного регламента предоставления региональной службой по тарифам Кировской области государственной услуги по утверждению производственных программ организаций, осуществляющих горячее водоснабжение, холодное водоснабжение и (или) водоотведение (далее - Административный регламент), являются порядок, сроки и последовательность административных процедур, осуществляемых региональной службой по тарифам Кировской области (далее - служба) при предоставлении государственной услуги по утверждению производственных программ организаций, осуществляющих горячее водоснабжение, холодное водоснабжение и (или) водоотведение (далее - государственная услуга).</w:t>
      </w:r>
    </w:p>
    <w:p w:rsidR="00F93392" w:rsidRDefault="00F93392">
      <w:pPr>
        <w:pStyle w:val="ConsPlusTitle"/>
        <w:spacing w:before="220"/>
        <w:ind w:firstLine="540"/>
        <w:jc w:val="both"/>
        <w:outlineLvl w:val="2"/>
      </w:pPr>
      <w:r>
        <w:t>1.2. Круг заявителей.</w:t>
      </w:r>
    </w:p>
    <w:p w:rsidR="00F93392" w:rsidRDefault="00F93392">
      <w:pPr>
        <w:pStyle w:val="ConsPlusNormal"/>
        <w:spacing w:before="220"/>
        <w:ind w:firstLine="540"/>
        <w:jc w:val="both"/>
      </w:pPr>
      <w:r>
        <w:t>Заявителями являются организации, осуществляющие горячее водоснабжение, холодное водоснабжение и (или) водоотведение с использованием централизованной системы горячего водоснабжения, холодного водоснабжения (далее - централизованная система водоснабжения) и (или) водоотведения (далее - заявитель).</w:t>
      </w:r>
    </w:p>
    <w:p w:rsidR="00F93392" w:rsidRDefault="00F93392">
      <w:pPr>
        <w:pStyle w:val="ConsPlusTitle"/>
        <w:spacing w:before="220"/>
        <w:ind w:firstLine="540"/>
        <w:jc w:val="both"/>
        <w:outlineLvl w:val="2"/>
      </w:pPr>
      <w:r>
        <w:t>1.3. Требования к порядку информирования о предоставлении государственной услуги.</w:t>
      </w:r>
    </w:p>
    <w:p w:rsidR="00F93392" w:rsidRDefault="00F93392">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предоставляются:</w:t>
      </w:r>
    </w:p>
    <w:p w:rsidR="00F93392" w:rsidRDefault="00F93392">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F93392" w:rsidRDefault="00F93392">
      <w:pPr>
        <w:pStyle w:val="ConsPlusNormal"/>
        <w:spacing w:before="220"/>
        <w:ind w:firstLine="540"/>
        <w:jc w:val="both"/>
      </w:pPr>
      <w:r>
        <w:t>при обращении в службу по контактным телефонам, в письменной или электронной форме;</w:t>
      </w:r>
    </w:p>
    <w:p w:rsidR="00F93392" w:rsidRDefault="00F93392">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услуг (функций)" по адресу: </w:t>
      </w:r>
      <w:hyperlink r:id="rId10">
        <w:r>
          <w:rPr>
            <w:color w:val="0000FF"/>
          </w:rPr>
          <w:t>http://frgu.gosuslugi.ru</w:t>
        </w:r>
      </w:hyperlink>
      <w:r>
        <w:t xml:space="preserve"> (далее - федеральный реестр), федеральную государственную информационную систему "Единый портал государственных и муниципальных услуг (функций)" (далее - единый портал), региональную государственную информационную систему "Портал государственных и муниципальных услуг (функций) Кировской области" по адресу: </w:t>
      </w:r>
      <w:hyperlink r:id="rId11">
        <w:r>
          <w:rPr>
            <w:color w:val="0000FF"/>
          </w:rPr>
          <w:t>http://www.gosuslugi43.ru</w:t>
        </w:r>
      </w:hyperlink>
      <w:r>
        <w:t xml:space="preserve"> (далее - региональный портал), региональную государственную информационную систему "Реестр государственных услуг (функций) Кировской области" по адресу: http://rgu.gosuslugi43.ru (далее - региональный реестр), официальный сайт службы по адресу: </w:t>
      </w:r>
      <w:hyperlink r:id="rId12">
        <w:r>
          <w:rPr>
            <w:color w:val="0000FF"/>
          </w:rPr>
          <w:t>https://www.rstkirov.ru</w:t>
        </w:r>
      </w:hyperlink>
      <w:r>
        <w:t xml:space="preserve"> (далее - сайт службы);</w:t>
      </w:r>
    </w:p>
    <w:p w:rsidR="00F93392" w:rsidRDefault="00F93392">
      <w:pPr>
        <w:pStyle w:val="ConsPlusNormal"/>
        <w:spacing w:before="220"/>
        <w:ind w:firstLine="540"/>
        <w:jc w:val="both"/>
      </w:pPr>
      <w:r>
        <w:lastRenderedPageBreak/>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F93392" w:rsidRDefault="00F93392">
      <w:pPr>
        <w:pStyle w:val="ConsPlusNormal"/>
        <w:jc w:val="both"/>
      </w:pPr>
      <w:r>
        <w:t xml:space="preserve">(абзац введен </w:t>
      </w:r>
      <w:hyperlink r:id="rId13">
        <w:r>
          <w:rPr>
            <w:color w:val="0000FF"/>
          </w:rPr>
          <w:t>решением</w:t>
        </w:r>
      </w:hyperlink>
      <w:r>
        <w:t xml:space="preserve"> правления региональной службы по тарифам Кировской области от 20.08.2024 N 28/3-пр-2024)</w:t>
      </w:r>
    </w:p>
    <w:p w:rsidR="00F93392" w:rsidRDefault="00F93392">
      <w:pPr>
        <w:pStyle w:val="ConsPlusNormal"/>
        <w:spacing w:before="220"/>
        <w:ind w:firstLine="540"/>
        <w:jc w:val="both"/>
      </w:pPr>
      <w:r>
        <w:t>Служба обеспечивает в установленном порядке размещение и актуализацию справочной информации в соответствующих разделах федерального и регионального реестров и на сайте службы.</w:t>
      </w:r>
    </w:p>
    <w:p w:rsidR="00F93392" w:rsidRDefault="00F93392">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службы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о предоставлении государственной услуги (далее - заявление). Заявителю предоставляются сведения о том, на каком этапе предоставления государственной услуги (в процессе выполнения какой административной процедуры) находится представленный им пакет документов.</w:t>
      </w:r>
    </w:p>
    <w:p w:rsidR="00F93392" w:rsidRDefault="00F93392">
      <w:pPr>
        <w:pStyle w:val="ConsPlusNormal"/>
        <w:spacing w:before="220"/>
        <w:ind w:firstLine="540"/>
        <w:jc w:val="both"/>
      </w:pPr>
      <w:r>
        <w:t>1.3.3. Заявитель, подавший заявление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F93392" w:rsidRDefault="00F93392">
      <w:pPr>
        <w:pStyle w:val="ConsPlusNormal"/>
        <w:spacing w:before="220"/>
        <w:ind w:firstLine="540"/>
        <w:jc w:val="both"/>
      </w:pPr>
      <w:r>
        <w:t>1.3.4. При личном обращении или обращении заявителя по телефону ответственный специалист службы обязан в открытой и доступной форме предоставить исчерпывающие сведения о ходе предоставления государственной услуги. При невозможности ответить на поставленные вопросы самостоятельно специалист службы, к которому обратился заявитель, переадресует его к другому должностному лицу, компетентному в предоставлении данной информации.</w:t>
      </w:r>
    </w:p>
    <w:p w:rsidR="00F93392" w:rsidRDefault="00F93392">
      <w:pPr>
        <w:pStyle w:val="ConsPlusNormal"/>
        <w:spacing w:before="220"/>
        <w:ind w:firstLine="540"/>
        <w:jc w:val="both"/>
      </w:pPr>
      <w:r>
        <w:t xml:space="preserve">Обращение, поступившее в службу в письменной форме или в форме электронного документа, рассматривается в порядке и сроки, установленные Федеральным </w:t>
      </w:r>
      <w:hyperlink r:id="rId14">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w:t>
      </w:r>
    </w:p>
    <w:p w:rsidR="00F93392" w:rsidRDefault="00F93392">
      <w:pPr>
        <w:pStyle w:val="ConsPlusTitle"/>
        <w:spacing w:before="220"/>
        <w:ind w:firstLine="540"/>
        <w:jc w:val="both"/>
        <w:outlineLvl w:val="1"/>
      </w:pPr>
      <w:r>
        <w:t>2. Стандарт предоставления государственной услуги.</w:t>
      </w:r>
    </w:p>
    <w:p w:rsidR="00F93392" w:rsidRDefault="00F93392">
      <w:pPr>
        <w:pStyle w:val="ConsPlusTitle"/>
        <w:spacing w:before="220"/>
        <w:ind w:firstLine="540"/>
        <w:jc w:val="both"/>
        <w:outlineLvl w:val="2"/>
      </w:pPr>
      <w:r>
        <w:t>2.1. Наименование государственной услуги.</w:t>
      </w:r>
    </w:p>
    <w:p w:rsidR="00F93392" w:rsidRDefault="00F93392">
      <w:pPr>
        <w:pStyle w:val="ConsPlusNormal"/>
        <w:spacing w:before="220"/>
        <w:ind w:firstLine="540"/>
        <w:jc w:val="both"/>
      </w:pPr>
      <w:r>
        <w:t>Наименование государственной услуги: "Утверждение производственных программ организаций, осуществляющих горячее водоснабжение, холодное водоснабжение и (или) водоотведение".</w:t>
      </w:r>
    </w:p>
    <w:p w:rsidR="00F93392" w:rsidRDefault="00F93392">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F93392" w:rsidRDefault="00F93392">
      <w:pPr>
        <w:pStyle w:val="ConsPlusNormal"/>
        <w:spacing w:before="220"/>
        <w:ind w:firstLine="540"/>
        <w:jc w:val="both"/>
      </w:pPr>
      <w:r>
        <w:t>Государственную услугу предоставляет региональная служба по тарифам Кировской области.</w:t>
      </w:r>
    </w:p>
    <w:p w:rsidR="00F93392" w:rsidRDefault="00F93392">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F93392" w:rsidRDefault="00F93392">
      <w:pPr>
        <w:pStyle w:val="ConsPlusTitle"/>
        <w:spacing w:before="220"/>
        <w:ind w:firstLine="540"/>
        <w:jc w:val="both"/>
        <w:outlineLvl w:val="2"/>
      </w:pPr>
      <w:r>
        <w:t>2.3. Описание результата предоставления государственной услуги.</w:t>
      </w:r>
    </w:p>
    <w:p w:rsidR="00F93392" w:rsidRDefault="00F93392">
      <w:pPr>
        <w:pStyle w:val="ConsPlusNormal"/>
        <w:spacing w:before="220"/>
        <w:ind w:firstLine="540"/>
        <w:jc w:val="both"/>
      </w:pPr>
      <w:r>
        <w:lastRenderedPageBreak/>
        <w:t>2.3.1. Результатом предоставления государственной услуги является:</w:t>
      </w:r>
    </w:p>
    <w:p w:rsidR="00F93392" w:rsidRDefault="00F93392">
      <w:pPr>
        <w:pStyle w:val="ConsPlusNormal"/>
        <w:spacing w:before="220"/>
        <w:ind w:firstLine="540"/>
        <w:jc w:val="both"/>
      </w:pPr>
      <w:r>
        <w:t>решение правления службы об утверждении производственной программы организаций, осуществляющих горячее водоснабжение, холодное водоснабжение и (или) водоотведение (далее - производственная программа), или изменений, вносимых в производственную программу;</w:t>
      </w:r>
    </w:p>
    <w:p w:rsidR="00F93392" w:rsidRDefault="00F93392">
      <w:pPr>
        <w:pStyle w:val="ConsPlusNormal"/>
        <w:spacing w:before="220"/>
        <w:ind w:firstLine="540"/>
        <w:jc w:val="both"/>
      </w:pPr>
      <w:r>
        <w:t>уведомление о направлении проекта производственной программы или проекта изменений, вносимых в производственную программу, на доработку с указанием причин возврата.</w:t>
      </w:r>
    </w:p>
    <w:p w:rsidR="00F93392" w:rsidRDefault="00F93392">
      <w:pPr>
        <w:pStyle w:val="ConsPlusNormal"/>
        <w:spacing w:before="220"/>
        <w:ind w:firstLine="540"/>
        <w:jc w:val="both"/>
      </w:pPr>
      <w:r>
        <w:t>2.3.2. Процедура предоставления государственной услуги завершается путем получения заявителем:</w:t>
      </w:r>
    </w:p>
    <w:p w:rsidR="00F93392" w:rsidRDefault="00F93392">
      <w:pPr>
        <w:pStyle w:val="ConsPlusNormal"/>
        <w:spacing w:before="220"/>
        <w:ind w:firstLine="540"/>
        <w:jc w:val="both"/>
      </w:pPr>
      <w:r>
        <w:t>копии решения правления службы об утверждении производственной программы или изменений, вносимых в производственную программу;</w:t>
      </w:r>
    </w:p>
    <w:p w:rsidR="00F93392" w:rsidRDefault="00F93392">
      <w:pPr>
        <w:pStyle w:val="ConsPlusNormal"/>
        <w:spacing w:before="220"/>
        <w:ind w:firstLine="540"/>
        <w:jc w:val="both"/>
      </w:pPr>
      <w:r>
        <w:t>уведомления о направлении проекта производственной программы или проекта изменений, вносимых в производственную программу, на доработку с указанием причин возврата.</w:t>
      </w:r>
    </w:p>
    <w:p w:rsidR="00F93392" w:rsidRDefault="00F93392">
      <w:pPr>
        <w:pStyle w:val="ConsPlusTitle"/>
        <w:spacing w:before="220"/>
        <w:ind w:firstLine="540"/>
        <w:jc w:val="both"/>
        <w:outlineLvl w:val="2"/>
      </w:pPr>
      <w:r>
        <w:t>2.4. Срок предоставления государственной услуги.</w:t>
      </w:r>
    </w:p>
    <w:p w:rsidR="00F93392" w:rsidRDefault="00F93392">
      <w:pPr>
        <w:pStyle w:val="ConsPlusNormal"/>
        <w:spacing w:before="220"/>
        <w:ind w:firstLine="540"/>
        <w:jc w:val="both"/>
      </w:pPr>
      <w:r>
        <w:t>Срок предоставления государственной услуги складывается из сроков прохождения отдельных административных процедур, необходимых для предоставления государственной услуги, предусмотренных настоящим Административным регламентом.</w:t>
      </w:r>
    </w:p>
    <w:p w:rsidR="00F93392" w:rsidRDefault="00F93392">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245 календарных дней.</w:t>
      </w:r>
    </w:p>
    <w:p w:rsidR="00F93392" w:rsidRDefault="00F93392">
      <w:pPr>
        <w:pStyle w:val="ConsPlusNormal"/>
        <w:spacing w:before="220"/>
        <w:ind w:firstLine="540"/>
        <w:jc w:val="both"/>
      </w:pPr>
      <w:r>
        <w:t>Срок выдачи (направления) заявителю копии решения правления службы об утверждении производственной программы или изменений, вносимых в производственную программу, составляет 7 рабочих дней со дня его принятия.</w:t>
      </w:r>
    </w:p>
    <w:p w:rsidR="00F93392" w:rsidRDefault="00F93392">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F93392" w:rsidRDefault="00F93392">
      <w:pPr>
        <w:pStyle w:val="ConsPlusNormal"/>
        <w:spacing w:before="220"/>
        <w:ind w:firstLine="540"/>
        <w:jc w:val="both"/>
      </w:pPr>
      <w:r>
        <w:t>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размещен на сайте службы, в федеральном и региональном реестрах, едином и региональном порталах.</w:t>
      </w:r>
    </w:p>
    <w:p w:rsidR="00F93392" w:rsidRDefault="00F93392">
      <w:pPr>
        <w:pStyle w:val="ConsPlusNormal"/>
        <w:spacing w:before="220"/>
        <w:ind w:firstLine="540"/>
        <w:jc w:val="both"/>
      </w:pPr>
      <w:r>
        <w:t>Служба обеспечивает размещение и актуализацию перечня нормативных правовых актов, регулирующих предоставление государственной услуги, на сайте службы, а также в соответствующих разделах федерального и регионального реестров.</w:t>
      </w:r>
    </w:p>
    <w:p w:rsidR="00F93392" w:rsidRDefault="00F93392">
      <w:pPr>
        <w:pStyle w:val="ConsPlusTitle"/>
        <w:spacing w:before="220"/>
        <w:ind w:firstLine="540"/>
        <w:jc w:val="both"/>
        <w:outlineLvl w:val="2"/>
      </w:pPr>
      <w:bookmarkStart w:id="2" w:name="P87"/>
      <w:bookmarkEnd w:id="2"/>
      <w:r>
        <w:t>2.6. Перечень документов, необходимых для предоставления государственной услуги.</w:t>
      </w:r>
    </w:p>
    <w:p w:rsidR="00F93392" w:rsidRDefault="00F93392">
      <w:pPr>
        <w:pStyle w:val="ConsPlusNormal"/>
        <w:spacing w:before="220"/>
        <w:ind w:firstLine="540"/>
        <w:jc w:val="both"/>
      </w:pPr>
      <w:bookmarkStart w:id="3" w:name="P88"/>
      <w:bookmarkEnd w:id="3"/>
      <w:r>
        <w:t>2.6.1. Для получения государственной услуги заявителем представляются:</w:t>
      </w:r>
    </w:p>
    <w:p w:rsidR="00F93392" w:rsidRDefault="00F93392">
      <w:pPr>
        <w:pStyle w:val="ConsPlusNormal"/>
        <w:spacing w:before="220"/>
        <w:ind w:firstLine="540"/>
        <w:jc w:val="both"/>
      </w:pPr>
      <w:r>
        <w:t>2.6.1.1. Для утверждения производственной программы:</w:t>
      </w:r>
    </w:p>
    <w:p w:rsidR="00F93392" w:rsidRDefault="00F93392">
      <w:pPr>
        <w:pStyle w:val="ConsPlusNormal"/>
        <w:spacing w:before="220"/>
        <w:ind w:firstLine="540"/>
        <w:jc w:val="both"/>
      </w:pPr>
      <w:hyperlink w:anchor="P270">
        <w:r>
          <w:rPr>
            <w:color w:val="0000FF"/>
          </w:rPr>
          <w:t>заявление</w:t>
        </w:r>
      </w:hyperlink>
      <w:r>
        <w:t xml:space="preserve"> об утверждении производственной программы организации, осуществляющей горячее водоснабжение, холодное водоснабжение и (или) водоотведение, согласно приложению N 1 в двух экземплярах;</w:t>
      </w:r>
    </w:p>
    <w:p w:rsidR="00F93392" w:rsidRDefault="00F93392">
      <w:pPr>
        <w:pStyle w:val="ConsPlusNormal"/>
        <w:spacing w:before="220"/>
        <w:ind w:firstLine="540"/>
        <w:jc w:val="both"/>
      </w:pPr>
      <w:r>
        <w:t>проект производственной программы.</w:t>
      </w:r>
    </w:p>
    <w:p w:rsidR="00F93392" w:rsidRDefault="00F93392">
      <w:pPr>
        <w:pStyle w:val="ConsPlusNormal"/>
        <w:spacing w:before="220"/>
        <w:ind w:firstLine="540"/>
        <w:jc w:val="both"/>
      </w:pPr>
      <w:r>
        <w:t>2.6.1.2. Для утверждения изменений, вносимых в производственную программу:</w:t>
      </w:r>
    </w:p>
    <w:p w:rsidR="00F93392" w:rsidRDefault="00F93392">
      <w:pPr>
        <w:pStyle w:val="ConsPlusNormal"/>
        <w:spacing w:before="220"/>
        <w:ind w:firstLine="540"/>
        <w:jc w:val="both"/>
      </w:pPr>
      <w:hyperlink w:anchor="P319">
        <w:r>
          <w:rPr>
            <w:color w:val="0000FF"/>
          </w:rPr>
          <w:t>заявление</w:t>
        </w:r>
      </w:hyperlink>
      <w:r>
        <w:t xml:space="preserve"> о внесении изменений в утвержденную производственную программу организации, осуществляющей горячее водоснабжение, холодное водоснабжение и (или) водоотведение, согласно приложению N 2 в двух экземплярах;</w:t>
      </w:r>
    </w:p>
    <w:p w:rsidR="00F93392" w:rsidRDefault="00F93392">
      <w:pPr>
        <w:pStyle w:val="ConsPlusNormal"/>
        <w:spacing w:before="220"/>
        <w:ind w:firstLine="540"/>
        <w:jc w:val="both"/>
      </w:pPr>
      <w:r>
        <w:t>проект изменений, вносимых в производственную программу.</w:t>
      </w:r>
    </w:p>
    <w:p w:rsidR="00F93392" w:rsidRDefault="00F93392">
      <w:pPr>
        <w:pStyle w:val="ConsPlusNormal"/>
        <w:spacing w:before="220"/>
        <w:ind w:firstLine="540"/>
        <w:jc w:val="both"/>
      </w:pPr>
      <w:r>
        <w:t xml:space="preserve">2.6.2. Документы, указанные в </w:t>
      </w:r>
      <w:hyperlink w:anchor="P88">
        <w:r>
          <w:rPr>
            <w:color w:val="0000FF"/>
          </w:rPr>
          <w:t>пункте 2.6.1</w:t>
        </w:r>
      </w:hyperlink>
      <w:r>
        <w:t xml:space="preserve"> настоящего Административного регламента, представляются в подлинниках или заверенных заявителем копиях. Такие документы заявителю не возвращаются.</w:t>
      </w:r>
    </w:p>
    <w:p w:rsidR="00F93392" w:rsidRDefault="00F93392">
      <w:pPr>
        <w:pStyle w:val="ConsPlusNormal"/>
        <w:spacing w:before="220"/>
        <w:ind w:firstLine="540"/>
        <w:jc w:val="both"/>
      </w:pPr>
      <w:r>
        <w:t>По инициативе заявителя, помимо указанных документов и материалов, могут быть представлены иные документы и материалы, которые, по его мнению, имеют существенное значение для предоставления государственной услуги.</w:t>
      </w:r>
    </w:p>
    <w:p w:rsidR="00F93392" w:rsidRDefault="00F93392">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F93392" w:rsidRDefault="00F93392">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 Представленные документы подписываются руководителем организации или иным уполномоченным лицом заявителя.</w:t>
      </w:r>
    </w:p>
    <w:p w:rsidR="00F93392" w:rsidRDefault="00F93392">
      <w:pPr>
        <w:pStyle w:val="ConsPlusNormal"/>
        <w:spacing w:before="220"/>
        <w:ind w:firstLine="540"/>
        <w:jc w:val="both"/>
      </w:pPr>
      <w:r>
        <w:t>Документы, содержащие коммерческую тайну, должны иметь соответствующий гриф.</w:t>
      </w:r>
    </w:p>
    <w:p w:rsidR="00F93392" w:rsidRDefault="00F93392">
      <w:pPr>
        <w:pStyle w:val="ConsPlusNormal"/>
        <w:spacing w:before="220"/>
        <w:ind w:firstLine="540"/>
        <w:jc w:val="both"/>
      </w:pPr>
      <w:r>
        <w:t>2.6.3. При предоставлении государственной услуги служба не вправе требовать от заявителя:</w:t>
      </w:r>
    </w:p>
    <w:p w:rsidR="00F93392" w:rsidRDefault="00F93392">
      <w:pPr>
        <w:pStyle w:val="ConsPlusNormal"/>
        <w:spacing w:before="220"/>
        <w:ind w:firstLine="540"/>
        <w:jc w:val="both"/>
      </w:pPr>
      <w: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государственной услуги;</w:t>
      </w:r>
    </w:p>
    <w:p w:rsidR="00F93392" w:rsidRDefault="00F93392">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F93392" w:rsidRDefault="00F93392">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F93392" w:rsidRDefault="00F93392">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93392" w:rsidRDefault="00F93392">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93392" w:rsidRDefault="00F93392">
      <w:pPr>
        <w:pStyle w:val="ConsPlusNormal"/>
        <w:spacing w:before="220"/>
        <w:ind w:firstLine="540"/>
        <w:jc w:val="both"/>
      </w:pPr>
      <w:r>
        <w:t xml:space="preserve">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w:t>
      </w:r>
      <w:r>
        <w:lastRenderedPageBreak/>
        <w:t>включенных в представленный ранее комплект документов;</w:t>
      </w:r>
    </w:p>
    <w:p w:rsidR="00F93392" w:rsidRDefault="00F93392">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93392" w:rsidRDefault="00F93392">
      <w:pPr>
        <w:pStyle w:val="ConsPlusNormal"/>
        <w:spacing w:before="220"/>
        <w:ind w:firstLine="540"/>
        <w:jc w:val="both"/>
      </w:pPr>
      <w:r>
        <w:t xml:space="preserve">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либо руководителя организации, предусмотренной </w:t>
      </w:r>
      <w:hyperlink r:id="rId18">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93392" w:rsidRDefault="00F93392">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9">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93392" w:rsidRDefault="00F93392">
      <w:pPr>
        <w:pStyle w:val="ConsPlusNormal"/>
        <w:spacing w:before="220"/>
        <w:ind w:firstLine="540"/>
        <w:jc w:val="both"/>
      </w:pPr>
      <w:r>
        <w:t>2.6.4.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самостоятельно, приложив их к заявлению, включает в себя копию решения об утверждении схем водоснабжения и водоотведения поселений, городских округов (с приложением схем водоснабжения и водоотведения).</w:t>
      </w:r>
    </w:p>
    <w:p w:rsidR="00F93392" w:rsidRDefault="00F93392">
      <w:pPr>
        <w:pStyle w:val="ConsPlusTitle"/>
        <w:spacing w:before="220"/>
        <w:ind w:firstLine="540"/>
        <w:jc w:val="both"/>
        <w:outlineLvl w:val="2"/>
      </w:pPr>
      <w:r>
        <w:t>2.7. Основания для отказа в приеме документов, необходимых для предоставления государственной услуги.</w:t>
      </w:r>
    </w:p>
    <w:p w:rsidR="00F93392" w:rsidRDefault="00F93392">
      <w:pPr>
        <w:pStyle w:val="ConsPlusNormal"/>
        <w:spacing w:before="220"/>
        <w:ind w:firstLine="540"/>
        <w:jc w:val="both"/>
      </w:pPr>
      <w:r>
        <w:t>Основания для отказа в приеме документов и материалов, необходимых для предоставления государственной услуги, отсутствуют.</w:t>
      </w:r>
    </w:p>
    <w:p w:rsidR="00F93392" w:rsidRDefault="00F93392">
      <w:pPr>
        <w:pStyle w:val="ConsPlusTitle"/>
        <w:spacing w:before="220"/>
        <w:ind w:firstLine="540"/>
        <w:jc w:val="both"/>
        <w:outlineLvl w:val="2"/>
      </w:pPr>
      <w:r>
        <w:t>2.8. Основания для приостановления или отказа в предоставлении государственной услуги.</w:t>
      </w:r>
    </w:p>
    <w:p w:rsidR="00F93392" w:rsidRDefault="00F93392">
      <w:pPr>
        <w:pStyle w:val="ConsPlusNormal"/>
        <w:spacing w:before="220"/>
        <w:ind w:firstLine="540"/>
        <w:jc w:val="both"/>
      </w:pPr>
      <w:r>
        <w:t xml:space="preserve">Основанием для отказа в утверждении производственной программы или изменений, вносимых в производственную программу, и направления проекта производственной программы или проекта изменений, вносимых в производственную программу, на доработку является несоответствие производственной программы или изменений, вносимых в производственную программу, требованиям, указанным в </w:t>
      </w:r>
      <w:hyperlink r:id="rId20">
        <w:r>
          <w:rPr>
            <w:color w:val="0000FF"/>
          </w:rPr>
          <w:t>пункте 5</w:t>
        </w:r>
      </w:hyperlink>
      <w:r>
        <w:t xml:space="preserve"> Правил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29.07.2013 N 641 "Об инвестиционных и производственных программах организаций, осуществляющих деятельность в сфере водоснабжения и водоотведения" (далее - Правила).</w:t>
      </w:r>
    </w:p>
    <w:p w:rsidR="00F93392" w:rsidRDefault="00F93392">
      <w:pPr>
        <w:pStyle w:val="ConsPlusNormal"/>
        <w:spacing w:before="220"/>
        <w:ind w:firstLine="540"/>
        <w:jc w:val="both"/>
      </w:pPr>
      <w:r>
        <w:t>Основания для приостановления предоставления государственной услуги отсутствуют.</w:t>
      </w:r>
    </w:p>
    <w:p w:rsidR="00F93392" w:rsidRDefault="00F93392">
      <w:pPr>
        <w:pStyle w:val="ConsPlusTitle"/>
        <w:spacing w:before="220"/>
        <w:ind w:firstLine="540"/>
        <w:jc w:val="both"/>
        <w:outlineLvl w:val="2"/>
      </w:pPr>
      <w:r>
        <w:t xml:space="preserve">2.9. Перечень услуг, которые являются необходимыми и обязательными для </w:t>
      </w:r>
      <w:r>
        <w:lastRenderedPageBreak/>
        <w:t>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F93392" w:rsidRDefault="00F93392">
      <w:pPr>
        <w:pStyle w:val="ConsPlusNormal"/>
        <w:spacing w:before="220"/>
        <w:ind w:firstLine="540"/>
        <w:jc w:val="both"/>
      </w:pPr>
      <w:r>
        <w:t>Услуги, которые являются необходимыми и обязательными для предоставления государственной услуги, отсутствуют.</w:t>
      </w:r>
    </w:p>
    <w:p w:rsidR="00F93392" w:rsidRDefault="00F93392">
      <w:pPr>
        <w:pStyle w:val="ConsPlusTitle"/>
        <w:spacing w:before="220"/>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F93392" w:rsidRDefault="00F93392">
      <w:pPr>
        <w:pStyle w:val="ConsPlusNormal"/>
        <w:spacing w:before="220"/>
        <w:ind w:firstLine="540"/>
        <w:jc w:val="both"/>
      </w:pPr>
      <w:r>
        <w:t>Государственная услуга предоставляется службой на бесплатной основе.</w:t>
      </w:r>
    </w:p>
    <w:p w:rsidR="00F93392" w:rsidRDefault="00F93392">
      <w:pPr>
        <w:pStyle w:val="ConsPlusTitle"/>
        <w:spacing w:before="220"/>
        <w:ind w:firstLine="540"/>
        <w:jc w:val="both"/>
        <w:outlineLvl w:val="2"/>
      </w:pPr>
      <w:r>
        <w:t>2.11. Максимальный срок ожидания в очереди при непосредственной подаче заявления.</w:t>
      </w:r>
    </w:p>
    <w:p w:rsidR="00F93392" w:rsidRDefault="00F93392">
      <w:pPr>
        <w:pStyle w:val="ConsPlusNormal"/>
        <w:spacing w:before="220"/>
        <w:ind w:firstLine="540"/>
        <w:jc w:val="both"/>
      </w:pPr>
      <w:r>
        <w:t>2.11.1.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F93392" w:rsidRDefault="00F93392">
      <w:pPr>
        <w:pStyle w:val="ConsPlusNormal"/>
        <w:spacing w:before="220"/>
        <w:ind w:firstLine="540"/>
        <w:jc w:val="both"/>
      </w:pPr>
      <w:r>
        <w:t>2.11.2. Максимальный срок ожидания в очереди при непосредственной подаче заявления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F93392" w:rsidRDefault="00F93392">
      <w:pPr>
        <w:pStyle w:val="ConsPlusTitle"/>
        <w:spacing w:before="220"/>
        <w:ind w:firstLine="540"/>
        <w:jc w:val="both"/>
        <w:outlineLvl w:val="2"/>
      </w:pPr>
      <w:r>
        <w:t>2.12. Срок и порядок регистрации заявления о предоставлении государственной услуги, в том числе в электронной форме.</w:t>
      </w:r>
    </w:p>
    <w:p w:rsidR="00F93392" w:rsidRDefault="00F93392">
      <w:pPr>
        <w:pStyle w:val="ConsPlusNormal"/>
        <w:spacing w:before="220"/>
        <w:ind w:firstLine="540"/>
        <w:jc w:val="both"/>
      </w:pPr>
      <w:r>
        <w:t>Регистрация заявления заявителя о предоставлении государственной услуги осуществляется специалистом, ответственным за регистрацию документов, в день поступления заявления в службу, в том числе и в электронной форме.</w:t>
      </w:r>
    </w:p>
    <w:p w:rsidR="00F93392" w:rsidRDefault="00F93392">
      <w:pPr>
        <w:pStyle w:val="ConsPlusNormal"/>
        <w:spacing w:before="220"/>
        <w:ind w:firstLine="540"/>
        <w:jc w:val="both"/>
      </w:pPr>
      <w:r>
        <w:t>Заявление, представленное в письменной форме при личном обращении в МФЦ, регистрируется в установленном порядке в день подачи заявления.</w:t>
      </w:r>
    </w:p>
    <w:p w:rsidR="00F93392" w:rsidRDefault="00F93392">
      <w:pPr>
        <w:pStyle w:val="ConsPlusNormal"/>
        <w:jc w:val="both"/>
      </w:pPr>
      <w:r>
        <w:t xml:space="preserve">(абзац введен </w:t>
      </w:r>
      <w:hyperlink r:id="rId21">
        <w:r>
          <w:rPr>
            <w:color w:val="0000FF"/>
          </w:rPr>
          <w:t>решением</w:t>
        </w:r>
      </w:hyperlink>
      <w:r>
        <w:t xml:space="preserve"> правления региональной службы по тарифам Кировской области от 20.08.2024 N 28/3-пр-2024)</w:t>
      </w:r>
    </w:p>
    <w:p w:rsidR="00F93392" w:rsidRDefault="00F93392">
      <w:pPr>
        <w:pStyle w:val="ConsPlusTitle"/>
        <w:spacing w:before="220"/>
        <w:ind w:firstLine="540"/>
        <w:jc w:val="both"/>
        <w:outlineLvl w:val="2"/>
      </w:pPr>
      <w:r>
        <w:t>2.13. Требования к помещениям, в которых предоставляется государственная услуга.</w:t>
      </w:r>
    </w:p>
    <w:p w:rsidR="00F93392" w:rsidRDefault="00F93392">
      <w:pPr>
        <w:pStyle w:val="ConsPlusNormal"/>
        <w:spacing w:before="220"/>
        <w:ind w:firstLine="540"/>
        <w:jc w:val="both"/>
      </w:pPr>
      <w:r>
        <w:t>Помещения, в которых служба предоставляет государственную услугу, должны соответствовать следующим требованиям:</w:t>
      </w:r>
    </w:p>
    <w:p w:rsidR="00F93392" w:rsidRDefault="00F93392">
      <w:pPr>
        <w:pStyle w:val="ConsPlusNormal"/>
        <w:spacing w:before="220"/>
        <w:ind w:firstLine="540"/>
        <w:jc w:val="both"/>
      </w:pPr>
      <w:r>
        <w:t>помещения службы должны оборудоваться противопожарной системой и средствами пожаротушения, системой оповещения о возникновении чрезвычайной ситуации и системой охраны;</w:t>
      </w:r>
    </w:p>
    <w:p w:rsidR="00F93392" w:rsidRDefault="00F93392">
      <w:pPr>
        <w:pStyle w:val="ConsPlusNormal"/>
        <w:spacing w:before="220"/>
        <w:ind w:firstLine="540"/>
        <w:jc w:val="both"/>
      </w:pPr>
      <w:r>
        <w:t>в помещении службы должна размещаться схема путей эвакуации посетителей и сотрудников службы;</w:t>
      </w:r>
    </w:p>
    <w:p w:rsidR="00F93392" w:rsidRDefault="00F93392">
      <w:pPr>
        <w:pStyle w:val="ConsPlusNormal"/>
        <w:spacing w:before="220"/>
        <w:ind w:firstLine="540"/>
        <w:jc w:val="both"/>
      </w:pPr>
      <w:r>
        <w:t>кабинеты службы должны оснащаться табличками с указанием наименования отдела, фамилии, имени, отчества, должности каждого сотрудника отдела;</w:t>
      </w:r>
    </w:p>
    <w:p w:rsidR="00F93392" w:rsidRDefault="00F93392">
      <w:pPr>
        <w:pStyle w:val="ConsPlusNormal"/>
        <w:spacing w:before="220"/>
        <w:ind w:firstLine="540"/>
        <w:jc w:val="both"/>
      </w:pPr>
      <w:r>
        <w:t>помещения службы должны оборудоваться информационными стендами, на которых размещаются справочная информация, информация о порядке предоставления государственной услуги, извлечения из нормативных правовых актов, регулирующих предоставление государственной услуги, перечень, формы документов для заполнения, образцы заполнения документов, бланки для заполнения, информация о порядке рассмотрения обращений граждан;</w:t>
      </w:r>
    </w:p>
    <w:p w:rsidR="00F93392" w:rsidRDefault="00F93392">
      <w:pPr>
        <w:pStyle w:val="ConsPlusNormal"/>
        <w:spacing w:before="220"/>
        <w:ind w:firstLine="540"/>
        <w:jc w:val="both"/>
      </w:pPr>
      <w:r>
        <w:lastRenderedPageBreak/>
        <w:t>оформление информационных стендов и размещение на них информации должны соответствовать оптимальному зрительному восприятию их заявителями;</w:t>
      </w:r>
    </w:p>
    <w:p w:rsidR="00F93392" w:rsidRDefault="00F93392">
      <w:pPr>
        <w:pStyle w:val="ConsPlusNormal"/>
        <w:spacing w:before="220"/>
        <w:ind w:firstLine="540"/>
        <w:jc w:val="both"/>
      </w:pPr>
      <w:r>
        <w:t>помещения службы должны отвечать требованиям к обеспечению доступности объектов для инвалидов в соответствии с законодательством Российской Федерации о социальной защите инвалидов.</w:t>
      </w:r>
    </w:p>
    <w:p w:rsidR="00F93392" w:rsidRDefault="00F93392">
      <w:pPr>
        <w:pStyle w:val="ConsPlusTitle"/>
        <w:spacing w:before="220"/>
        <w:ind w:firstLine="540"/>
        <w:jc w:val="both"/>
        <w:outlineLvl w:val="2"/>
      </w:pPr>
      <w:r>
        <w:t>2.14. Показатели доступности и качества предоставления государственной услуги.</w:t>
      </w:r>
    </w:p>
    <w:p w:rsidR="00F93392" w:rsidRDefault="00F93392">
      <w:pPr>
        <w:pStyle w:val="ConsPlusNormal"/>
        <w:spacing w:before="220"/>
        <w:ind w:firstLine="540"/>
        <w:jc w:val="both"/>
      </w:pPr>
      <w:r>
        <w:t>2.14.1. Показателями доступности и качества государственной услуги являются:</w:t>
      </w:r>
    </w:p>
    <w:p w:rsidR="00F93392" w:rsidRDefault="00F93392">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более двух);</w:t>
      </w:r>
    </w:p>
    <w:p w:rsidR="00F93392" w:rsidRDefault="00F93392">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F93392" w:rsidRDefault="00F93392">
      <w:pPr>
        <w:pStyle w:val="ConsPlusNormal"/>
        <w:spacing w:before="220"/>
        <w:ind w:firstLine="540"/>
        <w:jc w:val="both"/>
      </w:pPr>
      <w:r>
        <w:t>соблюдение времени ожидания в очереди при подаче заявления и при получении результата предоставления государственной услуги;</w:t>
      </w:r>
    </w:p>
    <w:p w:rsidR="00F93392" w:rsidRDefault="00F93392">
      <w:pPr>
        <w:pStyle w:val="ConsPlusNormal"/>
        <w:spacing w:before="220"/>
        <w:ind w:firstLine="540"/>
        <w:jc w:val="both"/>
      </w:pPr>
      <w:r>
        <w:t>соблюдение сроков предоставления государственной услуги;</w:t>
      </w:r>
    </w:p>
    <w:p w:rsidR="00F93392" w:rsidRDefault="00F93392">
      <w:pPr>
        <w:pStyle w:val="ConsPlusNormal"/>
        <w:spacing w:before="220"/>
        <w:ind w:firstLine="540"/>
        <w:jc w:val="both"/>
      </w:pPr>
      <w:r>
        <w:t>отсутствие обоснованных жалоб со стороны заявителей на действия (бездействие) должностных лиц по результатам предоставления государственной услуги и на некорректное, невнимательное отношение должностных лиц к заявителям;</w:t>
      </w:r>
    </w:p>
    <w:p w:rsidR="00F93392" w:rsidRDefault="00F93392">
      <w:pPr>
        <w:pStyle w:val="ConsPlusNormal"/>
        <w:spacing w:before="220"/>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93392" w:rsidRDefault="00F93392">
      <w:pPr>
        <w:pStyle w:val="ConsPlusNormal"/>
        <w:spacing w:before="220"/>
        <w:ind w:firstLine="540"/>
        <w:jc w:val="both"/>
      </w:pPr>
      <w:r>
        <w:t>наличие возможности получения государственной услуги в МФЦ.</w:t>
      </w:r>
    </w:p>
    <w:p w:rsidR="00F93392" w:rsidRDefault="00F93392">
      <w:pPr>
        <w:pStyle w:val="ConsPlusNormal"/>
        <w:jc w:val="both"/>
      </w:pPr>
      <w:r>
        <w:t xml:space="preserve">(абзац введен </w:t>
      </w:r>
      <w:hyperlink r:id="rId22">
        <w:r>
          <w:rPr>
            <w:color w:val="0000FF"/>
          </w:rPr>
          <w:t>решением</w:t>
        </w:r>
      </w:hyperlink>
      <w:r>
        <w:t xml:space="preserve"> правления региональной службы по тарифам Кировской области от 20.08.2024 N 28/3-пр-2024)</w:t>
      </w:r>
    </w:p>
    <w:p w:rsidR="00F93392" w:rsidRDefault="00F93392">
      <w:pPr>
        <w:pStyle w:val="ConsPlusNormal"/>
        <w:spacing w:before="220"/>
        <w:ind w:firstLine="540"/>
        <w:jc w:val="both"/>
      </w:pPr>
      <w:r>
        <w:t xml:space="preserve">2.14.2. Исключен. - </w:t>
      </w:r>
      <w:hyperlink r:id="rId23">
        <w:r>
          <w:rPr>
            <w:color w:val="0000FF"/>
          </w:rPr>
          <w:t>Решение</w:t>
        </w:r>
      </w:hyperlink>
      <w:r>
        <w:t xml:space="preserve"> правления региональной службы по тарифам Кировской области от 20.08.2024 N 28/3-пр-2024.</w:t>
      </w:r>
    </w:p>
    <w:p w:rsidR="00F93392" w:rsidRDefault="00F93392">
      <w:pPr>
        <w:pStyle w:val="ConsPlusNormal"/>
        <w:spacing w:before="220"/>
        <w:ind w:firstLine="540"/>
        <w:jc w:val="both"/>
      </w:pPr>
      <w:r>
        <w:t>2.14.3. Территориальных обособленных структурных подразделений служба не имеет.</w:t>
      </w:r>
    </w:p>
    <w:p w:rsidR="00F93392" w:rsidRDefault="00F93392">
      <w:pPr>
        <w:pStyle w:val="ConsPlusTitle"/>
        <w:spacing w:before="220"/>
        <w:ind w:firstLine="540"/>
        <w:jc w:val="both"/>
        <w:outlineLvl w:val="2"/>
      </w:pPr>
      <w:r>
        <w:t>2.15. Особенности предоставления государственной услуги в электронной форме.</w:t>
      </w:r>
    </w:p>
    <w:p w:rsidR="00F93392" w:rsidRDefault="00F93392">
      <w:pPr>
        <w:pStyle w:val="ConsPlusNormal"/>
        <w:spacing w:before="220"/>
        <w:ind w:firstLine="540"/>
        <w:jc w:val="both"/>
      </w:pPr>
      <w:r>
        <w:t>2.15.1. Предоставление государственной услуги в электронной форме осуществляется посредством регионального портала.</w:t>
      </w:r>
    </w:p>
    <w:p w:rsidR="00F93392" w:rsidRDefault="00F93392">
      <w:pPr>
        <w:pStyle w:val="ConsPlusNormal"/>
        <w:spacing w:before="220"/>
        <w:ind w:firstLine="540"/>
        <w:jc w:val="both"/>
      </w:pPr>
      <w:r>
        <w:t>2.15.2. При направлении заявителем документов на предоставление государственной услуги в электронной форме используется простая электронная подпись или усиленная квалифицированная электронная подпись.</w:t>
      </w:r>
    </w:p>
    <w:p w:rsidR="00F93392" w:rsidRDefault="00F93392">
      <w:pPr>
        <w:pStyle w:val="ConsPlusNormal"/>
        <w:spacing w:before="220"/>
        <w:ind w:firstLine="540"/>
        <w:jc w:val="both"/>
      </w:pPr>
      <w:r>
        <w:t>Заявление от имени заявителя подписывается усиленной квалифицированной электронной подписью:</w:t>
      </w:r>
    </w:p>
    <w:p w:rsidR="00F93392" w:rsidRDefault="00F93392">
      <w:pPr>
        <w:pStyle w:val="ConsPlusNormal"/>
        <w:spacing w:before="220"/>
        <w:ind w:firstLine="540"/>
        <w:jc w:val="both"/>
      </w:pPr>
      <w:r>
        <w:t>лица, действующего от имени юридического лица без доверенности;</w:t>
      </w:r>
    </w:p>
    <w:p w:rsidR="00F93392" w:rsidRDefault="00F93392">
      <w:pPr>
        <w:pStyle w:val="ConsPlusNormal"/>
        <w:spacing w:before="220"/>
        <w:ind w:firstLine="540"/>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93392" w:rsidRDefault="00F93392">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4">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93392" w:rsidRDefault="00F93392">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F93392" w:rsidRDefault="00F93392">
      <w:pPr>
        <w:pStyle w:val="ConsPlusNormal"/>
        <w:spacing w:before="220"/>
        <w:ind w:firstLine="540"/>
        <w:jc w:val="both"/>
      </w:pPr>
      <w:r>
        <w:t>В случае направления заявления в электронной форме с использованием квалифицированной электронной подписи такая подпись создается и проверяется при помощи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F93392" w:rsidRDefault="00F93392">
      <w:pPr>
        <w:pStyle w:val="ConsPlusNormal"/>
        <w:spacing w:before="220"/>
        <w:ind w:firstLine="540"/>
        <w:jc w:val="both"/>
      </w:pPr>
      <w:r>
        <w:t xml:space="preserve">С учетом </w:t>
      </w:r>
      <w:hyperlink r:id="rId25">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F93392" w:rsidRDefault="00F93392">
      <w:pPr>
        <w:pStyle w:val="ConsPlusTitle"/>
        <w:spacing w:before="220"/>
        <w:ind w:firstLine="540"/>
        <w:jc w:val="both"/>
        <w:outlineLvl w:val="1"/>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3392" w:rsidRDefault="00F93392">
      <w:pPr>
        <w:pStyle w:val="ConsPlusTitle"/>
        <w:spacing w:before="220"/>
        <w:ind w:firstLine="540"/>
        <w:jc w:val="both"/>
        <w:outlineLvl w:val="2"/>
      </w:pPr>
      <w:r>
        <w:t>3.1. Перечни административных процедур.</w:t>
      </w:r>
    </w:p>
    <w:p w:rsidR="00F93392" w:rsidRDefault="00F93392">
      <w:pPr>
        <w:pStyle w:val="ConsPlusNormal"/>
        <w:spacing w:before="220"/>
        <w:ind w:firstLine="540"/>
        <w:jc w:val="both"/>
      </w:pPr>
      <w:r>
        <w:t>3.1.1. Предоставление государственной услуги включает в себя следующие административные процедуры:</w:t>
      </w:r>
    </w:p>
    <w:p w:rsidR="00F93392" w:rsidRDefault="00F93392">
      <w:pPr>
        <w:pStyle w:val="ConsPlusNormal"/>
        <w:spacing w:before="220"/>
        <w:ind w:firstLine="540"/>
        <w:jc w:val="both"/>
      </w:pPr>
      <w:r>
        <w:t>"Прием и регистрация заявления, проекта производственной программы или проекта изменений, вносимых в производственную программу";</w:t>
      </w:r>
    </w:p>
    <w:p w:rsidR="00F93392" w:rsidRDefault="00F93392">
      <w:pPr>
        <w:pStyle w:val="ConsPlusNormal"/>
        <w:spacing w:before="220"/>
        <w:ind w:firstLine="540"/>
        <w:jc w:val="both"/>
      </w:pPr>
      <w:r>
        <w:t>"Рассмотрение заявления и проекта производственной программы или проекта изменений, вносимых в производственную программу";</w:t>
      </w:r>
    </w:p>
    <w:p w:rsidR="00F93392" w:rsidRDefault="00F93392">
      <w:pPr>
        <w:pStyle w:val="ConsPlusNormal"/>
        <w:spacing w:before="220"/>
        <w:ind w:firstLine="540"/>
        <w:jc w:val="both"/>
      </w:pPr>
      <w:r>
        <w:t>"Рассмотрение разногласий при утверждении производственной программы";</w:t>
      </w:r>
    </w:p>
    <w:p w:rsidR="00F93392" w:rsidRDefault="00F93392">
      <w:pPr>
        <w:pStyle w:val="ConsPlusNormal"/>
        <w:spacing w:before="220"/>
        <w:ind w:firstLine="540"/>
        <w:jc w:val="both"/>
      </w:pPr>
      <w:r>
        <w:t>"Принятие решения правления службы об утверждении производственной программы или изменений, вносимых в производственную программу";</w:t>
      </w:r>
    </w:p>
    <w:p w:rsidR="00F93392" w:rsidRDefault="00F93392">
      <w:pPr>
        <w:pStyle w:val="ConsPlusNormal"/>
        <w:spacing w:before="220"/>
        <w:ind w:firstLine="540"/>
        <w:jc w:val="both"/>
      </w:pPr>
      <w:r>
        <w:t>"Направление решения правления службы заявителю и для публикации в установленном порядке".</w:t>
      </w:r>
    </w:p>
    <w:p w:rsidR="00F93392" w:rsidRDefault="00F93392">
      <w:pPr>
        <w:pStyle w:val="ConsPlusNormal"/>
        <w:spacing w:before="220"/>
        <w:ind w:firstLine="540"/>
        <w:jc w:val="both"/>
      </w:pPr>
      <w:r>
        <w:t>3.1.2. Предоставление государственной услуги в электронной форме включает в себя следующие административные процедуры:</w:t>
      </w:r>
    </w:p>
    <w:p w:rsidR="00F93392" w:rsidRDefault="00F93392">
      <w:pPr>
        <w:pStyle w:val="ConsPlusNormal"/>
        <w:spacing w:before="220"/>
        <w:ind w:firstLine="540"/>
        <w:jc w:val="both"/>
      </w:pPr>
      <w:r>
        <w:t>"Прием и регистрация заявления, проекта производственной программы или проекта изменений, вносимых в производственную программу, а также заявления о рассмотрении разногласий при утверждении производственной программы в электронной форме";</w:t>
      </w:r>
    </w:p>
    <w:p w:rsidR="00F93392" w:rsidRDefault="00F93392">
      <w:pPr>
        <w:pStyle w:val="ConsPlusNormal"/>
        <w:spacing w:before="220"/>
        <w:ind w:firstLine="540"/>
        <w:jc w:val="both"/>
      </w:pPr>
      <w:r>
        <w:t>"Рассмотрение заявления и проекта производственной программы или проекта изменений, вносимых в производственную программу";</w:t>
      </w:r>
    </w:p>
    <w:p w:rsidR="00F93392" w:rsidRDefault="00F93392">
      <w:pPr>
        <w:pStyle w:val="ConsPlusNormal"/>
        <w:spacing w:before="220"/>
        <w:ind w:firstLine="540"/>
        <w:jc w:val="both"/>
      </w:pPr>
      <w:r>
        <w:t>"Рассмотрение разногласий при утверждении производственной программы";</w:t>
      </w:r>
    </w:p>
    <w:p w:rsidR="00F93392" w:rsidRDefault="00F93392">
      <w:pPr>
        <w:pStyle w:val="ConsPlusNormal"/>
        <w:spacing w:before="220"/>
        <w:ind w:firstLine="540"/>
        <w:jc w:val="both"/>
      </w:pPr>
      <w:r>
        <w:lastRenderedPageBreak/>
        <w:t>"Направление решения, принятого по результатам рассмотрения разногласий, в электронной форме";</w:t>
      </w:r>
    </w:p>
    <w:p w:rsidR="00F93392" w:rsidRDefault="00F93392">
      <w:pPr>
        <w:pStyle w:val="ConsPlusNormal"/>
        <w:spacing w:before="220"/>
        <w:ind w:firstLine="540"/>
        <w:jc w:val="both"/>
      </w:pPr>
      <w:r>
        <w:t>"Принятие решения правления службы об утверждении производственной программы или изменений, вносимых в производственную программу";</w:t>
      </w:r>
    </w:p>
    <w:p w:rsidR="00F93392" w:rsidRDefault="00F93392">
      <w:pPr>
        <w:pStyle w:val="ConsPlusNormal"/>
        <w:spacing w:before="220"/>
        <w:ind w:firstLine="540"/>
        <w:jc w:val="both"/>
      </w:pPr>
      <w:r>
        <w:t>"Направление решения правления службы заявителю в электронной форме и для публикации в установленном порядке".</w:t>
      </w:r>
    </w:p>
    <w:p w:rsidR="00F93392" w:rsidRDefault="00F93392">
      <w:pPr>
        <w:pStyle w:val="ConsPlusTitle"/>
        <w:spacing w:before="220"/>
        <w:ind w:firstLine="540"/>
        <w:jc w:val="both"/>
        <w:outlineLvl w:val="2"/>
      </w:pPr>
      <w:r>
        <w:t>3.2. Описание административной процедуры "Прием и регистрация заявления, проекта производственной программы или проекта изменений, вносимых в производственную программу".</w:t>
      </w:r>
    </w:p>
    <w:p w:rsidR="00F93392" w:rsidRDefault="00F93392">
      <w:pPr>
        <w:pStyle w:val="ConsPlusNormal"/>
        <w:spacing w:before="220"/>
        <w:ind w:firstLine="540"/>
        <w:jc w:val="both"/>
      </w:pPr>
      <w:r>
        <w:t xml:space="preserve">3.2.1. Основанием для начала выполнения административной процедуры является личное обращение заявителя, его законного представителя с заявлением и приложенными к нему документами, соответствующими требованиям </w:t>
      </w:r>
      <w:hyperlink w:anchor="P87">
        <w:r>
          <w:rPr>
            <w:color w:val="0000FF"/>
          </w:rPr>
          <w:t>пункта 2.6</w:t>
        </w:r>
      </w:hyperlink>
      <w:r>
        <w:t xml:space="preserve"> настоящего Административного регламента, необходимыми для предоставления государственной услуги, а также поступление указанных документов посредством почтовой или курьерской связи, через МФЦ либо в электронной форме.</w:t>
      </w:r>
    </w:p>
    <w:p w:rsidR="00F93392" w:rsidRDefault="00F93392">
      <w:pPr>
        <w:pStyle w:val="ConsPlusNormal"/>
        <w:jc w:val="both"/>
      </w:pPr>
      <w:r>
        <w:t xml:space="preserve">(в ред. </w:t>
      </w:r>
      <w:hyperlink r:id="rId26">
        <w:r>
          <w:rPr>
            <w:color w:val="0000FF"/>
          </w:rPr>
          <w:t>решения</w:t>
        </w:r>
      </w:hyperlink>
      <w:r>
        <w:t xml:space="preserve"> правления региональной службы по тарифам Кировской области от 20.08.2024 N 28/3-пр-2024)</w:t>
      </w:r>
    </w:p>
    <w:p w:rsidR="00F93392" w:rsidRDefault="00F93392">
      <w:pPr>
        <w:pStyle w:val="ConsPlusNormal"/>
        <w:spacing w:before="220"/>
        <w:ind w:firstLine="540"/>
        <w:jc w:val="both"/>
      </w:pPr>
      <w:r>
        <w:t>Заявитель (за исключением регулируемых организаций, владеющих централизованными системами водоснабжения и (или) водоотведения, отдельными объектами таких систем на основании концессионного соглашения, заключенного в текущем году) направляет заявление, проект производственной программы или проект изменений, вносимых в производственную программу, на утверждение в службу до 1 мая года, предшествующего году начала периода реализации производственной программы.</w:t>
      </w:r>
    </w:p>
    <w:p w:rsidR="00F93392" w:rsidRDefault="00F93392">
      <w:pPr>
        <w:pStyle w:val="ConsPlusNormal"/>
        <w:spacing w:before="220"/>
        <w:ind w:firstLine="540"/>
        <w:jc w:val="both"/>
      </w:pPr>
      <w:r>
        <w:t>В случае если заявитель владеет централизованными системами водоснабжения и (или) водоотведения, отдельными объектами таких систем на основании концессионного соглашения, заключенного в текущем году, такой заявитель направляет проект производственной программы или проект изменений, вносимых в производственную программу, на утверждение в службу до 1 декабря текущего года.</w:t>
      </w:r>
    </w:p>
    <w:p w:rsidR="00F93392" w:rsidRDefault="00F93392">
      <w:pPr>
        <w:pStyle w:val="ConsPlusNormal"/>
        <w:spacing w:before="220"/>
        <w:ind w:firstLine="540"/>
        <w:jc w:val="both"/>
      </w:pPr>
      <w:bookmarkStart w:id="4" w:name="P177"/>
      <w:bookmarkEnd w:id="4"/>
      <w:r>
        <w:t>3.2.2.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F93392" w:rsidRDefault="00F93392">
      <w:pPr>
        <w:pStyle w:val="ConsPlusNormal"/>
        <w:spacing w:before="220"/>
        <w:ind w:firstLine="540"/>
        <w:jc w:val="both"/>
      </w:pPr>
      <w:r>
        <w:t xml:space="preserve">3.2.3. В случае представления заявителем документов, соответствующих требованиям </w:t>
      </w:r>
      <w:hyperlink w:anchor="P87">
        <w:r>
          <w:rPr>
            <w:color w:val="0000FF"/>
          </w:rPr>
          <w:t>пункта 2.6</w:t>
        </w:r>
      </w:hyperlink>
      <w:r>
        <w:t xml:space="preserve"> настоящего Административного регламента, непосредственно в службу подтверждением обращения заявителя за государственной услугой является проставление штампа службы на заявлении, с присвоением регистрационного индекса.</w:t>
      </w:r>
    </w:p>
    <w:p w:rsidR="00F93392" w:rsidRDefault="00F93392">
      <w:pPr>
        <w:pStyle w:val="ConsPlusNormal"/>
        <w:spacing w:before="220"/>
        <w:ind w:firstLine="540"/>
        <w:jc w:val="both"/>
      </w:pPr>
      <w:bookmarkStart w:id="5" w:name="P179"/>
      <w:bookmarkEnd w:id="5"/>
      <w:r>
        <w:t>3.2.4. После регистрации заявления и приложенных к нему документов специалист службы, ответственный за прием таких документов, направляет их руководителю службы для принятия решения по дальнейшему рассмотрению указанных документов.</w:t>
      </w:r>
    </w:p>
    <w:p w:rsidR="00F93392" w:rsidRDefault="00F93392">
      <w:pPr>
        <w:pStyle w:val="ConsPlusTitle"/>
        <w:spacing w:before="220"/>
        <w:ind w:firstLine="540"/>
        <w:jc w:val="both"/>
        <w:outlineLvl w:val="2"/>
      </w:pPr>
      <w:r>
        <w:t>3.3. Описание административной процедуры "Рассмотрение заявления и проекта производственной программы или проекта изменений, вносимых в производственную программу".</w:t>
      </w:r>
    </w:p>
    <w:p w:rsidR="00F93392" w:rsidRDefault="00F93392">
      <w:pPr>
        <w:pStyle w:val="ConsPlusNormal"/>
        <w:spacing w:before="220"/>
        <w:ind w:firstLine="540"/>
        <w:jc w:val="both"/>
      </w:pPr>
      <w:r>
        <w:t xml:space="preserve">3.3.1. Уполномоченное лицо проверяет проект производственной программы или проект изменений, вносимых в производственную программу, на соответствие требованиям, указанным в </w:t>
      </w:r>
      <w:hyperlink r:id="rId27">
        <w:r>
          <w:rPr>
            <w:color w:val="0000FF"/>
          </w:rPr>
          <w:t>пункте 5</w:t>
        </w:r>
      </w:hyperlink>
      <w:r>
        <w:t xml:space="preserve"> Правил.</w:t>
      </w:r>
    </w:p>
    <w:p w:rsidR="00F93392" w:rsidRDefault="00F93392">
      <w:pPr>
        <w:pStyle w:val="ConsPlusNormal"/>
        <w:spacing w:before="220"/>
        <w:ind w:firstLine="540"/>
        <w:jc w:val="both"/>
      </w:pPr>
      <w:r>
        <w:lastRenderedPageBreak/>
        <w:t>3.3.2. Срок рассмотрения проекта производственной программы или проекта изменений, вносимых в производственную программу, не может превышать 30 календарных дней со дня их поступления в службу.</w:t>
      </w:r>
    </w:p>
    <w:p w:rsidR="00F93392" w:rsidRDefault="00F93392">
      <w:pPr>
        <w:pStyle w:val="ConsPlusNormal"/>
        <w:spacing w:before="220"/>
        <w:ind w:firstLine="540"/>
        <w:jc w:val="both"/>
      </w:pPr>
      <w:r>
        <w:t xml:space="preserve">В случае если проект производственной программы или проект изменений, вносимых в производственную программу, не соответствует требованиям, указанным в </w:t>
      </w:r>
      <w:hyperlink r:id="rId28">
        <w:r>
          <w:rPr>
            <w:color w:val="0000FF"/>
          </w:rPr>
          <w:t>пункте 5</w:t>
        </w:r>
      </w:hyperlink>
      <w:r>
        <w:t xml:space="preserve"> Правил, служба уведомляет об этом заявителя и возвращает ему проект производственной программы или проект изменений, вносимых в производственную программу, на доработку.</w:t>
      </w:r>
    </w:p>
    <w:p w:rsidR="00F93392" w:rsidRDefault="00F93392">
      <w:pPr>
        <w:pStyle w:val="ConsPlusNormal"/>
        <w:spacing w:before="220"/>
        <w:ind w:firstLine="540"/>
        <w:jc w:val="both"/>
      </w:pPr>
      <w:r>
        <w:t xml:space="preserve">Заявитель обязан в течение 10 календарных дней с момента получения уведомления о несоответствии проекта производственной программы или проекта изменений, вносимых в производственную программу, требованиям, указанным в </w:t>
      </w:r>
      <w:hyperlink r:id="rId29">
        <w:r>
          <w:rPr>
            <w:color w:val="0000FF"/>
          </w:rPr>
          <w:t>пункте 5</w:t>
        </w:r>
      </w:hyperlink>
      <w:r>
        <w:t xml:space="preserve"> Правил, доработать проект производственной программы или проект изменений, вносимых в производственную программу, и представить его в службу на повторное рассмотрение.</w:t>
      </w:r>
    </w:p>
    <w:p w:rsidR="00F93392" w:rsidRDefault="00F93392">
      <w:pPr>
        <w:pStyle w:val="ConsPlusNormal"/>
        <w:spacing w:before="220"/>
        <w:ind w:firstLine="540"/>
        <w:jc w:val="both"/>
      </w:pPr>
      <w:r>
        <w:t>3.3.3. Рассмотрение доработанного проекта производственной программы или проекта изменений, вносимых в производственную программу, осуществляется службой в течение 14 календарных дней со дня его повторного получения.</w:t>
      </w:r>
    </w:p>
    <w:p w:rsidR="00F93392" w:rsidRDefault="00F93392">
      <w:pPr>
        <w:pStyle w:val="ConsPlusNormal"/>
        <w:spacing w:before="220"/>
        <w:ind w:firstLine="540"/>
        <w:jc w:val="both"/>
      </w:pPr>
      <w:r>
        <w:t xml:space="preserve">3.3.4. В случае соответствия проекта производственной программы или проекта изменений, вносимых в производственную программу, требованиям, указанным в </w:t>
      </w:r>
      <w:hyperlink r:id="rId30">
        <w:r>
          <w:rPr>
            <w:color w:val="0000FF"/>
          </w:rPr>
          <w:t>пункте 5</w:t>
        </w:r>
      </w:hyperlink>
      <w:r>
        <w:t xml:space="preserve"> Правил, служба проводит оценку доступности для абонентов тарифов заявителя, рассчитанных с учетом экономически обоснованных расходов на реализацию производственной программы.</w:t>
      </w:r>
    </w:p>
    <w:p w:rsidR="00F93392" w:rsidRDefault="00F93392">
      <w:pPr>
        <w:pStyle w:val="ConsPlusTitle"/>
        <w:spacing w:before="220"/>
        <w:ind w:firstLine="540"/>
        <w:jc w:val="both"/>
        <w:outlineLvl w:val="2"/>
      </w:pPr>
      <w:r>
        <w:t>3.4. Описание административной процедуры "Рассмотрение разногласий при утверждении производственной программы".</w:t>
      </w:r>
    </w:p>
    <w:p w:rsidR="00F93392" w:rsidRDefault="00F93392">
      <w:pPr>
        <w:pStyle w:val="ConsPlusNormal"/>
        <w:spacing w:before="220"/>
        <w:ind w:firstLine="540"/>
        <w:jc w:val="both"/>
      </w:pPr>
      <w:r>
        <w:t>3.4.1. В случае возникновения разногласий при утверждении производственной программы заявитель вправе подать в службу заявление об урегулировании возникших разногласий.</w:t>
      </w:r>
    </w:p>
    <w:p w:rsidR="00F93392" w:rsidRDefault="00F93392">
      <w:pPr>
        <w:pStyle w:val="ConsPlusNormal"/>
        <w:spacing w:before="220"/>
        <w:ind w:firstLine="540"/>
        <w:jc w:val="both"/>
      </w:pPr>
      <w:r>
        <w:t>Форма заявления об урегулировании возникших разногласий и перечень прилагаемых к нему документов устанавливаются правовым актом службы.</w:t>
      </w:r>
    </w:p>
    <w:p w:rsidR="00F93392" w:rsidRDefault="00F93392">
      <w:pPr>
        <w:pStyle w:val="ConsPlusNormal"/>
        <w:spacing w:before="220"/>
        <w:ind w:firstLine="540"/>
        <w:jc w:val="both"/>
      </w:pPr>
      <w:r>
        <w:t>3.4.2. Рассмотрение разногласий при утверждении производственной программы осуществляется в порядке, предусмотренном Правилами.</w:t>
      </w:r>
    </w:p>
    <w:p w:rsidR="00F93392" w:rsidRDefault="00F93392">
      <w:pPr>
        <w:pStyle w:val="ConsPlusTitle"/>
        <w:spacing w:before="220"/>
        <w:ind w:firstLine="540"/>
        <w:jc w:val="both"/>
        <w:outlineLvl w:val="2"/>
      </w:pPr>
      <w:r>
        <w:t>3.5. Описание административной процедуры "Принятие решения правления службы об утверждении производственной программы или изменений, вносимых в производственную программу".</w:t>
      </w:r>
    </w:p>
    <w:p w:rsidR="00F93392" w:rsidRDefault="00F93392">
      <w:pPr>
        <w:pStyle w:val="ConsPlusNormal"/>
        <w:spacing w:before="220"/>
        <w:ind w:firstLine="540"/>
        <w:jc w:val="both"/>
      </w:pPr>
      <w:r>
        <w:t>3.5.1. Решение правления службы об утверждении производственной программы или изменений, вносимых в производственную программу, принимается на заседании правления службы.</w:t>
      </w:r>
    </w:p>
    <w:p w:rsidR="00F93392" w:rsidRDefault="00F93392">
      <w:pPr>
        <w:pStyle w:val="ConsPlusNormal"/>
        <w:spacing w:before="220"/>
        <w:ind w:firstLine="540"/>
        <w:jc w:val="both"/>
      </w:pPr>
      <w:r>
        <w:t>Служба утверждает производственную программу или изменения, вносимые в производственную программу, в срок не позднее 20 декабря года, предшествующего году начала реализации производственной программы.</w:t>
      </w:r>
    </w:p>
    <w:p w:rsidR="00F93392" w:rsidRDefault="00F93392">
      <w:pPr>
        <w:pStyle w:val="ConsPlusNormal"/>
        <w:spacing w:before="220"/>
        <w:ind w:firstLine="540"/>
        <w:jc w:val="both"/>
      </w:pPr>
      <w:r>
        <w:t>3.5.2. Повестка заседания правления службы публикуется на сайте службы не позднее 10 календарных дней до даты рассмотрения вопроса об утверждении производственной программы или изменений, вносимых в производственную программу.</w:t>
      </w:r>
    </w:p>
    <w:p w:rsidR="00F93392" w:rsidRDefault="00F93392">
      <w:pPr>
        <w:pStyle w:val="ConsPlusNormal"/>
        <w:spacing w:before="220"/>
        <w:ind w:firstLine="540"/>
        <w:jc w:val="both"/>
      </w:pPr>
      <w:r>
        <w:t xml:space="preserve">3.5.3. Заседание правления службы является открытым и считается правомочным, если в нем участвует более половины его членов. Решение правления службы принимается большинством голосов присутствующих на заседании членов правления службы. При равенстве голосов голос председательствующего члена правления службы является решающим. В случае если у членов </w:t>
      </w:r>
      <w:r>
        <w:lastRenderedPageBreak/>
        <w:t>правления службы и представителя заявителя имеется особое мнение, оно излагается в письменной форме и прилагается к протоколу заседания правления службы.</w:t>
      </w:r>
    </w:p>
    <w:p w:rsidR="00F93392" w:rsidRDefault="00F93392">
      <w:pPr>
        <w:pStyle w:val="ConsPlusTitle"/>
        <w:spacing w:before="220"/>
        <w:ind w:firstLine="540"/>
        <w:jc w:val="both"/>
        <w:outlineLvl w:val="2"/>
      </w:pPr>
      <w:r>
        <w:t>3.6. Описание административной процедуры "Направление решения правления службы заявителю и для публикации в установленном порядке".</w:t>
      </w:r>
    </w:p>
    <w:p w:rsidR="00F93392" w:rsidRDefault="00F93392">
      <w:pPr>
        <w:pStyle w:val="ConsPlusNormal"/>
        <w:spacing w:before="220"/>
        <w:ind w:firstLine="540"/>
        <w:jc w:val="both"/>
      </w:pPr>
      <w:r>
        <w:t>3.6.1. Основанием для начала административной процедуры является принятие правлением службы решения об утверждении производственной программы или изменений, вносимых в производственную программу.</w:t>
      </w:r>
    </w:p>
    <w:p w:rsidR="00F93392" w:rsidRDefault="00F93392">
      <w:pPr>
        <w:pStyle w:val="ConsPlusNormal"/>
        <w:spacing w:before="220"/>
        <w:ind w:firstLine="540"/>
        <w:jc w:val="both"/>
      </w:pPr>
      <w:r>
        <w:t>3.6.2. В течение 7 рабочих дней со дня принятия решения правления службы секретарь правления службы направляет его копию заявителю.</w:t>
      </w:r>
    </w:p>
    <w:p w:rsidR="00F93392" w:rsidRDefault="00F93392">
      <w:pPr>
        <w:pStyle w:val="ConsPlusNormal"/>
        <w:spacing w:before="220"/>
        <w:ind w:firstLine="540"/>
        <w:jc w:val="both"/>
      </w:pPr>
      <w:bookmarkStart w:id="6" w:name="P199"/>
      <w:bookmarkEnd w:id="6"/>
      <w:r>
        <w:t>3.6.3. Секретарь правления службы направляет принятое решение правления службы в течение 7 рабочих дней со дня его принятия для официального опубликования в установленном порядке.</w:t>
      </w:r>
    </w:p>
    <w:p w:rsidR="00F93392" w:rsidRDefault="00F93392">
      <w:pPr>
        <w:pStyle w:val="ConsPlusTitle"/>
        <w:spacing w:before="220"/>
        <w:ind w:firstLine="540"/>
        <w:jc w:val="both"/>
        <w:outlineLvl w:val="2"/>
      </w:pPr>
      <w:r>
        <w:t>3.7. Описание административной процедуры "Прием и регистрация заявления, проекта производственной программы или проекта изменений, вносимых в производственную программу, а также заявления о рассмотрении разногласий при утверждении производственной программы в электронной форме".</w:t>
      </w:r>
    </w:p>
    <w:p w:rsidR="00F93392" w:rsidRDefault="00F93392">
      <w:pPr>
        <w:pStyle w:val="ConsPlusNormal"/>
        <w:spacing w:before="220"/>
        <w:ind w:firstLine="540"/>
        <w:jc w:val="both"/>
      </w:pPr>
      <w:r>
        <w:t>3.7.1. Заявитель может подать заявление, заявление о рассмотрении разногласий при утверждении производственной программы в электронной форме с использованием регионального портала.</w:t>
      </w:r>
    </w:p>
    <w:p w:rsidR="00F93392" w:rsidRDefault="00F93392">
      <w:pPr>
        <w:pStyle w:val="ConsPlusNormal"/>
        <w:spacing w:before="220"/>
        <w:ind w:firstLine="540"/>
        <w:jc w:val="both"/>
      </w:pPr>
      <w:r>
        <w:t>3.7.2. Заявления, направленные посредством регионального портала, регистрируются в автоматическом режиме.</w:t>
      </w:r>
    </w:p>
    <w:p w:rsidR="00F93392" w:rsidRDefault="00F93392">
      <w:pPr>
        <w:pStyle w:val="ConsPlusNormal"/>
        <w:spacing w:before="220"/>
        <w:ind w:firstLine="540"/>
        <w:jc w:val="both"/>
      </w:pPr>
      <w:r>
        <w:t>3.7.3. Заявитель, подавший заявления в форме электронного документа с использованием регионального портала, информируется о ходе предоставления государственной услуги через раздел "Личный кабинет" регионального портала.</w:t>
      </w:r>
    </w:p>
    <w:p w:rsidR="00F93392" w:rsidRDefault="00F93392">
      <w:pPr>
        <w:pStyle w:val="ConsPlusNormal"/>
        <w:spacing w:before="220"/>
        <w:ind w:firstLine="540"/>
        <w:jc w:val="both"/>
      </w:pPr>
      <w:r>
        <w:t xml:space="preserve">3.7.4. Процедура приема документов в электронном виде соответствует процедуре, указанной в </w:t>
      </w:r>
      <w:hyperlink w:anchor="P177">
        <w:r>
          <w:rPr>
            <w:color w:val="0000FF"/>
          </w:rPr>
          <w:t>пунктах 3.2.2</w:t>
        </w:r>
      </w:hyperlink>
      <w:r>
        <w:t xml:space="preserve"> - </w:t>
      </w:r>
      <w:hyperlink w:anchor="P179">
        <w:r>
          <w:rPr>
            <w:color w:val="0000FF"/>
          </w:rPr>
          <w:t>3.2.4</w:t>
        </w:r>
      </w:hyperlink>
      <w:r>
        <w:t xml:space="preserve"> настоящего Административного регламента.</w:t>
      </w:r>
    </w:p>
    <w:p w:rsidR="00F93392" w:rsidRDefault="00F93392">
      <w:pPr>
        <w:pStyle w:val="ConsPlusTitle"/>
        <w:spacing w:before="220"/>
        <w:ind w:firstLine="540"/>
        <w:jc w:val="both"/>
        <w:outlineLvl w:val="2"/>
      </w:pPr>
      <w:r>
        <w:t>3.8. Описание административной процедуры "Направление решения, принятого по результатам рассмотрения разногласий, в электронной форме".</w:t>
      </w:r>
    </w:p>
    <w:p w:rsidR="00F93392" w:rsidRDefault="00F93392">
      <w:pPr>
        <w:pStyle w:val="ConsPlusNormal"/>
        <w:spacing w:before="220"/>
        <w:ind w:firstLine="540"/>
        <w:jc w:val="both"/>
      </w:pPr>
      <w:r>
        <w:t>3.8.1. Решение правления службы, принятое по результатам рассмотрения разногласий,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F93392" w:rsidRDefault="00F93392">
      <w:pPr>
        <w:pStyle w:val="ConsPlusNormal"/>
        <w:spacing w:before="220"/>
        <w:ind w:firstLine="540"/>
        <w:jc w:val="both"/>
      </w:pPr>
      <w:r>
        <w:t xml:space="preserve">3.8.2. Направление решения правления службы с целью его официального опубликования осуществляется в соответствии с </w:t>
      </w:r>
      <w:hyperlink w:anchor="P199">
        <w:r>
          <w:rPr>
            <w:color w:val="0000FF"/>
          </w:rPr>
          <w:t>пунктом 3.6.3</w:t>
        </w:r>
      </w:hyperlink>
      <w:r>
        <w:t xml:space="preserve"> настоящего Административного регламента.</w:t>
      </w:r>
    </w:p>
    <w:p w:rsidR="00F93392" w:rsidRDefault="00F93392">
      <w:pPr>
        <w:pStyle w:val="ConsPlusTitle"/>
        <w:spacing w:before="220"/>
        <w:ind w:firstLine="540"/>
        <w:jc w:val="both"/>
        <w:outlineLvl w:val="2"/>
      </w:pPr>
      <w:r>
        <w:t>3.9. Описание административной процедуры "Направление решения правления службы заявителю в электронной форме и для публикации в установленном порядке".</w:t>
      </w:r>
    </w:p>
    <w:p w:rsidR="00F93392" w:rsidRDefault="00F93392">
      <w:pPr>
        <w:pStyle w:val="ConsPlusNormal"/>
        <w:spacing w:before="220"/>
        <w:ind w:firstLine="540"/>
        <w:jc w:val="both"/>
      </w:pPr>
      <w:r>
        <w:t>3.9.1. Решение правления службы направляется заявителю в электронной форме с использованием регионального портала в порядке и сроки, предусмотренные настоящим Административным регламентом.</w:t>
      </w:r>
    </w:p>
    <w:p w:rsidR="00F93392" w:rsidRDefault="00F93392">
      <w:pPr>
        <w:pStyle w:val="ConsPlusNormal"/>
        <w:spacing w:before="220"/>
        <w:ind w:firstLine="540"/>
        <w:jc w:val="both"/>
      </w:pPr>
      <w:r>
        <w:t xml:space="preserve">3.9.2. Направление решения правления службы с целью его официального опубликования осуществляется в соответствии с </w:t>
      </w:r>
      <w:hyperlink w:anchor="P199">
        <w:r>
          <w:rPr>
            <w:color w:val="0000FF"/>
          </w:rPr>
          <w:t>пунктом 3.6.3</w:t>
        </w:r>
      </w:hyperlink>
      <w:r>
        <w:t xml:space="preserve"> настоящего Административного регламента.</w:t>
      </w:r>
    </w:p>
    <w:p w:rsidR="00F93392" w:rsidRDefault="00F93392">
      <w:pPr>
        <w:pStyle w:val="ConsPlusTitle"/>
        <w:spacing w:before="220"/>
        <w:ind w:firstLine="540"/>
        <w:jc w:val="both"/>
        <w:outlineLvl w:val="2"/>
      </w:pPr>
      <w:r>
        <w:t xml:space="preserve">3.10. Порядок исправления допущенных опечаток и (или) ошибок в выданных в результате </w:t>
      </w:r>
      <w:r>
        <w:lastRenderedPageBreak/>
        <w:t>предоставления государственной услуги документах.</w:t>
      </w:r>
    </w:p>
    <w:p w:rsidR="00F93392" w:rsidRDefault="00F93392">
      <w:pPr>
        <w:pStyle w:val="ConsPlusNormal"/>
        <w:spacing w:before="220"/>
        <w:ind w:firstLine="540"/>
        <w:jc w:val="both"/>
      </w:pPr>
      <w:r>
        <w:t>Рассмотрение заявления об исправлении допущенных опечаток и (или) ошибок в выданных в результате предоставления государственной услуги документах осуществляется в срок, не превышающий 5 рабочих дней со дня его поступления. О результатах рассмотрения заявления об исправлении допущенных опечаток и (или) ошибок в выданных в результате предоставления государственной услуги документах заявитель уведомляется в письменном виде.</w:t>
      </w:r>
    </w:p>
    <w:p w:rsidR="00F93392" w:rsidRDefault="00F93392">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службы, ответственный за работу с документами заявителя, осуществляет в соответствии с установленным порядком делопроизводства их исправление и выдачу результата предоставления государственной услуги заявителю. Опечатки и (или) ошибки, допущенные в тексте решений, являющихся нормативными правовыми актами, устраняются с учетом требований действующего законодательства и настоящего Административного регламента.</w:t>
      </w:r>
    </w:p>
    <w:p w:rsidR="00F93392" w:rsidRDefault="00F93392">
      <w:pPr>
        <w:pStyle w:val="ConsPlusTitle"/>
        <w:spacing w:before="220"/>
        <w:ind w:firstLine="540"/>
        <w:jc w:val="both"/>
        <w:outlineLvl w:val="1"/>
      </w:pPr>
      <w:r>
        <w:t>4. Формы контроля за предоставлением государственной услуги.</w:t>
      </w:r>
    </w:p>
    <w:p w:rsidR="00F93392" w:rsidRDefault="00F93392">
      <w:pPr>
        <w:pStyle w:val="ConsPlusTitle"/>
        <w:spacing w:before="220"/>
        <w:ind w:firstLine="540"/>
        <w:jc w:val="both"/>
        <w:outlineLvl w:val="2"/>
      </w:pPr>
      <w:r>
        <w:t>4.1. Порядок осуществления текущего контроля.</w:t>
      </w:r>
    </w:p>
    <w:p w:rsidR="00F93392" w:rsidRDefault="00F93392">
      <w:pPr>
        <w:pStyle w:val="ConsPlusNormal"/>
        <w:spacing w:before="220"/>
        <w:ind w:firstLine="540"/>
        <w:jc w:val="both"/>
      </w:pPr>
      <w:r>
        <w:t>Мероприятия по контролю за надлежащим предоставлением государственной услуги осуществляются в форме текущего контроля, плановых и внеплановых контрольных (надзорных) мероприятий.</w:t>
      </w:r>
    </w:p>
    <w:p w:rsidR="00F93392" w:rsidRDefault="00F93392">
      <w:pPr>
        <w:pStyle w:val="ConsPlusNormal"/>
        <w:spacing w:before="220"/>
        <w:ind w:firstLine="540"/>
        <w:jc w:val="both"/>
      </w:pPr>
      <w:r>
        <w:t>Текущий контроль за соблюдением и исполнением ответственными должностными лицами службы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региональной службы по тарифам Кировской области (далее - руководитель службы).</w:t>
      </w:r>
    </w:p>
    <w:p w:rsidR="00F93392" w:rsidRDefault="00F93392">
      <w:pPr>
        <w:pStyle w:val="ConsPlusNormal"/>
        <w:spacing w:before="220"/>
        <w:ind w:firstLine="540"/>
        <w:jc w:val="both"/>
      </w:pPr>
      <w:r>
        <w:t>Проверки полноты и качества предоставления государственной услуги осуществляются Федеральной антимонопольной службой и органами прокуратуры.</w:t>
      </w:r>
    </w:p>
    <w:p w:rsidR="00F93392" w:rsidRDefault="00F93392">
      <w:pPr>
        <w:pStyle w:val="ConsPlusNormal"/>
        <w:spacing w:before="220"/>
        <w:ind w:firstLine="540"/>
        <w:jc w:val="both"/>
      </w:pPr>
      <w:r>
        <w:t>Контрольные (надзорные) мероприятия могут быть плановыми (на основании ежегодного плана работы) либо внеплановыми (на основании обращения заявителя).</w:t>
      </w:r>
    </w:p>
    <w:p w:rsidR="00F93392" w:rsidRDefault="00F93392">
      <w:pPr>
        <w:pStyle w:val="ConsPlusTitle"/>
        <w:spacing w:before="220"/>
        <w:ind w:firstLine="540"/>
        <w:jc w:val="both"/>
        <w:outlineLvl w:val="2"/>
      </w:pPr>
      <w:r>
        <w:t>4.2. Ответственность должностных лиц службы за решения и действия (бездействие), принимаемые (осуществляемые) ими в ходе предоставления государственной услуги.</w:t>
      </w:r>
    </w:p>
    <w:p w:rsidR="00F93392" w:rsidRDefault="00F93392">
      <w:pPr>
        <w:pStyle w:val="ConsPlusNormal"/>
        <w:spacing w:before="220"/>
        <w:ind w:firstLine="540"/>
        <w:jc w:val="both"/>
      </w:pPr>
      <w:r>
        <w:t>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настоящего Административного регламента в соответствии с действующим законодательством.</w:t>
      </w:r>
    </w:p>
    <w:p w:rsidR="00F93392" w:rsidRDefault="00F93392">
      <w:pPr>
        <w:pStyle w:val="ConsPlusNormal"/>
        <w:spacing w:before="220"/>
        <w:ind w:firstLine="540"/>
        <w:jc w:val="both"/>
      </w:pPr>
      <w:r>
        <w:t>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настоящего Административного регламента вправе обращаться к руководителю службы, в Федеральную антимонопольную службу, суд, органы прокуратуры.</w:t>
      </w:r>
    </w:p>
    <w:p w:rsidR="00F93392" w:rsidRDefault="00F93392">
      <w:pPr>
        <w:pStyle w:val="ConsPlusNormal"/>
        <w:spacing w:before="220"/>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 в службу.</w:t>
      </w:r>
    </w:p>
    <w:p w:rsidR="00F93392" w:rsidRDefault="00F93392">
      <w:pPr>
        <w:pStyle w:val="ConsPlusNormal"/>
        <w:spacing w:before="220"/>
        <w:ind w:firstLine="540"/>
        <w:jc w:val="both"/>
      </w:pPr>
      <w:r>
        <w:t xml:space="preserve">Служба ведет учет случаев ненадлежащего исполнения должностными лицами службы служебных обязанностей, проводит служебные проверки в отношении ответственных должностных лиц службы, допустивших нарушения. Руководитель службы (заместитель руководителя службы) </w:t>
      </w:r>
      <w:r>
        <w:lastRenderedPageBreak/>
        <w:t>принимает меры в отношении таких лиц в соответствии с действующим законодательством Российской Федерации.</w:t>
      </w:r>
    </w:p>
    <w:p w:rsidR="00F93392" w:rsidRDefault="00F93392">
      <w:pPr>
        <w:pStyle w:val="ConsPlusTitle"/>
        <w:spacing w:before="220"/>
        <w:ind w:firstLine="540"/>
        <w:jc w:val="both"/>
        <w:outlineLvl w:val="1"/>
      </w:pPr>
      <w:r>
        <w:t>5. Досудебный (внесудебный) порядок обжалования решений и действий (бездействия) службы, должностных лиц службы либо государственных гражданских служащих Кировской области.</w:t>
      </w:r>
    </w:p>
    <w:p w:rsidR="00F93392" w:rsidRDefault="00F93392">
      <w:pPr>
        <w:pStyle w:val="ConsPlusTitle"/>
        <w:spacing w:before="220"/>
        <w:ind w:firstLine="540"/>
        <w:jc w:val="both"/>
        <w:outlineLvl w:val="2"/>
      </w:pPr>
      <w:r>
        <w:t>5.1.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F93392" w:rsidRDefault="00F93392">
      <w:pPr>
        <w:pStyle w:val="ConsPlusNormal"/>
        <w:spacing w:before="220"/>
        <w:ind w:firstLine="540"/>
        <w:jc w:val="both"/>
      </w:pPr>
      <w:r>
        <w:t>Заявитель имеет право на досудебное (внесудебное) обжалование решений и действий (бездействия) службы и ее должностных лиц, государственных гражданских служащих Кировской области, предоставляющих государственные услуги (далее - жалоба).</w:t>
      </w:r>
    </w:p>
    <w:p w:rsidR="00F93392" w:rsidRDefault="00F93392">
      <w:pPr>
        <w:pStyle w:val="ConsPlusTitle"/>
        <w:spacing w:before="220"/>
        <w:ind w:firstLine="540"/>
        <w:jc w:val="both"/>
        <w:outlineLvl w:val="2"/>
      </w:pPr>
      <w:r>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93392" w:rsidRDefault="00F93392">
      <w:pPr>
        <w:pStyle w:val="ConsPlusNormal"/>
        <w:spacing w:before="220"/>
        <w:ind w:firstLine="540"/>
        <w:jc w:val="both"/>
      </w:pPr>
      <w:r>
        <w:t>Жалоба рассматривается службой как органом, предоставляющим государственную услугу, порядок предоставления которой был нарушен вследствие решений и действий (бездействия) службы, ее должностных лиц либо государственных гражданских служащих Кировской области.</w:t>
      </w:r>
    </w:p>
    <w:p w:rsidR="00F93392" w:rsidRDefault="00F93392">
      <w:pPr>
        <w:pStyle w:val="ConsPlusNormal"/>
        <w:spacing w:before="220"/>
        <w:ind w:firstLine="540"/>
        <w:jc w:val="both"/>
      </w:pPr>
      <w:r>
        <w:t>Жалоба на решения и действия (бездействие) руководителя службы подается вышестоящему должностному лицу либо в случае его отсутствия рассматривается непосредственно руководителем службы.</w:t>
      </w:r>
    </w:p>
    <w:p w:rsidR="00F93392" w:rsidRDefault="00F93392">
      <w:pPr>
        <w:pStyle w:val="ConsPlusTitle"/>
        <w:spacing w:before="220"/>
        <w:ind w:firstLine="540"/>
        <w:jc w:val="both"/>
        <w:outlineLvl w:val="2"/>
      </w:pPr>
      <w:r>
        <w:t>5.3. Перечень нормативных правовых актов, регулирующих порядок досудебного (внесудебного) обжалования решений и действий (бездействия) службы, ее должностных лиц либо государственных гражданских служащих Кировской области, принятых (осуществленных) в ходе предоставления государственной услуги.</w:t>
      </w:r>
    </w:p>
    <w:p w:rsidR="00F93392" w:rsidRDefault="00F93392">
      <w:pPr>
        <w:pStyle w:val="ConsPlusNormal"/>
        <w:spacing w:before="220"/>
        <w:ind w:firstLine="540"/>
        <w:jc w:val="both"/>
      </w:pPr>
      <w:r>
        <w:t>Досудебное (внесудебное) обжалование решений и действий (бездействия) службы, ее должностных лиц службы, государственных гражданских служащих Кировской области осуществляется в порядке, установленном:</w:t>
      </w:r>
    </w:p>
    <w:p w:rsidR="00F93392" w:rsidRDefault="00F93392">
      <w:pPr>
        <w:pStyle w:val="ConsPlusNormal"/>
        <w:spacing w:before="220"/>
        <w:ind w:firstLine="540"/>
        <w:jc w:val="both"/>
      </w:pPr>
      <w:r>
        <w:t xml:space="preserve">Федеральным </w:t>
      </w:r>
      <w:hyperlink r:id="rId31">
        <w:r>
          <w:rPr>
            <w:color w:val="0000FF"/>
          </w:rPr>
          <w:t>законом</w:t>
        </w:r>
      </w:hyperlink>
      <w:r>
        <w:t xml:space="preserve"> от 02.05.2006 N 59-ФЗ "О порядке рассмотрения обращений граждан Российской Федерации";</w:t>
      </w:r>
    </w:p>
    <w:p w:rsidR="00F93392" w:rsidRDefault="00F93392">
      <w:pPr>
        <w:pStyle w:val="ConsPlusNormal"/>
        <w:spacing w:before="220"/>
        <w:ind w:firstLine="540"/>
        <w:jc w:val="both"/>
      </w:pPr>
      <w:r>
        <w:t xml:space="preserve">Федеральным </w:t>
      </w:r>
      <w:hyperlink r:id="rId32">
        <w:r>
          <w:rPr>
            <w:color w:val="0000FF"/>
          </w:rPr>
          <w:t>законом</w:t>
        </w:r>
      </w:hyperlink>
      <w:r>
        <w:t xml:space="preserve"> от 27.07.2010 N 210-ФЗ "Об организации предоставления государственных и муниципальных услуг";</w:t>
      </w:r>
    </w:p>
    <w:p w:rsidR="00F93392" w:rsidRDefault="00F93392">
      <w:pPr>
        <w:pStyle w:val="ConsPlusNormal"/>
        <w:spacing w:before="220"/>
        <w:ind w:firstLine="540"/>
        <w:jc w:val="both"/>
      </w:pPr>
      <w:hyperlink r:id="rId33">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93392" w:rsidRDefault="00F93392">
      <w:pPr>
        <w:pStyle w:val="ConsPlusTitle"/>
        <w:spacing w:before="220"/>
        <w:ind w:firstLine="540"/>
        <w:jc w:val="both"/>
        <w:outlineLvl w:val="2"/>
      </w:pPr>
      <w:r>
        <w:t>5.4. Способы информирования заявителей о порядке подачи и рассмотрения жалобы.</w:t>
      </w:r>
    </w:p>
    <w:p w:rsidR="00F93392" w:rsidRDefault="00F93392">
      <w:pPr>
        <w:pStyle w:val="ConsPlusNormal"/>
        <w:spacing w:before="220"/>
        <w:ind w:firstLine="540"/>
        <w:jc w:val="both"/>
      </w:pPr>
      <w:r>
        <w:t>Информирование заявителя о порядке подачи и рассмотрения жалобы осуществляется:</w:t>
      </w:r>
    </w:p>
    <w:p w:rsidR="00F93392" w:rsidRDefault="00F93392">
      <w:pPr>
        <w:pStyle w:val="ConsPlusNormal"/>
        <w:spacing w:before="220"/>
        <w:ind w:firstLine="540"/>
        <w:jc w:val="both"/>
      </w:pPr>
      <w:r>
        <w:t>непосредственно в помещениях службы на информационных стендах или должностными лицами, ответственными за предоставление государственной услуги, при личном приеме;</w:t>
      </w:r>
    </w:p>
    <w:p w:rsidR="00F93392" w:rsidRDefault="00F93392">
      <w:pPr>
        <w:pStyle w:val="ConsPlusNormal"/>
        <w:spacing w:before="220"/>
        <w:ind w:firstLine="540"/>
        <w:jc w:val="both"/>
      </w:pPr>
      <w:r>
        <w:lastRenderedPageBreak/>
        <w:t>при обращении в службу по контактным телефонам, в письменной или электронной формах;</w:t>
      </w:r>
    </w:p>
    <w:p w:rsidR="00F93392" w:rsidRDefault="00F93392">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региональный портал, сайт службы.</w:t>
      </w:r>
    </w:p>
    <w:p w:rsidR="00F93392" w:rsidRDefault="00F93392">
      <w:pPr>
        <w:pStyle w:val="ConsPlusTitle"/>
        <w:spacing w:before="220"/>
        <w:ind w:firstLine="540"/>
        <w:jc w:val="both"/>
        <w:outlineLvl w:val="1"/>
      </w:pPr>
      <w:r>
        <w:t>6. Особенности выполнения административных процедур (действий) в МФЦ.</w:t>
      </w:r>
    </w:p>
    <w:p w:rsidR="00F93392" w:rsidRDefault="00F93392">
      <w:pPr>
        <w:pStyle w:val="ConsPlusTitle"/>
        <w:spacing w:before="220"/>
        <w:ind w:firstLine="540"/>
        <w:jc w:val="both"/>
        <w:outlineLvl w:val="2"/>
      </w:pPr>
      <w:r>
        <w:t>6.1. Перечень административных процедур (действий), необходимых для предоставления государственной услуги, выполняемых в МФЦ.</w:t>
      </w:r>
    </w:p>
    <w:p w:rsidR="00F93392" w:rsidRDefault="00F93392">
      <w:pPr>
        <w:pStyle w:val="ConsPlusNormal"/>
        <w:spacing w:before="220"/>
        <w:ind w:firstLine="540"/>
        <w:jc w:val="both"/>
      </w:pPr>
      <w:r>
        <w:t>Перечень административных процедур (действий), необходимых для предоставления государственной услуги, выполняемых в МФЦ, включает:</w:t>
      </w:r>
    </w:p>
    <w:p w:rsidR="00F93392" w:rsidRDefault="00F93392">
      <w:pPr>
        <w:pStyle w:val="ConsPlusNormal"/>
        <w:spacing w:before="220"/>
        <w:ind w:firstLine="540"/>
        <w:jc w:val="both"/>
      </w:pPr>
      <w:r>
        <w:t>информирование заявителя о порядке предоставления государственной услуги в МФЦ;</w:t>
      </w:r>
    </w:p>
    <w:p w:rsidR="00F93392" w:rsidRDefault="00F93392">
      <w:pPr>
        <w:pStyle w:val="ConsPlusNormal"/>
        <w:spacing w:before="220"/>
        <w:ind w:firstLine="540"/>
        <w:jc w:val="both"/>
      </w:pPr>
      <w:r>
        <w:t>прием и регистрацию заявления и прилагаемых к нему документов в МФЦ.</w:t>
      </w:r>
    </w:p>
    <w:p w:rsidR="00F93392" w:rsidRDefault="00F93392">
      <w:pPr>
        <w:pStyle w:val="ConsPlusTitle"/>
        <w:spacing w:before="220"/>
        <w:ind w:firstLine="540"/>
        <w:jc w:val="both"/>
        <w:outlineLvl w:val="2"/>
      </w:pPr>
      <w:r>
        <w:t>6.2. Описание последовательности административных действий при информировании заявителя о порядке предоставления государственной услуги.</w:t>
      </w:r>
    </w:p>
    <w:p w:rsidR="00F93392" w:rsidRDefault="00F93392">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любого подразделения МФЦ, а также на официальном сайте МФЦ в сети "Интернет".</w:t>
      </w:r>
    </w:p>
    <w:p w:rsidR="00F93392" w:rsidRDefault="00F93392">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F93392" w:rsidRDefault="00F93392">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прилагаемым к заявлению при приеме, предварительная запись аннулируется. Предварительная запись также аннулируется по истечении 15 минут при неявке заявителя к назначенному времени приема.</w:t>
      </w:r>
    </w:p>
    <w:p w:rsidR="00F93392" w:rsidRDefault="00F93392">
      <w:pPr>
        <w:pStyle w:val="ConsPlusTitle"/>
        <w:spacing w:before="220"/>
        <w:ind w:firstLine="540"/>
        <w:jc w:val="both"/>
        <w:outlineLvl w:val="2"/>
      </w:pPr>
      <w:r>
        <w:t>6.3. Описание последовательности административных действий при приеме и регистрации заявления и прилагаемых к нему документов.</w:t>
      </w:r>
    </w:p>
    <w:p w:rsidR="00F93392" w:rsidRDefault="00F93392">
      <w:pPr>
        <w:pStyle w:val="ConsPlusNormal"/>
        <w:spacing w:before="220"/>
        <w:ind w:firstLine="540"/>
        <w:jc w:val="both"/>
      </w:pPr>
      <w:r>
        <w:t>Основанием для начала выполнения административной процедуры по приему и регистрации заявления и прилагаемых к нему документов является личное обращение заявителя (представителя заявителя) с заявлением и прилагаемыми к нему документами (с предъявлением документа, удостоверяющего личность заявителя или его представителя, доверенности, уполномочивающей на представление интересов заявителя) к работнику МФЦ.</w:t>
      </w:r>
    </w:p>
    <w:p w:rsidR="00F93392" w:rsidRDefault="00F93392">
      <w:pPr>
        <w:pStyle w:val="ConsPlusNormal"/>
        <w:spacing w:before="220"/>
        <w:ind w:firstLine="540"/>
        <w:jc w:val="both"/>
      </w:pPr>
      <w:r>
        <w:t>Работник МФЦ должен удостовериться в личности заявителя (представителя заявителя), проверить наличие документов, подтверждающих право действовать от имени заявителя.</w:t>
      </w:r>
    </w:p>
    <w:p w:rsidR="00F93392" w:rsidRDefault="00F93392">
      <w:pPr>
        <w:pStyle w:val="ConsPlusNormal"/>
        <w:spacing w:before="220"/>
        <w:ind w:firstLine="540"/>
        <w:jc w:val="both"/>
      </w:pPr>
      <w:r>
        <w:t>Порядок и сроки передачи МФЦ в службу заявления и прилагаемых к нему документов, полученных от заявителя, определяются соглашением о взаимодействии, заключенным между службой и МФЦ.</w:t>
      </w:r>
    </w:p>
    <w:p w:rsidR="00F93392" w:rsidRDefault="00F93392">
      <w:pPr>
        <w:pStyle w:val="ConsPlusNormal"/>
        <w:spacing w:before="220"/>
        <w:ind w:firstLine="540"/>
        <w:jc w:val="both"/>
      </w:pPr>
      <w:r>
        <w:t>Результатом выполнения административной процедуры является регистрация поступившего заявления и прилагаемых к нему документов и их передача в службу.</w:t>
      </w:r>
    </w:p>
    <w:p w:rsidR="00F93392" w:rsidRDefault="00F93392">
      <w:pPr>
        <w:pStyle w:val="ConsPlusNormal"/>
        <w:spacing w:before="220"/>
        <w:ind w:firstLine="540"/>
        <w:jc w:val="both"/>
      </w:pPr>
      <w:r>
        <w:t>Максимальный срок выполнения административной процедуры - 30 минут.</w:t>
      </w:r>
    </w:p>
    <w:p w:rsidR="00F93392" w:rsidRDefault="00F93392">
      <w:pPr>
        <w:pStyle w:val="ConsPlusNormal"/>
        <w:jc w:val="both"/>
      </w:pPr>
      <w:r>
        <w:t xml:space="preserve">(раздел 6 введен </w:t>
      </w:r>
      <w:hyperlink r:id="rId34">
        <w:r>
          <w:rPr>
            <w:color w:val="0000FF"/>
          </w:rPr>
          <w:t>решением</w:t>
        </w:r>
      </w:hyperlink>
      <w:r>
        <w:t xml:space="preserve"> правления региональной службы по тарифам Кировской области от 20.08.2024 N 28/3-пр-2024)</w:t>
      </w:r>
    </w:p>
    <w:p w:rsidR="00F93392" w:rsidRDefault="00F93392">
      <w:pPr>
        <w:pStyle w:val="ConsPlusNormal"/>
        <w:jc w:val="both"/>
      </w:pPr>
    </w:p>
    <w:p w:rsidR="00F93392" w:rsidRDefault="00F93392">
      <w:pPr>
        <w:pStyle w:val="ConsPlusNormal"/>
        <w:jc w:val="both"/>
      </w:pPr>
    </w:p>
    <w:p w:rsidR="00F93392" w:rsidRDefault="00F93392">
      <w:pPr>
        <w:pStyle w:val="ConsPlusNormal"/>
        <w:jc w:val="both"/>
      </w:pPr>
    </w:p>
    <w:p w:rsidR="00F93392" w:rsidRDefault="00F93392">
      <w:pPr>
        <w:pStyle w:val="ConsPlusNormal"/>
        <w:jc w:val="both"/>
      </w:pPr>
    </w:p>
    <w:p w:rsidR="00F93392" w:rsidRDefault="00F93392">
      <w:pPr>
        <w:pStyle w:val="ConsPlusNormal"/>
        <w:jc w:val="both"/>
      </w:pPr>
    </w:p>
    <w:p w:rsidR="00F93392" w:rsidRDefault="00F93392">
      <w:pPr>
        <w:pStyle w:val="ConsPlusNormal"/>
        <w:jc w:val="right"/>
        <w:outlineLvl w:val="1"/>
      </w:pPr>
      <w:r>
        <w:t>Приложение N 1</w:t>
      </w:r>
    </w:p>
    <w:p w:rsidR="00F93392" w:rsidRDefault="00F93392">
      <w:pPr>
        <w:pStyle w:val="ConsPlusNormal"/>
        <w:jc w:val="right"/>
      </w:pPr>
      <w:r>
        <w:t>к Административному регламенту</w:t>
      </w:r>
    </w:p>
    <w:p w:rsidR="00F93392" w:rsidRDefault="00F933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16"/>
        <w:gridCol w:w="1191"/>
        <w:gridCol w:w="916"/>
        <w:gridCol w:w="3652"/>
      </w:tblGrid>
      <w:tr w:rsidR="00F93392">
        <w:tc>
          <w:tcPr>
            <w:tcW w:w="4507" w:type="dxa"/>
            <w:gridSpan w:val="2"/>
            <w:tcBorders>
              <w:top w:val="nil"/>
              <w:left w:val="nil"/>
              <w:bottom w:val="nil"/>
              <w:right w:val="nil"/>
            </w:tcBorders>
          </w:tcPr>
          <w:p w:rsidR="00F93392" w:rsidRDefault="00F93392">
            <w:pPr>
              <w:pStyle w:val="ConsPlusNormal"/>
              <w:jc w:val="both"/>
            </w:pPr>
            <w:r>
              <w:t>На бланке организации</w:t>
            </w:r>
          </w:p>
        </w:tc>
        <w:tc>
          <w:tcPr>
            <w:tcW w:w="4568" w:type="dxa"/>
            <w:gridSpan w:val="2"/>
            <w:tcBorders>
              <w:top w:val="nil"/>
              <w:left w:val="nil"/>
              <w:bottom w:val="nil"/>
              <w:right w:val="nil"/>
            </w:tcBorders>
          </w:tcPr>
          <w:p w:rsidR="00F93392" w:rsidRDefault="00F93392">
            <w:pPr>
              <w:pStyle w:val="ConsPlusNormal"/>
            </w:pPr>
          </w:p>
        </w:tc>
      </w:tr>
      <w:tr w:rsidR="00F93392">
        <w:tc>
          <w:tcPr>
            <w:tcW w:w="4507" w:type="dxa"/>
            <w:gridSpan w:val="2"/>
            <w:tcBorders>
              <w:top w:val="nil"/>
              <w:left w:val="nil"/>
              <w:bottom w:val="nil"/>
              <w:right w:val="nil"/>
            </w:tcBorders>
          </w:tcPr>
          <w:p w:rsidR="00F93392" w:rsidRDefault="00F93392">
            <w:pPr>
              <w:pStyle w:val="ConsPlusNormal"/>
            </w:pPr>
          </w:p>
        </w:tc>
        <w:tc>
          <w:tcPr>
            <w:tcW w:w="4568" w:type="dxa"/>
            <w:gridSpan w:val="2"/>
            <w:tcBorders>
              <w:top w:val="nil"/>
              <w:left w:val="nil"/>
              <w:bottom w:val="nil"/>
              <w:right w:val="nil"/>
            </w:tcBorders>
          </w:tcPr>
          <w:p w:rsidR="00F93392" w:rsidRDefault="00F93392">
            <w:pPr>
              <w:pStyle w:val="ConsPlusNormal"/>
            </w:pPr>
            <w:r>
              <w:t>Руководителю</w:t>
            </w:r>
          </w:p>
          <w:p w:rsidR="00F93392" w:rsidRDefault="00F93392">
            <w:pPr>
              <w:pStyle w:val="ConsPlusNormal"/>
            </w:pPr>
            <w:r>
              <w:t>региональной службы по тарифам Кировской области</w:t>
            </w:r>
          </w:p>
        </w:tc>
      </w:tr>
      <w:tr w:rsidR="00F93392">
        <w:tc>
          <w:tcPr>
            <w:tcW w:w="9075" w:type="dxa"/>
            <w:gridSpan w:val="4"/>
            <w:tcBorders>
              <w:top w:val="nil"/>
              <w:left w:val="nil"/>
              <w:bottom w:val="nil"/>
              <w:right w:val="nil"/>
            </w:tcBorders>
          </w:tcPr>
          <w:p w:rsidR="00F93392" w:rsidRDefault="00F93392">
            <w:pPr>
              <w:pStyle w:val="ConsPlusNormal"/>
              <w:jc w:val="center"/>
            </w:pPr>
            <w:bookmarkStart w:id="7" w:name="P270"/>
            <w:bookmarkEnd w:id="7"/>
            <w:r>
              <w:t>ЗАЯВЛЕНИЕ</w:t>
            </w:r>
          </w:p>
          <w:p w:rsidR="00F93392" w:rsidRDefault="00F93392">
            <w:pPr>
              <w:pStyle w:val="ConsPlusNormal"/>
              <w:jc w:val="center"/>
            </w:pPr>
            <w:r>
              <w:t>об утверждении производственной программы организации,</w:t>
            </w:r>
          </w:p>
          <w:p w:rsidR="00F93392" w:rsidRDefault="00F93392">
            <w:pPr>
              <w:pStyle w:val="ConsPlusNormal"/>
              <w:jc w:val="center"/>
            </w:pPr>
            <w:r>
              <w:t>осуществляющей горячее водоснабжение, холодное водоснабжение</w:t>
            </w:r>
          </w:p>
          <w:p w:rsidR="00F93392" w:rsidRDefault="00F93392">
            <w:pPr>
              <w:pStyle w:val="ConsPlusNormal"/>
              <w:jc w:val="center"/>
            </w:pPr>
            <w:r>
              <w:t>и (или) водоотведение</w:t>
            </w:r>
          </w:p>
          <w:p w:rsidR="00F93392" w:rsidRDefault="00F93392">
            <w:pPr>
              <w:pStyle w:val="ConsPlusNormal"/>
            </w:pPr>
          </w:p>
          <w:p w:rsidR="00F93392" w:rsidRDefault="00F93392">
            <w:pPr>
              <w:pStyle w:val="ConsPlusNormal"/>
              <w:ind w:firstLine="283"/>
              <w:jc w:val="both"/>
            </w:pPr>
            <w:r>
              <w:t>1. Полное наименование организации, осуществляющей регулируемую деятельность ____________________________________________________________.</w:t>
            </w:r>
          </w:p>
          <w:p w:rsidR="00F93392" w:rsidRDefault="00F93392">
            <w:pPr>
              <w:pStyle w:val="ConsPlusNormal"/>
              <w:jc w:val="center"/>
            </w:pPr>
            <w:r>
              <w:t>(в соответствии с учредительными документами)</w:t>
            </w:r>
          </w:p>
          <w:p w:rsidR="00F93392" w:rsidRDefault="00F93392">
            <w:pPr>
              <w:pStyle w:val="ConsPlusNormal"/>
              <w:ind w:firstLine="283"/>
              <w:jc w:val="both"/>
            </w:pPr>
            <w:r>
              <w:t>2. Юридический адрес, адрес фактического местонахождения органов управления заявителя, официальный сайт в сети "Интернет" (при наличии), ИНН, e-mail (последнее - при наличии) _________________________________________________</w:t>
            </w:r>
          </w:p>
          <w:p w:rsidR="00F93392" w:rsidRDefault="00F93392">
            <w:pPr>
              <w:pStyle w:val="ConsPlusNormal"/>
            </w:pPr>
            <w:r>
              <w:t>________________________________________________________________________.</w:t>
            </w:r>
          </w:p>
          <w:p w:rsidR="00F93392" w:rsidRDefault="00F93392">
            <w:pPr>
              <w:pStyle w:val="ConsPlusNormal"/>
              <w:ind w:firstLine="283"/>
              <w:jc w:val="both"/>
            </w:pPr>
            <w:r>
              <w:t>3. Индивидуальный номер налогоплательщика и код причины постановки на учет ________________________________________________________________________.</w:t>
            </w:r>
          </w:p>
          <w:p w:rsidR="00F93392" w:rsidRDefault="00F93392">
            <w:pPr>
              <w:pStyle w:val="ConsPlusNormal"/>
              <w:ind w:firstLine="283"/>
              <w:jc w:val="both"/>
            </w:pPr>
            <w:r>
              <w:t>4. Руководитель, уполномоченное им лицо (должность, фамилия, имя, отчество (последнее - при наличии), телефон) ________________________________________</w:t>
            </w:r>
          </w:p>
          <w:p w:rsidR="00F93392" w:rsidRDefault="00F93392">
            <w:pPr>
              <w:pStyle w:val="ConsPlusNormal"/>
            </w:pPr>
            <w:r>
              <w:t>_________________________________________________________________________</w:t>
            </w:r>
          </w:p>
          <w:p w:rsidR="00F93392" w:rsidRDefault="00F93392">
            <w:pPr>
              <w:pStyle w:val="ConsPlusNormal"/>
            </w:pPr>
            <w:r>
              <w:t>_________________________________________________________________________.</w:t>
            </w:r>
          </w:p>
          <w:p w:rsidR="00F93392" w:rsidRDefault="00F93392">
            <w:pPr>
              <w:pStyle w:val="ConsPlusNormal"/>
              <w:ind w:firstLine="283"/>
              <w:jc w:val="both"/>
            </w:pPr>
            <w:r>
              <w:t>5. Контактное лицо (должность, фамилия, имя, отчество (последнее - при наличии), телефон) _______________________________________________________</w:t>
            </w:r>
          </w:p>
          <w:p w:rsidR="00F93392" w:rsidRDefault="00F93392">
            <w:pPr>
              <w:pStyle w:val="ConsPlusNormal"/>
            </w:pPr>
            <w:r>
              <w:t>________________________________________________________________________.</w:t>
            </w:r>
          </w:p>
          <w:p w:rsidR="00F93392" w:rsidRDefault="00F93392">
            <w:pPr>
              <w:pStyle w:val="ConsPlusNormal"/>
              <w:ind w:firstLine="283"/>
              <w:jc w:val="both"/>
            </w:pPr>
            <w:r>
              <w:t>6. Прошу утвердить производственную программу _________________________________________________________________________</w:t>
            </w:r>
          </w:p>
          <w:p w:rsidR="00F93392" w:rsidRDefault="00F93392">
            <w:pPr>
              <w:pStyle w:val="ConsPlusNormal"/>
            </w:pPr>
            <w:r>
              <w:t>_________________________________________________________________________</w:t>
            </w:r>
          </w:p>
          <w:p w:rsidR="00F93392" w:rsidRDefault="00F93392">
            <w:pPr>
              <w:pStyle w:val="ConsPlusNormal"/>
            </w:pPr>
            <w:r>
              <w:t>_________________________________________________________________________.</w:t>
            </w:r>
          </w:p>
          <w:p w:rsidR="00F93392" w:rsidRDefault="00F93392">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w:t>
            </w:r>
          </w:p>
          <w:p w:rsidR="00F93392" w:rsidRDefault="00F93392">
            <w:pPr>
              <w:pStyle w:val="ConsPlusNormal"/>
            </w:pPr>
            <w:r>
              <w:t>_________________________________________________________________________</w:t>
            </w:r>
          </w:p>
          <w:p w:rsidR="00F93392" w:rsidRDefault="00F93392">
            <w:pPr>
              <w:pStyle w:val="ConsPlusNormal"/>
            </w:pPr>
            <w:r>
              <w:t>________________________________________________________________________.</w:t>
            </w:r>
          </w:p>
        </w:tc>
      </w:tr>
      <w:tr w:rsidR="00F93392">
        <w:tc>
          <w:tcPr>
            <w:tcW w:w="9075" w:type="dxa"/>
            <w:gridSpan w:val="4"/>
            <w:tcBorders>
              <w:top w:val="nil"/>
              <w:left w:val="nil"/>
              <w:bottom w:val="nil"/>
              <w:right w:val="nil"/>
            </w:tcBorders>
          </w:tcPr>
          <w:p w:rsidR="00F93392" w:rsidRDefault="00F93392">
            <w:pPr>
              <w:pStyle w:val="ConsPlusNormal"/>
            </w:pPr>
          </w:p>
        </w:tc>
      </w:tr>
      <w:tr w:rsidR="00F93392">
        <w:tc>
          <w:tcPr>
            <w:tcW w:w="3316" w:type="dxa"/>
            <w:tcBorders>
              <w:top w:val="nil"/>
              <w:left w:val="nil"/>
              <w:bottom w:val="nil"/>
              <w:right w:val="nil"/>
            </w:tcBorders>
          </w:tcPr>
          <w:p w:rsidR="00F93392" w:rsidRDefault="00F93392">
            <w:pPr>
              <w:pStyle w:val="ConsPlusNormal"/>
              <w:jc w:val="center"/>
            </w:pPr>
            <w:r>
              <w:t>______________________</w:t>
            </w:r>
          </w:p>
          <w:p w:rsidR="00F93392" w:rsidRDefault="00F93392">
            <w:pPr>
              <w:pStyle w:val="ConsPlusNormal"/>
              <w:jc w:val="center"/>
            </w:pPr>
            <w:r>
              <w:t>(руководитель, уполномоченное им лицо)</w:t>
            </w:r>
          </w:p>
        </w:tc>
        <w:tc>
          <w:tcPr>
            <w:tcW w:w="2107" w:type="dxa"/>
            <w:gridSpan w:val="2"/>
            <w:tcBorders>
              <w:top w:val="nil"/>
              <w:left w:val="nil"/>
              <w:bottom w:val="nil"/>
              <w:right w:val="nil"/>
            </w:tcBorders>
          </w:tcPr>
          <w:p w:rsidR="00F93392" w:rsidRDefault="00F93392">
            <w:pPr>
              <w:pStyle w:val="ConsPlusNormal"/>
              <w:jc w:val="center"/>
            </w:pPr>
            <w:r>
              <w:t>______________</w:t>
            </w:r>
          </w:p>
          <w:p w:rsidR="00F93392" w:rsidRDefault="00F93392">
            <w:pPr>
              <w:pStyle w:val="ConsPlusNormal"/>
              <w:jc w:val="center"/>
            </w:pPr>
            <w:r>
              <w:t>(подпись)</w:t>
            </w:r>
          </w:p>
        </w:tc>
        <w:tc>
          <w:tcPr>
            <w:tcW w:w="3652" w:type="dxa"/>
            <w:tcBorders>
              <w:top w:val="nil"/>
              <w:left w:val="nil"/>
              <w:bottom w:val="nil"/>
              <w:right w:val="nil"/>
            </w:tcBorders>
          </w:tcPr>
          <w:p w:rsidR="00F93392" w:rsidRDefault="00F93392">
            <w:pPr>
              <w:pStyle w:val="ConsPlusNormal"/>
              <w:jc w:val="center"/>
            </w:pPr>
            <w:r>
              <w:t>_________________________</w:t>
            </w:r>
          </w:p>
          <w:p w:rsidR="00F93392" w:rsidRDefault="00F93392">
            <w:pPr>
              <w:pStyle w:val="ConsPlusNormal"/>
              <w:jc w:val="center"/>
            </w:pPr>
            <w:r>
              <w:t>(фамилия, имя, отчество (последнее - при наличии))</w:t>
            </w:r>
          </w:p>
        </w:tc>
      </w:tr>
      <w:tr w:rsidR="00F93392">
        <w:tc>
          <w:tcPr>
            <w:tcW w:w="3316" w:type="dxa"/>
            <w:tcBorders>
              <w:top w:val="nil"/>
              <w:left w:val="nil"/>
              <w:bottom w:val="nil"/>
              <w:right w:val="nil"/>
            </w:tcBorders>
          </w:tcPr>
          <w:p w:rsidR="00F93392" w:rsidRDefault="00F93392">
            <w:pPr>
              <w:pStyle w:val="ConsPlusNormal"/>
              <w:jc w:val="center"/>
            </w:pPr>
            <w:r>
              <w:t>М.П. (при наличии)</w:t>
            </w:r>
          </w:p>
        </w:tc>
        <w:tc>
          <w:tcPr>
            <w:tcW w:w="5759" w:type="dxa"/>
            <w:gridSpan w:val="3"/>
            <w:tcBorders>
              <w:top w:val="nil"/>
              <w:left w:val="nil"/>
              <w:bottom w:val="nil"/>
              <w:right w:val="nil"/>
            </w:tcBorders>
          </w:tcPr>
          <w:p w:rsidR="00F93392" w:rsidRDefault="00F93392">
            <w:pPr>
              <w:pStyle w:val="ConsPlusNormal"/>
            </w:pPr>
          </w:p>
        </w:tc>
      </w:tr>
      <w:tr w:rsidR="00F93392">
        <w:tc>
          <w:tcPr>
            <w:tcW w:w="3316" w:type="dxa"/>
            <w:tcBorders>
              <w:top w:val="nil"/>
              <w:left w:val="nil"/>
              <w:bottom w:val="nil"/>
              <w:right w:val="nil"/>
            </w:tcBorders>
          </w:tcPr>
          <w:p w:rsidR="00F93392" w:rsidRDefault="00F93392">
            <w:pPr>
              <w:pStyle w:val="ConsPlusNormal"/>
            </w:pPr>
          </w:p>
        </w:tc>
        <w:tc>
          <w:tcPr>
            <w:tcW w:w="2107" w:type="dxa"/>
            <w:gridSpan w:val="2"/>
            <w:tcBorders>
              <w:top w:val="nil"/>
              <w:left w:val="nil"/>
              <w:bottom w:val="nil"/>
              <w:right w:val="nil"/>
            </w:tcBorders>
          </w:tcPr>
          <w:p w:rsidR="00F93392" w:rsidRDefault="00F93392">
            <w:pPr>
              <w:pStyle w:val="ConsPlusNormal"/>
            </w:pPr>
          </w:p>
        </w:tc>
        <w:tc>
          <w:tcPr>
            <w:tcW w:w="3652" w:type="dxa"/>
            <w:tcBorders>
              <w:top w:val="nil"/>
              <w:left w:val="nil"/>
              <w:bottom w:val="nil"/>
              <w:right w:val="nil"/>
            </w:tcBorders>
          </w:tcPr>
          <w:p w:rsidR="00F93392" w:rsidRDefault="00F93392">
            <w:pPr>
              <w:pStyle w:val="ConsPlusNormal"/>
              <w:jc w:val="center"/>
            </w:pPr>
            <w:r>
              <w:t>"___" ______________ 20___ г.</w:t>
            </w:r>
          </w:p>
          <w:p w:rsidR="00F93392" w:rsidRDefault="00F93392">
            <w:pPr>
              <w:pStyle w:val="ConsPlusNormal"/>
              <w:jc w:val="center"/>
            </w:pPr>
            <w:r>
              <w:t>(дата подачи заявления)</w:t>
            </w:r>
          </w:p>
          <w:p w:rsidR="00F93392" w:rsidRDefault="00F93392">
            <w:pPr>
              <w:pStyle w:val="ConsPlusNormal"/>
              <w:jc w:val="center"/>
            </w:pPr>
            <w:r>
              <w:t>"___" ______________ 20___ г.</w:t>
            </w:r>
          </w:p>
          <w:p w:rsidR="00F93392" w:rsidRDefault="00F93392">
            <w:pPr>
              <w:pStyle w:val="ConsPlusNormal"/>
              <w:jc w:val="center"/>
            </w:pPr>
            <w:r>
              <w:t>(дата регистрации заявления)</w:t>
            </w:r>
          </w:p>
        </w:tc>
      </w:tr>
    </w:tbl>
    <w:p w:rsidR="00F93392" w:rsidRDefault="00F93392">
      <w:pPr>
        <w:pStyle w:val="ConsPlusNormal"/>
        <w:jc w:val="both"/>
      </w:pPr>
    </w:p>
    <w:p w:rsidR="00F93392" w:rsidRDefault="00F93392">
      <w:pPr>
        <w:pStyle w:val="ConsPlusNormal"/>
        <w:jc w:val="both"/>
      </w:pPr>
    </w:p>
    <w:p w:rsidR="00F93392" w:rsidRDefault="00F93392">
      <w:pPr>
        <w:pStyle w:val="ConsPlusNormal"/>
        <w:jc w:val="both"/>
      </w:pPr>
    </w:p>
    <w:p w:rsidR="00F93392" w:rsidRDefault="00F93392">
      <w:pPr>
        <w:pStyle w:val="ConsPlusNormal"/>
        <w:jc w:val="both"/>
      </w:pPr>
    </w:p>
    <w:p w:rsidR="00F93392" w:rsidRDefault="00F93392">
      <w:pPr>
        <w:pStyle w:val="ConsPlusNormal"/>
        <w:jc w:val="both"/>
      </w:pPr>
    </w:p>
    <w:p w:rsidR="00F93392" w:rsidRDefault="00F93392">
      <w:pPr>
        <w:pStyle w:val="ConsPlusNormal"/>
        <w:jc w:val="right"/>
        <w:outlineLvl w:val="1"/>
      </w:pPr>
      <w:r>
        <w:t>Приложение N 2</w:t>
      </w:r>
    </w:p>
    <w:p w:rsidR="00F93392" w:rsidRDefault="00F93392">
      <w:pPr>
        <w:pStyle w:val="ConsPlusNormal"/>
        <w:jc w:val="right"/>
      </w:pPr>
      <w:r>
        <w:t>к Административному регламенту</w:t>
      </w:r>
    </w:p>
    <w:p w:rsidR="00F93392" w:rsidRDefault="00F9339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16"/>
        <w:gridCol w:w="1191"/>
        <w:gridCol w:w="916"/>
        <w:gridCol w:w="3652"/>
      </w:tblGrid>
      <w:tr w:rsidR="00F93392">
        <w:tc>
          <w:tcPr>
            <w:tcW w:w="4507" w:type="dxa"/>
            <w:gridSpan w:val="2"/>
            <w:tcBorders>
              <w:top w:val="nil"/>
              <w:left w:val="nil"/>
              <w:bottom w:val="nil"/>
              <w:right w:val="nil"/>
            </w:tcBorders>
          </w:tcPr>
          <w:p w:rsidR="00F93392" w:rsidRDefault="00F93392">
            <w:pPr>
              <w:pStyle w:val="ConsPlusNormal"/>
              <w:jc w:val="both"/>
            </w:pPr>
            <w:r>
              <w:t>На бланке организации</w:t>
            </w:r>
          </w:p>
        </w:tc>
        <w:tc>
          <w:tcPr>
            <w:tcW w:w="4568" w:type="dxa"/>
            <w:gridSpan w:val="2"/>
            <w:tcBorders>
              <w:top w:val="nil"/>
              <w:left w:val="nil"/>
              <w:bottom w:val="nil"/>
              <w:right w:val="nil"/>
            </w:tcBorders>
          </w:tcPr>
          <w:p w:rsidR="00F93392" w:rsidRDefault="00F93392">
            <w:pPr>
              <w:pStyle w:val="ConsPlusNormal"/>
            </w:pPr>
          </w:p>
        </w:tc>
      </w:tr>
      <w:tr w:rsidR="00F93392">
        <w:tc>
          <w:tcPr>
            <w:tcW w:w="4507" w:type="dxa"/>
            <w:gridSpan w:val="2"/>
            <w:tcBorders>
              <w:top w:val="nil"/>
              <w:left w:val="nil"/>
              <w:bottom w:val="nil"/>
              <w:right w:val="nil"/>
            </w:tcBorders>
          </w:tcPr>
          <w:p w:rsidR="00F93392" w:rsidRDefault="00F93392">
            <w:pPr>
              <w:pStyle w:val="ConsPlusNormal"/>
            </w:pPr>
          </w:p>
        </w:tc>
        <w:tc>
          <w:tcPr>
            <w:tcW w:w="4568" w:type="dxa"/>
            <w:gridSpan w:val="2"/>
            <w:tcBorders>
              <w:top w:val="nil"/>
              <w:left w:val="nil"/>
              <w:bottom w:val="nil"/>
              <w:right w:val="nil"/>
            </w:tcBorders>
          </w:tcPr>
          <w:p w:rsidR="00F93392" w:rsidRDefault="00F93392">
            <w:pPr>
              <w:pStyle w:val="ConsPlusNormal"/>
            </w:pPr>
            <w:r>
              <w:t>Руководителю</w:t>
            </w:r>
          </w:p>
          <w:p w:rsidR="00F93392" w:rsidRDefault="00F93392">
            <w:pPr>
              <w:pStyle w:val="ConsPlusNormal"/>
            </w:pPr>
            <w:r>
              <w:t>региональной службы по тарифам Кировской области</w:t>
            </w:r>
          </w:p>
        </w:tc>
      </w:tr>
      <w:tr w:rsidR="00F93392">
        <w:tc>
          <w:tcPr>
            <w:tcW w:w="9075" w:type="dxa"/>
            <w:gridSpan w:val="4"/>
            <w:tcBorders>
              <w:top w:val="nil"/>
              <w:left w:val="nil"/>
              <w:bottom w:val="nil"/>
              <w:right w:val="nil"/>
            </w:tcBorders>
          </w:tcPr>
          <w:p w:rsidR="00F93392" w:rsidRDefault="00F93392">
            <w:pPr>
              <w:pStyle w:val="ConsPlusNormal"/>
              <w:jc w:val="center"/>
            </w:pPr>
            <w:bookmarkStart w:id="8" w:name="P319"/>
            <w:bookmarkEnd w:id="8"/>
            <w:r>
              <w:t>ЗАЯВЛЕНИЕ</w:t>
            </w:r>
          </w:p>
          <w:p w:rsidR="00F93392" w:rsidRDefault="00F93392">
            <w:pPr>
              <w:pStyle w:val="ConsPlusNormal"/>
              <w:jc w:val="center"/>
            </w:pPr>
            <w:r>
              <w:t>о внесении изменений в утвержденную производственную</w:t>
            </w:r>
          </w:p>
          <w:p w:rsidR="00F93392" w:rsidRDefault="00F93392">
            <w:pPr>
              <w:pStyle w:val="ConsPlusNormal"/>
              <w:jc w:val="center"/>
            </w:pPr>
            <w:r>
              <w:t>программу организации, осуществляющей горячее водоснабжение,</w:t>
            </w:r>
          </w:p>
          <w:p w:rsidR="00F93392" w:rsidRDefault="00F93392">
            <w:pPr>
              <w:pStyle w:val="ConsPlusNormal"/>
              <w:jc w:val="center"/>
            </w:pPr>
            <w:r>
              <w:t>холодное водоснабжение и (или) водоотведение</w:t>
            </w:r>
          </w:p>
          <w:p w:rsidR="00F93392" w:rsidRDefault="00F93392">
            <w:pPr>
              <w:pStyle w:val="ConsPlusNormal"/>
            </w:pPr>
          </w:p>
          <w:p w:rsidR="00F93392" w:rsidRDefault="00F93392">
            <w:pPr>
              <w:pStyle w:val="ConsPlusNormal"/>
              <w:ind w:firstLine="283"/>
              <w:jc w:val="both"/>
            </w:pPr>
            <w:r>
              <w:t>1. Полное наименование организации, осуществляющей регулируемую деятельность _____________________________________________________________.</w:t>
            </w:r>
          </w:p>
          <w:p w:rsidR="00F93392" w:rsidRDefault="00F93392">
            <w:pPr>
              <w:pStyle w:val="ConsPlusNormal"/>
              <w:jc w:val="center"/>
            </w:pPr>
            <w:r>
              <w:t>(в соответствии с учредительными документами)</w:t>
            </w:r>
          </w:p>
          <w:p w:rsidR="00F93392" w:rsidRDefault="00F93392">
            <w:pPr>
              <w:pStyle w:val="ConsPlusNormal"/>
              <w:ind w:firstLine="283"/>
              <w:jc w:val="both"/>
            </w:pPr>
            <w:r>
              <w:t>2. Юридический адрес, адрес фактического местонахождения органов управления заявителя, официальный сайт в сети "Интернет" (при наличии), ИНН, e-mail (последнее - при наличии) _________________________________________________</w:t>
            </w:r>
          </w:p>
          <w:p w:rsidR="00F93392" w:rsidRDefault="00F93392">
            <w:pPr>
              <w:pStyle w:val="ConsPlusNormal"/>
            </w:pPr>
            <w:r>
              <w:t>_________________________________________________________________________.</w:t>
            </w:r>
          </w:p>
          <w:p w:rsidR="00F93392" w:rsidRDefault="00F93392">
            <w:pPr>
              <w:pStyle w:val="ConsPlusNormal"/>
              <w:ind w:firstLine="283"/>
              <w:jc w:val="both"/>
            </w:pPr>
            <w:r>
              <w:t>3. Индивидуальный номер налогоплательщика и код причины постановки на учет ________________________________________________________________________.</w:t>
            </w:r>
          </w:p>
          <w:p w:rsidR="00F93392" w:rsidRDefault="00F93392">
            <w:pPr>
              <w:pStyle w:val="ConsPlusNormal"/>
              <w:ind w:firstLine="283"/>
              <w:jc w:val="both"/>
            </w:pPr>
            <w:r>
              <w:t>4. Руководитель, уполномоченное им лицо (должность, фамилия, имя, отчество (последнее - при наличии), телефон) _________________________________________</w:t>
            </w:r>
          </w:p>
          <w:p w:rsidR="00F93392" w:rsidRDefault="00F93392">
            <w:pPr>
              <w:pStyle w:val="ConsPlusNormal"/>
            </w:pPr>
            <w:r>
              <w:t>_________________________________________________________________________</w:t>
            </w:r>
          </w:p>
          <w:p w:rsidR="00F93392" w:rsidRDefault="00F93392">
            <w:pPr>
              <w:pStyle w:val="ConsPlusNormal"/>
            </w:pPr>
            <w:r>
              <w:t>_________________________________________________________________________.</w:t>
            </w:r>
          </w:p>
          <w:p w:rsidR="00F93392" w:rsidRDefault="00F93392">
            <w:pPr>
              <w:pStyle w:val="ConsPlusNormal"/>
              <w:ind w:firstLine="283"/>
              <w:jc w:val="both"/>
            </w:pPr>
            <w:r>
              <w:t>5. Контактное лицо (должность, фамилия, имя, отчество (последнее - при наличии), телефон) ________________________________________________________</w:t>
            </w:r>
          </w:p>
          <w:p w:rsidR="00F93392" w:rsidRDefault="00F93392">
            <w:pPr>
              <w:pStyle w:val="ConsPlusNormal"/>
            </w:pPr>
            <w:r>
              <w:t>_________________________________________________________________________.</w:t>
            </w:r>
          </w:p>
          <w:p w:rsidR="00F93392" w:rsidRDefault="00F93392">
            <w:pPr>
              <w:pStyle w:val="ConsPlusNormal"/>
              <w:ind w:firstLine="283"/>
              <w:jc w:val="both"/>
            </w:pPr>
            <w:r>
              <w:t>6. Прошу утвердить изменения, вносимые в производственную программу _________________________________________________________________________</w:t>
            </w:r>
          </w:p>
          <w:p w:rsidR="00F93392" w:rsidRDefault="00F93392">
            <w:pPr>
              <w:pStyle w:val="ConsPlusNormal"/>
            </w:pPr>
            <w:r>
              <w:t>_________________________________________________________________________</w:t>
            </w:r>
          </w:p>
          <w:p w:rsidR="00F93392" w:rsidRDefault="00F93392">
            <w:pPr>
              <w:pStyle w:val="ConsPlusNormal"/>
            </w:pPr>
            <w:r>
              <w:t>_________________________________________________________________________.</w:t>
            </w:r>
          </w:p>
          <w:p w:rsidR="00F93392" w:rsidRDefault="00F93392">
            <w:pPr>
              <w:pStyle w:val="ConsPlusNormal"/>
              <w:ind w:firstLine="283"/>
              <w:jc w:val="both"/>
            </w:pPr>
            <w:r>
              <w:t>7. Перечень прилагаемых документов с указанием количества пронумерованных листов ___________________________________________________________________</w:t>
            </w:r>
          </w:p>
          <w:p w:rsidR="00F93392" w:rsidRDefault="00F93392">
            <w:pPr>
              <w:pStyle w:val="ConsPlusNormal"/>
            </w:pPr>
            <w:r>
              <w:t>_________________________________________________________________________</w:t>
            </w:r>
          </w:p>
          <w:p w:rsidR="00F93392" w:rsidRDefault="00F93392">
            <w:pPr>
              <w:pStyle w:val="ConsPlusNormal"/>
            </w:pPr>
            <w:r>
              <w:t>_________________________________________________________________________.</w:t>
            </w:r>
          </w:p>
        </w:tc>
      </w:tr>
      <w:tr w:rsidR="00F93392">
        <w:tc>
          <w:tcPr>
            <w:tcW w:w="9075" w:type="dxa"/>
            <w:gridSpan w:val="4"/>
            <w:tcBorders>
              <w:top w:val="nil"/>
              <w:left w:val="nil"/>
              <w:bottom w:val="nil"/>
              <w:right w:val="nil"/>
            </w:tcBorders>
          </w:tcPr>
          <w:p w:rsidR="00F93392" w:rsidRDefault="00F93392">
            <w:pPr>
              <w:pStyle w:val="ConsPlusNormal"/>
            </w:pPr>
          </w:p>
        </w:tc>
      </w:tr>
      <w:tr w:rsidR="00F93392">
        <w:tc>
          <w:tcPr>
            <w:tcW w:w="3316" w:type="dxa"/>
            <w:tcBorders>
              <w:top w:val="nil"/>
              <w:left w:val="nil"/>
              <w:bottom w:val="nil"/>
              <w:right w:val="nil"/>
            </w:tcBorders>
          </w:tcPr>
          <w:p w:rsidR="00F93392" w:rsidRDefault="00F93392">
            <w:pPr>
              <w:pStyle w:val="ConsPlusNormal"/>
              <w:jc w:val="center"/>
            </w:pPr>
            <w:r>
              <w:t>______________________</w:t>
            </w:r>
          </w:p>
          <w:p w:rsidR="00F93392" w:rsidRDefault="00F93392">
            <w:pPr>
              <w:pStyle w:val="ConsPlusNormal"/>
              <w:jc w:val="center"/>
            </w:pPr>
            <w:r>
              <w:t>(руководитель, уполномоченное им лицо)</w:t>
            </w:r>
          </w:p>
        </w:tc>
        <w:tc>
          <w:tcPr>
            <w:tcW w:w="2107" w:type="dxa"/>
            <w:gridSpan w:val="2"/>
            <w:tcBorders>
              <w:top w:val="nil"/>
              <w:left w:val="nil"/>
              <w:bottom w:val="nil"/>
              <w:right w:val="nil"/>
            </w:tcBorders>
          </w:tcPr>
          <w:p w:rsidR="00F93392" w:rsidRDefault="00F93392">
            <w:pPr>
              <w:pStyle w:val="ConsPlusNormal"/>
              <w:jc w:val="center"/>
            </w:pPr>
            <w:r>
              <w:t>______________</w:t>
            </w:r>
          </w:p>
          <w:p w:rsidR="00F93392" w:rsidRDefault="00F93392">
            <w:pPr>
              <w:pStyle w:val="ConsPlusNormal"/>
              <w:jc w:val="center"/>
            </w:pPr>
            <w:r>
              <w:t>(подпись)</w:t>
            </w:r>
          </w:p>
        </w:tc>
        <w:tc>
          <w:tcPr>
            <w:tcW w:w="3652" w:type="dxa"/>
            <w:tcBorders>
              <w:top w:val="nil"/>
              <w:left w:val="nil"/>
              <w:bottom w:val="nil"/>
              <w:right w:val="nil"/>
            </w:tcBorders>
          </w:tcPr>
          <w:p w:rsidR="00F93392" w:rsidRDefault="00F93392">
            <w:pPr>
              <w:pStyle w:val="ConsPlusNormal"/>
              <w:jc w:val="center"/>
            </w:pPr>
            <w:r>
              <w:t>_________________________</w:t>
            </w:r>
          </w:p>
          <w:p w:rsidR="00F93392" w:rsidRDefault="00F93392">
            <w:pPr>
              <w:pStyle w:val="ConsPlusNormal"/>
              <w:jc w:val="center"/>
            </w:pPr>
            <w:r>
              <w:t>(фамилия, имя, отчество (последнее - при наличии))</w:t>
            </w:r>
          </w:p>
        </w:tc>
      </w:tr>
      <w:tr w:rsidR="00F93392">
        <w:tc>
          <w:tcPr>
            <w:tcW w:w="3316" w:type="dxa"/>
            <w:tcBorders>
              <w:top w:val="nil"/>
              <w:left w:val="nil"/>
              <w:bottom w:val="nil"/>
              <w:right w:val="nil"/>
            </w:tcBorders>
          </w:tcPr>
          <w:p w:rsidR="00F93392" w:rsidRDefault="00F93392">
            <w:pPr>
              <w:pStyle w:val="ConsPlusNormal"/>
              <w:jc w:val="center"/>
            </w:pPr>
            <w:r>
              <w:t>М.П. (при наличии)</w:t>
            </w:r>
          </w:p>
        </w:tc>
        <w:tc>
          <w:tcPr>
            <w:tcW w:w="5759" w:type="dxa"/>
            <w:gridSpan w:val="3"/>
            <w:tcBorders>
              <w:top w:val="nil"/>
              <w:left w:val="nil"/>
              <w:bottom w:val="nil"/>
              <w:right w:val="nil"/>
            </w:tcBorders>
          </w:tcPr>
          <w:p w:rsidR="00F93392" w:rsidRDefault="00F93392">
            <w:pPr>
              <w:pStyle w:val="ConsPlusNormal"/>
            </w:pPr>
          </w:p>
        </w:tc>
      </w:tr>
      <w:tr w:rsidR="00F93392">
        <w:tc>
          <w:tcPr>
            <w:tcW w:w="3316" w:type="dxa"/>
            <w:tcBorders>
              <w:top w:val="nil"/>
              <w:left w:val="nil"/>
              <w:bottom w:val="nil"/>
              <w:right w:val="nil"/>
            </w:tcBorders>
          </w:tcPr>
          <w:p w:rsidR="00F93392" w:rsidRDefault="00F93392">
            <w:pPr>
              <w:pStyle w:val="ConsPlusNormal"/>
            </w:pPr>
          </w:p>
        </w:tc>
        <w:tc>
          <w:tcPr>
            <w:tcW w:w="2107" w:type="dxa"/>
            <w:gridSpan w:val="2"/>
            <w:tcBorders>
              <w:top w:val="nil"/>
              <w:left w:val="nil"/>
              <w:bottom w:val="nil"/>
              <w:right w:val="nil"/>
            </w:tcBorders>
          </w:tcPr>
          <w:p w:rsidR="00F93392" w:rsidRDefault="00F93392">
            <w:pPr>
              <w:pStyle w:val="ConsPlusNormal"/>
            </w:pPr>
          </w:p>
        </w:tc>
        <w:tc>
          <w:tcPr>
            <w:tcW w:w="3652" w:type="dxa"/>
            <w:tcBorders>
              <w:top w:val="nil"/>
              <w:left w:val="nil"/>
              <w:bottom w:val="nil"/>
              <w:right w:val="nil"/>
            </w:tcBorders>
          </w:tcPr>
          <w:p w:rsidR="00F93392" w:rsidRDefault="00F93392">
            <w:pPr>
              <w:pStyle w:val="ConsPlusNormal"/>
              <w:jc w:val="center"/>
            </w:pPr>
            <w:r>
              <w:t>"___" ______________ 20___ г.</w:t>
            </w:r>
          </w:p>
          <w:p w:rsidR="00F93392" w:rsidRDefault="00F93392">
            <w:pPr>
              <w:pStyle w:val="ConsPlusNormal"/>
              <w:jc w:val="center"/>
            </w:pPr>
            <w:r>
              <w:t>(дата подачи заявления)</w:t>
            </w:r>
          </w:p>
          <w:p w:rsidR="00F93392" w:rsidRDefault="00F93392">
            <w:pPr>
              <w:pStyle w:val="ConsPlusNormal"/>
              <w:jc w:val="center"/>
            </w:pPr>
            <w:r>
              <w:lastRenderedPageBreak/>
              <w:t>"___" ______________ 20___ г.</w:t>
            </w:r>
          </w:p>
          <w:p w:rsidR="00F93392" w:rsidRDefault="00F93392">
            <w:pPr>
              <w:pStyle w:val="ConsPlusNormal"/>
              <w:jc w:val="center"/>
            </w:pPr>
            <w:r>
              <w:t>(дата регистрации заявления)</w:t>
            </w:r>
          </w:p>
        </w:tc>
      </w:tr>
    </w:tbl>
    <w:p w:rsidR="00F93392" w:rsidRDefault="00F93392">
      <w:pPr>
        <w:pStyle w:val="ConsPlusNormal"/>
        <w:jc w:val="both"/>
      </w:pPr>
    </w:p>
    <w:p w:rsidR="00F93392" w:rsidRDefault="00F93392">
      <w:pPr>
        <w:pStyle w:val="ConsPlusNormal"/>
        <w:jc w:val="both"/>
      </w:pPr>
    </w:p>
    <w:p w:rsidR="00F93392" w:rsidRDefault="00F93392">
      <w:pPr>
        <w:pStyle w:val="ConsPlusNormal"/>
        <w:pBdr>
          <w:bottom w:val="single" w:sz="6" w:space="0" w:color="auto"/>
        </w:pBdr>
        <w:spacing w:before="100" w:after="100"/>
        <w:jc w:val="both"/>
        <w:rPr>
          <w:sz w:val="2"/>
          <w:szCs w:val="2"/>
        </w:rPr>
      </w:pPr>
    </w:p>
    <w:p w:rsidR="00F93392" w:rsidRDefault="00F93392"/>
    <w:sectPr w:rsidR="00F93392" w:rsidSect="004E7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92"/>
    <w:rsid w:val="00F93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4A01"/>
  <w15:chartTrackingRefBased/>
  <w15:docId w15:val="{D2DBE501-B91D-416A-8E93-EB964DD9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33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9339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9339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4217&amp;dst=100430" TargetMode="External"/><Relationship Id="rId18" Type="http://schemas.openxmlformats.org/officeDocument/2006/relationships/hyperlink" Target="https://login.consultant.ru/link/?req=doc&amp;base=LAW&amp;n=494996&amp;dst=100352" TargetMode="External"/><Relationship Id="rId26" Type="http://schemas.openxmlformats.org/officeDocument/2006/relationships/hyperlink" Target="https://login.consultant.ru/link/?req=doc&amp;base=RLAW240&amp;n=234217&amp;dst=100437" TargetMode="External"/><Relationship Id="rId3" Type="http://schemas.openxmlformats.org/officeDocument/2006/relationships/webSettings" Target="webSettings.xml"/><Relationship Id="rId21" Type="http://schemas.openxmlformats.org/officeDocument/2006/relationships/hyperlink" Target="https://login.consultant.ru/link/?req=doc&amp;base=RLAW240&amp;n=234217&amp;dst=100432" TargetMode="External"/><Relationship Id="rId34" Type="http://schemas.openxmlformats.org/officeDocument/2006/relationships/hyperlink" Target="https://login.consultant.ru/link/?req=doc&amp;base=RLAW240&amp;n=234217&amp;dst=100438" TargetMode="External"/><Relationship Id="rId7" Type="http://schemas.openxmlformats.org/officeDocument/2006/relationships/hyperlink" Target="https://login.consultant.ru/link/?req=doc&amp;base=RLAW240&amp;n=229174&amp;dst=100357" TargetMode="External"/><Relationship Id="rId12" Type="http://schemas.openxmlformats.org/officeDocument/2006/relationships/hyperlink" Target="https://www.rstkirov.ru" TargetMode="External"/><Relationship Id="rId17" Type="http://schemas.openxmlformats.org/officeDocument/2006/relationships/hyperlink" Target="https://login.consultant.ru/link/?req=doc&amp;base=LAW&amp;n=494996&amp;dst=100352" TargetMode="External"/><Relationship Id="rId25" Type="http://schemas.openxmlformats.org/officeDocument/2006/relationships/hyperlink" Target="https://login.consultant.ru/link/?req=doc&amp;base=LAW&amp;n=416646&amp;dst=100013" TargetMode="External"/><Relationship Id="rId33" Type="http://schemas.openxmlformats.org/officeDocument/2006/relationships/hyperlink" Target="https://login.consultant.ru/link/?req=doc&amp;base=RLAW240&amp;n=136259"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339" TargetMode="External"/><Relationship Id="rId20" Type="http://schemas.openxmlformats.org/officeDocument/2006/relationships/hyperlink" Target="https://login.consultant.ru/link/?req=doc&amp;base=LAW&amp;n=488508&amp;dst=100156" TargetMode="External"/><Relationship Id="rId29" Type="http://schemas.openxmlformats.org/officeDocument/2006/relationships/hyperlink" Target="https://login.consultant.ru/link/?req=doc&amp;base=LAW&amp;n=488508&amp;dst=100156" TargetMode="External"/><Relationship Id="rId1" Type="http://schemas.openxmlformats.org/officeDocument/2006/relationships/styles" Target="styles.xml"/><Relationship Id="rId6" Type="http://schemas.openxmlformats.org/officeDocument/2006/relationships/hyperlink" Target="https://login.consultant.ru/link/?req=doc&amp;base=RLAW240&amp;n=193925" TargetMode="External"/><Relationship Id="rId11" Type="http://schemas.openxmlformats.org/officeDocument/2006/relationships/hyperlink" Target="http://www.gosuslugi43.ru" TargetMode="External"/><Relationship Id="rId24" Type="http://schemas.openxmlformats.org/officeDocument/2006/relationships/hyperlink" Target="https://login.consultant.ru/link/?req=doc&amp;base=LAW&amp;n=442096" TargetMode="External"/><Relationship Id="rId32" Type="http://schemas.openxmlformats.org/officeDocument/2006/relationships/hyperlink" Target="https://login.consultant.ru/link/?req=doc&amp;base=LAW&amp;n=494996" TargetMode="Externa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494996&amp;dst=43" TargetMode="External"/><Relationship Id="rId23" Type="http://schemas.openxmlformats.org/officeDocument/2006/relationships/hyperlink" Target="https://login.consultant.ru/link/?req=doc&amp;base=RLAW240&amp;n=234217&amp;dst=100436" TargetMode="External"/><Relationship Id="rId28" Type="http://schemas.openxmlformats.org/officeDocument/2006/relationships/hyperlink" Target="https://login.consultant.ru/link/?req=doc&amp;base=LAW&amp;n=488508&amp;dst=100156" TargetMode="External"/><Relationship Id="rId36" Type="http://schemas.openxmlformats.org/officeDocument/2006/relationships/theme" Target="theme/theme1.xml"/><Relationship Id="rId10" Type="http://schemas.openxmlformats.org/officeDocument/2006/relationships/hyperlink" Target="http://frgu.gosuslugi.ru" TargetMode="External"/><Relationship Id="rId19" Type="http://schemas.openxmlformats.org/officeDocument/2006/relationships/hyperlink" Target="https://login.consultant.ru/link/?req=doc&amp;base=LAW&amp;n=494996&amp;dst=359" TargetMode="External"/><Relationship Id="rId31" Type="http://schemas.openxmlformats.org/officeDocument/2006/relationships/hyperlink" Target="https://login.consultant.ru/link/?req=doc&amp;base=LAW&amp;n=494960" TargetMode="External"/><Relationship Id="rId4" Type="http://schemas.openxmlformats.org/officeDocument/2006/relationships/hyperlink" Target="https://login.consultant.ru/link/?req=doc&amp;base=RLAW240&amp;n=234217&amp;dst=100021" TargetMode="External"/><Relationship Id="rId9" Type="http://schemas.openxmlformats.org/officeDocument/2006/relationships/hyperlink" Target="https://login.consultant.ru/link/?req=doc&amp;base=RLAW240&amp;n=234217&amp;dst=100021" TargetMode="External"/><Relationship Id="rId14" Type="http://schemas.openxmlformats.org/officeDocument/2006/relationships/hyperlink" Target="https://login.consultant.ru/link/?req=doc&amp;base=LAW&amp;n=494960" TargetMode="External"/><Relationship Id="rId22" Type="http://schemas.openxmlformats.org/officeDocument/2006/relationships/hyperlink" Target="https://login.consultant.ru/link/?req=doc&amp;base=RLAW240&amp;n=234217&amp;dst=100434" TargetMode="External"/><Relationship Id="rId27" Type="http://schemas.openxmlformats.org/officeDocument/2006/relationships/hyperlink" Target="https://login.consultant.ru/link/?req=doc&amp;base=LAW&amp;n=488508&amp;dst=100156" TargetMode="External"/><Relationship Id="rId30" Type="http://schemas.openxmlformats.org/officeDocument/2006/relationships/hyperlink" Target="https://login.consultant.ru/link/?req=doc&amp;base=LAW&amp;n=488508&amp;dst=100156" TargetMode="External"/><Relationship Id="rId35" Type="http://schemas.openxmlformats.org/officeDocument/2006/relationships/fontTable" Target="fontTable.xml"/><Relationship Id="rId8" Type="http://schemas.openxmlformats.org/officeDocument/2006/relationships/hyperlink" Target="https://login.consultant.ru/link/?req=doc&amp;base=RLAW240&amp;n=181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7612</Words>
  <Characters>43393</Characters>
  <Application>Microsoft Office Word</Application>
  <DocSecurity>0</DocSecurity>
  <Lines>361</Lines>
  <Paragraphs>101</Paragraphs>
  <ScaleCrop>false</ScaleCrop>
  <Company/>
  <LinksUpToDate>false</LinksUpToDate>
  <CharactersWithSpaces>50904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2025-04-30T08:37:00Z</dcterms:created>
  <dcterms:modified xsi:type="dcterms:W3CDTF">2025-04-30T08:37:00Z</dcterms:modified>
</cp:coreProperties>
</file>