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ED62E" w14:textId="77777777" w:rsidR="003573DC" w:rsidRPr="003573DC" w:rsidRDefault="003573DC" w:rsidP="00736036">
      <w:pPr>
        <w:tabs>
          <w:tab w:val="right" w:pos="9355"/>
          <w:tab w:val="center" w:pos="17294"/>
        </w:tabs>
        <w:rPr>
          <w:rFonts w:eastAsia="Calibri"/>
          <w:sz w:val="28"/>
          <w:szCs w:val="28"/>
          <w:lang w:eastAsia="zh-CN"/>
        </w:rPr>
      </w:pPr>
    </w:p>
    <w:p w14:paraId="75EB3265" w14:textId="6B897527" w:rsidR="006B198E" w:rsidRDefault="006B198E" w:rsidP="003573DC">
      <w:pPr>
        <w:tabs>
          <w:tab w:val="center" w:pos="17294"/>
        </w:tabs>
        <w:spacing w:after="160" w:line="259" w:lineRule="auto"/>
        <w:ind w:left="17294"/>
        <w:jc w:val="both"/>
        <w:rPr>
          <w:sz w:val="28"/>
          <w:szCs w:val="28"/>
        </w:rPr>
      </w:pPr>
      <w:r w:rsidRPr="0014263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№ </w:t>
      </w:r>
      <w:r w:rsidR="00EC6D7A">
        <w:rPr>
          <w:sz w:val="28"/>
          <w:szCs w:val="28"/>
        </w:rPr>
        <w:t>2</w:t>
      </w:r>
    </w:p>
    <w:p w14:paraId="39F64859" w14:textId="057BF61B" w:rsidR="00053AF7" w:rsidRPr="00142630" w:rsidRDefault="00053AF7" w:rsidP="003573DC">
      <w:pPr>
        <w:tabs>
          <w:tab w:val="center" w:pos="17294"/>
        </w:tabs>
        <w:spacing w:after="160" w:line="259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437F3DBA" w14:textId="24D4F550" w:rsidR="003573DC" w:rsidRPr="003573DC" w:rsidRDefault="003573DC" w:rsidP="003573DC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 w:rsidRPr="003573DC">
        <w:rPr>
          <w:rFonts w:eastAsia="Calibri"/>
          <w:sz w:val="28"/>
          <w:szCs w:val="28"/>
          <w:lang w:eastAsia="en-US"/>
        </w:rPr>
        <w:t>приказ</w:t>
      </w:r>
      <w:r w:rsidR="00053AF7">
        <w:rPr>
          <w:rFonts w:eastAsia="Calibri"/>
          <w:sz w:val="28"/>
          <w:szCs w:val="28"/>
          <w:lang w:eastAsia="en-US"/>
        </w:rPr>
        <w:t>ом</w:t>
      </w:r>
      <w:r w:rsidRPr="003573DC">
        <w:rPr>
          <w:rFonts w:eastAsia="Calibri"/>
          <w:sz w:val="28"/>
          <w:szCs w:val="28"/>
          <w:lang w:eastAsia="en-US"/>
        </w:rPr>
        <w:t xml:space="preserve"> региональной службы по тарифам Кировской области </w:t>
      </w:r>
    </w:p>
    <w:p w14:paraId="036FD095" w14:textId="493639E2" w:rsidR="003573DC" w:rsidRPr="003573DC" w:rsidRDefault="003573DC" w:rsidP="003573DC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 w:rsidRPr="003573DC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17</w:t>
      </w:r>
      <w:r w:rsidRPr="003573DC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03</w:t>
      </w:r>
      <w:r w:rsidRPr="003573DC">
        <w:rPr>
          <w:rFonts w:eastAsia="Calibri"/>
          <w:sz w:val="28"/>
          <w:szCs w:val="28"/>
          <w:lang w:eastAsia="en-US"/>
        </w:rPr>
        <w:t xml:space="preserve">.2022 № </w:t>
      </w:r>
      <w:r>
        <w:rPr>
          <w:rFonts w:eastAsia="Calibri"/>
          <w:sz w:val="28"/>
          <w:szCs w:val="28"/>
          <w:lang w:eastAsia="en-US"/>
        </w:rPr>
        <w:t>41</w:t>
      </w:r>
      <w:r w:rsidRPr="003573DC">
        <w:rPr>
          <w:rFonts w:eastAsia="Calibri"/>
          <w:sz w:val="28"/>
          <w:szCs w:val="28"/>
          <w:lang w:eastAsia="en-US"/>
        </w:rPr>
        <w:t>-од</w:t>
      </w:r>
    </w:p>
    <w:p w14:paraId="3AAD5992" w14:textId="3493B1B4" w:rsidR="006B198E" w:rsidRPr="00142630" w:rsidRDefault="006B198E" w:rsidP="006B198E">
      <w:pPr>
        <w:spacing w:after="160" w:line="259" w:lineRule="auto"/>
        <w:ind w:left="17861"/>
        <w:jc w:val="both"/>
        <w:rPr>
          <w:sz w:val="28"/>
          <w:szCs w:val="28"/>
        </w:rPr>
      </w:pPr>
    </w:p>
    <w:p w14:paraId="367095FF" w14:textId="77777777" w:rsidR="00933965" w:rsidRPr="00933965" w:rsidRDefault="00933965" w:rsidP="00933965">
      <w:pPr>
        <w:tabs>
          <w:tab w:val="left" w:pos="6637"/>
        </w:tabs>
        <w:spacing w:before="72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4483279E" w14:textId="77777777" w:rsidR="00EC6D7A" w:rsidRDefault="00933965" w:rsidP="00EC6D7A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(надзора) </w:t>
      </w:r>
      <w:r w:rsidR="00EC6D7A">
        <w:rPr>
          <w:b/>
          <w:sz w:val="28"/>
          <w:szCs w:val="28"/>
        </w:rPr>
        <w:t xml:space="preserve">за </w:t>
      </w:r>
      <w:r w:rsidR="00EC6D7A" w:rsidRPr="00EC6D7A">
        <w:rPr>
          <w:b/>
          <w:sz w:val="28"/>
          <w:szCs w:val="28"/>
        </w:rPr>
        <w:t xml:space="preserve">установлением и (или) применением регулируемых государством цен </w:t>
      </w:r>
    </w:p>
    <w:p w14:paraId="2F1A4A77" w14:textId="79657695" w:rsidR="00345ED0" w:rsidRPr="00004C4C" w:rsidRDefault="00EC6D7A" w:rsidP="00933965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 w:rsidRPr="00EC6D7A">
        <w:rPr>
          <w:b/>
          <w:sz w:val="28"/>
          <w:szCs w:val="28"/>
        </w:rPr>
        <w:t>(тарифов) в области газоснабжения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229"/>
        <w:gridCol w:w="708"/>
        <w:gridCol w:w="851"/>
        <w:gridCol w:w="1045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14:paraId="6C2DF0AE" w14:textId="77777777" w:rsidTr="00053AF7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 xml:space="preserve">Наименование органа исполнительной власти Кировской области, </w:t>
            </w:r>
            <w:proofErr w:type="spellStart"/>
            <w:r w:rsidRPr="003F604E">
              <w:t>осущест</w:t>
            </w:r>
            <w:r w:rsidR="0086753B">
              <w:t>-</w:t>
            </w:r>
            <w:r w:rsidRPr="003F604E">
              <w:t>вляющего</w:t>
            </w:r>
            <w:proofErr w:type="spellEnd"/>
            <w:r w:rsidRPr="003F604E"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AD5D8A" w:rsidRPr="003F604E" w14:paraId="1F4522FD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AD5D8A" w:rsidRPr="003A039E" w:rsidRDefault="00AD5D8A" w:rsidP="00AD5D8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AD5D8A" w:rsidRPr="003A039E" w:rsidRDefault="00AD5D8A" w:rsidP="00AD5D8A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67" w14:textId="7B72D9AA" w:rsidR="00AD5D8A" w:rsidRPr="003F604E" w:rsidRDefault="00EC6D7A" w:rsidP="00EC6D7A">
            <w:pPr>
              <w:autoSpaceDE w:val="0"/>
              <w:autoSpaceDN w:val="0"/>
              <w:adjustRightInd w:val="0"/>
              <w:spacing w:line="240" w:lineRule="exact"/>
            </w:pPr>
            <w:r>
              <w:t>«О газоснабжении в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3BDC7B33" w:rsidR="00AD5D8A" w:rsidRPr="003F604E" w:rsidRDefault="00EC6D7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31.03.1999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6F69EEDC" w:rsidR="00AD5D8A" w:rsidRPr="003F604E" w:rsidRDefault="00EC6D7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69-ФЗ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633F0584" w:rsidR="00AD5D8A" w:rsidRPr="003F604E" w:rsidRDefault="008E50F3" w:rsidP="00AD5D8A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="00AD5D8A" w:rsidRPr="008E50F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7350523D" w:rsidR="00AD5D8A" w:rsidRPr="003F604E" w:rsidRDefault="00EC6D7A" w:rsidP="00AD5D8A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http://pravo.gov.ru/proxy/ips/?docbody=&amp;nd=102058940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587D778E" w:rsidR="00AD5D8A" w:rsidRPr="003F604E" w:rsidRDefault="00EC6D7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Стать</w:t>
            </w:r>
            <w:r w:rsidR="00DE4FDC">
              <w:t>и 21, 23.1,</w:t>
            </w:r>
            <w:r>
              <w:t xml:space="preserve"> 23.2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AD5D8A" w:rsidRPr="003F604E" w:rsidRDefault="00933965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AD5D8A" w:rsidRPr="003F604E" w:rsidRDefault="00933965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AD5D8A" w:rsidRPr="003F604E" w:rsidRDefault="00933965" w:rsidP="0093396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7C1AA0E6" w:rsidR="00AD5D8A" w:rsidRPr="003F604E" w:rsidRDefault="00AD5D8A" w:rsidP="00EC6D7A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</w:t>
            </w:r>
            <w:r w:rsidR="00EC6D7A">
              <w:t>за установлением и (или) применением регулируемых государством цен (тари</w:t>
            </w:r>
            <w:r w:rsidR="00EC6D7A">
              <w:lastRenderedPageBreak/>
              <w:t>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F90" w14:textId="1F9E6AA6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</w:pPr>
            <w:r>
              <w:t>Стать</w:t>
            </w:r>
            <w:r w:rsidR="0049239D">
              <w:t>и</w:t>
            </w:r>
            <w:r>
              <w:t xml:space="preserve"> 14.6</w:t>
            </w:r>
            <w:r w:rsidR="0049239D">
              <w:t>, 19.5, 19.7.1, 19.8.1</w:t>
            </w:r>
            <w:r w:rsidR="00EC6D7A">
              <w:t xml:space="preserve"> </w:t>
            </w:r>
            <w:r>
              <w:t xml:space="preserve">Кодекса Российской Федерации об административных правонарушениях (далее – </w:t>
            </w:r>
            <w:r>
              <w:lastRenderedPageBreak/>
              <w:t>КоАП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AD5D8A" w:rsidRPr="003F604E" w:rsidRDefault="00AD5D8A" w:rsidP="00AD5D8A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4CD9A881" w:rsidR="00AD5D8A" w:rsidRPr="003F604E" w:rsidRDefault="00EC6D7A" w:rsidP="00AD5D8A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5BF327E5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DA46" w14:textId="74E95895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008D" w14:textId="77777777" w:rsidR="004F0F22" w:rsidRPr="003411D4" w:rsidRDefault="004F0F22" w:rsidP="004F0F22">
            <w:pPr>
              <w:autoSpaceDE w:val="0"/>
              <w:autoSpaceDN w:val="0"/>
              <w:adjustRightInd w:val="0"/>
              <w:jc w:val="both"/>
            </w:pPr>
            <w:r w:rsidRPr="003411D4">
              <w:t>Федеральный закон</w:t>
            </w:r>
          </w:p>
          <w:p w14:paraId="3EDB7268" w14:textId="77777777" w:rsidR="004F0F22" w:rsidRPr="008E654C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D934" w14:textId="0DA5C8B7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</w:t>
            </w:r>
            <w:r w:rsidRPr="003411D4">
              <w:t>Об энергосбережении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F2C" w14:textId="2C11BD65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t>23.11.2009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610" w14:textId="3F9B85E9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t>261-ФЗ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DCD" w14:textId="681342CA" w:rsidR="004F0F22" w:rsidRDefault="008E50F3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4F0F22" w:rsidRPr="008E50F3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C114" w14:textId="10A45ECC" w:rsidR="004F0F22" w:rsidRPr="00EC6D7A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567DA3">
              <w:t>http://pravo.gov.ru/proxy/ips/?docbody=&amp;nd=102133970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C6" w14:textId="0CD581B1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Части 1-2 статьи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858" w14:textId="75DD2503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63A5" w14:textId="3FE1C965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9C51" w14:textId="53F7F158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8E24" w14:textId="69F2AC03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D631" w14:textId="1DBDD046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AD7" w14:textId="15EBD776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сферах естественных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4087" w14:textId="13B58F07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FC9" w14:textId="373CCC1F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Часть 10 статьи 9.16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C91" w14:textId="326F8D2A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EBE7" w14:textId="7C875E2B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5F7" w14:textId="101AF302" w:rsidR="004F0F22" w:rsidRPr="00EC6D7A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1C2055B4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0318C28D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5D984B7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32613DF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</w:t>
            </w:r>
            <w:r w:rsidRPr="00EC6D7A">
              <w:lastRenderedPageBreak/>
              <w:t>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116FE2F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29.12.2000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2D408C3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1021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7D76D705" w:rsidR="004F0F22" w:rsidRPr="003F604E" w:rsidRDefault="00D10AEF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4F0F22" w:rsidRPr="00D10AEF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2E6DEA6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http://pravo.gov.ru/proxy/ips/?doc_itself=&amp;nd=102069046&amp;page=1&amp;rdk=29#I0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0CAA1136" w:rsidR="004F0F22" w:rsidRPr="004245FC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2264059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4F297AD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14.6, 19.7.1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7AE2E849" w:rsidR="004F0F22" w:rsidRPr="00AD5D8A" w:rsidRDefault="004F0F22" w:rsidP="004F0F22"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2F13D760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70D02C79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435A7B8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42C1961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жилищно-коммунального хозяйства, промышленных и иных организаций, расположенных на территориях субъектов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71820DF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03.05.2001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64D0C33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335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12103288" w:rsidR="004F0F22" w:rsidRPr="003F604E" w:rsidRDefault="00D10AEF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="004F0F22" w:rsidRPr="00D10AEF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70A667E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52014">
              <w:t>http://pravo.gov.ru/proxy/ips/?docbody=&amp;prevDoc=102732715&amp;backlink=1&amp;&amp;nd=102070897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5CC15F2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2ACF00C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51B6A40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043B96D6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B4" w14:textId="2B0C8BD9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C4" w14:textId="0294E2F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25" w14:textId="693AF95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«О стандартах раскрытия информации субъектами естественных монополий, оказывающими услуги по транспортировке газа по трубопрово</w:t>
            </w:r>
            <w:r>
              <w:lastRenderedPageBreak/>
              <w:t>дам»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90C" w14:textId="17A4525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29.10.2010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A73" w14:textId="05CA4DA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872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67E" w14:textId="4473D8AB" w:rsidR="004F0F22" w:rsidRPr="003F604E" w:rsidRDefault="00D10AEF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="004F0F22" w:rsidRPr="00D10AEF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C02" w14:textId="3C21830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52014">
              <w:t>http://pravo.gov.ru/proxy/ips/?docbody=&amp;nd=102142403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992" w14:textId="6D00635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EA6" w14:textId="3708805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A27" w14:textId="3758B5A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EAF" w14:textId="0C7C653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5C" w14:textId="003FC3F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5D1" w14:textId="60558AD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442" w14:textId="3D77A8E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за установлением и (или) применением регулируемых государством цен (тарифов) в обла</w:t>
            </w:r>
            <w:r>
              <w:lastRenderedPageBreak/>
              <w:t>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FF1" w14:textId="4EB0D15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3D5" w14:textId="5751A35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FB4" w14:textId="54D6CA3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9D" w14:textId="0565F07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91A" w14:textId="7165E53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5D8FD45A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A2" w14:textId="7A9AE653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555" w14:textId="5B83C56E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службы по тарифам </w:t>
            </w:r>
            <w:r>
              <w:t>Российской Федерации</w:t>
            </w:r>
          </w:p>
          <w:p w14:paraId="015663DD" w14:textId="4F2DD57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2C" w14:textId="324A33B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«Об утверждении Методических указаний по регулированию розничных цен на газ, реализуемый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5C" w14:textId="57F1CE6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523A9A">
              <w:t>27.1</w:t>
            </w:r>
            <w:r>
              <w:t>0</w:t>
            </w:r>
            <w:r w:rsidRPr="00523A9A">
              <w:t>.201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E0" w14:textId="44BA157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252-э/2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FFE" w14:textId="502D3256" w:rsidR="004F0F22" w:rsidRPr="003F604E" w:rsidRDefault="008C5EF9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="004F0F22"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17" w14:textId="79E43B2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6B4" w14:textId="5D6974E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699" w14:textId="5D92AF8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FB1" w14:textId="5A43A08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76A" w14:textId="7E9C66F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61" w14:textId="41C24D5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BE8" w14:textId="2AB9056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DC" w14:textId="0335897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F1F" w14:textId="705C3A5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300" w14:textId="0A1783F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90" w14:textId="71BD161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FB" w14:textId="1BD98BD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8A" w14:textId="668FFA4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07729920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9B4" w14:textId="750867EC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397" w14:textId="37F3133C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антимонопольной службы </w:t>
            </w:r>
            <w:r>
              <w:t>Российской Федерации</w:t>
            </w:r>
          </w:p>
          <w:p w14:paraId="3503F171" w14:textId="442A0129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4A0C" w14:textId="2E55186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B1EF" w14:textId="00AEC42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16.08.2018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62B" w14:textId="639DD3F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1151/18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8904" w14:textId="759CD48E" w:rsidR="004F0F22" w:rsidRPr="003F604E" w:rsidRDefault="008C5EF9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="004F0F22"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D89" w14:textId="48F7027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52014">
              <w:t>http://pravo.gov.ru/proxy/ips/?docbody=&amp;prevDoc=602190310&amp;backlink=1&amp;&amp;nd=102512693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9DDE" w14:textId="1A24CFD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131C" w14:textId="4467B77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DB42" w14:textId="3D80222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4C2" w14:textId="0A2C08C4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1E4" w14:textId="2DC6C03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0262" w14:textId="43B6A5A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92C" w14:textId="0019FB03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4971" w14:textId="1D36205A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294" w14:textId="40EEC5B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908" w14:textId="651FD04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9367" w14:textId="03D0F9F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26F" w14:textId="06B248E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6CB973B6" w14:textId="77777777" w:rsidTr="00053AF7">
        <w:trPr>
          <w:trHeight w:val="36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2A" w14:textId="174072E0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4B9" w14:textId="3BFF9181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антимонопольной службы </w:t>
            </w:r>
            <w:r>
              <w:t>Российской Федерации</w:t>
            </w:r>
          </w:p>
          <w:p w14:paraId="2FC86C7A" w14:textId="20646BA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97B" w14:textId="6BFA9B8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«Об утверждении Методических указаний по регулированию розничных цен на сжиженный газ, реализуемый населению для бытовых нужд»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043" w14:textId="0F770D8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07.08.2019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3F" w14:textId="551AE42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1072/19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70" w14:textId="34754E26" w:rsidR="004F0F22" w:rsidRPr="003F604E" w:rsidRDefault="008C5EF9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4" w:history="1">
              <w:r w:rsidR="004F0F22"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B54" w14:textId="66E00A2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352014">
              <w:t>http://pravo.gov.ru/proxy/ips/?docbody=&amp;prevDoc=102349625&amp;backlink=1&amp;nd=102622466&amp;rdk=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CA" w14:textId="27177C8F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9F" w14:textId="793D5EE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EFF" w14:textId="7D2FCD3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02" w14:textId="1C90897C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7B" w14:textId="7638A38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EF5" w14:textId="3E7AF94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ECA" w14:textId="04C49F2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06F" w14:textId="4083D7F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CE0" w14:textId="1D4ACED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50" w14:textId="3A1D72C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A28" w14:textId="133316E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0E" w14:textId="63869BC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https://www.rstkirov.ru/upload/files/control/npa/2022-01/Приложение%20№%205%20газ%20.pdf</w:t>
            </w:r>
          </w:p>
        </w:tc>
      </w:tr>
      <w:tr w:rsidR="004F0F22" w:rsidRPr="003F604E" w14:paraId="6F062F3D" w14:textId="77777777" w:rsidTr="00053AF7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2F1" w14:textId="3E3942F6" w:rsidR="004F0F22" w:rsidRP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3E5" w14:textId="35AA4DD5" w:rsidR="004F0F22" w:rsidRDefault="004F0F22" w:rsidP="004F0F22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</w:t>
            </w: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Федеральной антимонопольной службы </w:t>
            </w:r>
            <w:r>
              <w:t>Российской Федерации</w:t>
            </w:r>
          </w:p>
          <w:p w14:paraId="704B81AE" w14:textId="5864C0C0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343" w14:textId="5022FEB2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lastRenderedPageBreak/>
              <w:t>«</w:t>
            </w:r>
            <w:r w:rsidR="00AA7C91" w:rsidRPr="00AA7C91">
              <w:t>Об утвер</w:t>
            </w:r>
            <w:r w:rsidR="00AA7C91" w:rsidRPr="00AA7C91">
              <w:lastRenderedPageBreak/>
              <w:t>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</w:t>
            </w:r>
            <w:r w:rsidRPr="00EC6D7A"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F56" w14:textId="0F95C1FA" w:rsidR="004F0F22" w:rsidRPr="003F604E" w:rsidRDefault="00AA7C91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0</w:t>
            </w:r>
            <w:r w:rsidR="004F0F22" w:rsidRPr="00EC6D7A">
              <w:t>8.</w:t>
            </w:r>
            <w:r>
              <w:t>12</w:t>
            </w:r>
            <w:r w:rsidR="004F0F22" w:rsidRPr="00EC6D7A">
              <w:t>.</w:t>
            </w:r>
            <w:r w:rsidR="004F0F22" w:rsidRPr="00EC6D7A">
              <w:lastRenderedPageBreak/>
              <w:t>20</w:t>
            </w:r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9D0" w14:textId="55996BAE" w:rsidR="004F0F22" w:rsidRPr="003F604E" w:rsidRDefault="00AA7C91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960/22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43" w14:textId="7A295CE0" w:rsidR="004F0F22" w:rsidRPr="003F604E" w:rsidRDefault="008C5EF9" w:rsidP="004F0F22">
            <w:pPr>
              <w:autoSpaceDE w:val="0"/>
              <w:autoSpaceDN w:val="0"/>
              <w:adjustRightInd w:val="0"/>
              <w:spacing w:line="240" w:lineRule="exact"/>
            </w:pPr>
            <w:hyperlink r:id="rId15" w:history="1">
              <w:r w:rsidR="004F0F22" w:rsidRPr="008C5EF9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38A" w14:textId="45BDB12E" w:rsidR="004F0F22" w:rsidRPr="00053AF7" w:rsidRDefault="00AA7C91" w:rsidP="004F0F22">
            <w:pPr>
              <w:autoSpaceDE w:val="0"/>
              <w:autoSpaceDN w:val="0"/>
              <w:adjustRightInd w:val="0"/>
              <w:spacing w:line="240" w:lineRule="exact"/>
            </w:pPr>
            <w:r w:rsidRPr="00AA7C91">
              <w:t>http://publica</w:t>
            </w:r>
            <w:r w:rsidRPr="00AA7C91">
              <w:lastRenderedPageBreak/>
              <w:t>tion.pravo.gov.ru/Document/View/0001202303280021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4E5" w14:textId="47D54D6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В полном </w:t>
            </w:r>
            <w:r>
              <w:lastRenderedPageBreak/>
              <w:t>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523" w14:textId="1D5A4DB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16E" w14:textId="5BDE4858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7E6" w14:textId="4532A90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293" w14:textId="6A802446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A28" w14:textId="5D77635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8AE" w14:textId="7B01CCBE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ный государственный контроль (надзор) за установлением и (или) применением регулируемых государством цен (тарифов) в области газоснабжения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7A1" w14:textId="1D00EC35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553" w14:textId="606E55ED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 xml:space="preserve">Статья </w:t>
            </w:r>
            <w:r>
              <w:lastRenderedPageBreak/>
              <w:t>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21D" w14:textId="072860F1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EE1" w14:textId="48B68777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9B" w14:textId="7CD9C53B" w:rsidR="004F0F22" w:rsidRPr="003F604E" w:rsidRDefault="004F0F22" w:rsidP="004F0F22">
            <w:pPr>
              <w:autoSpaceDE w:val="0"/>
              <w:autoSpaceDN w:val="0"/>
              <w:adjustRightInd w:val="0"/>
              <w:spacing w:line="240" w:lineRule="exact"/>
            </w:pPr>
            <w:r w:rsidRPr="00EC6D7A">
              <w:t>https://www.rst</w:t>
            </w:r>
            <w:r w:rsidRPr="00EC6D7A">
              <w:lastRenderedPageBreak/>
              <w:t>kirov.ru/upload/files/control/npa/2022-01/Приложение%20№%205%20газ%20.pdf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6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A0CA" w14:textId="77777777" w:rsidR="00A438FE" w:rsidRDefault="00A438FE" w:rsidP="005823E0">
      <w:r>
        <w:separator/>
      </w:r>
    </w:p>
  </w:endnote>
  <w:endnote w:type="continuationSeparator" w:id="0">
    <w:p w14:paraId="176987DC" w14:textId="77777777" w:rsidR="00A438FE" w:rsidRDefault="00A438FE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F291B" w14:textId="77777777" w:rsidR="00A438FE" w:rsidRDefault="00A438FE" w:rsidP="005823E0">
      <w:r>
        <w:separator/>
      </w:r>
    </w:p>
  </w:footnote>
  <w:footnote w:type="continuationSeparator" w:id="0">
    <w:p w14:paraId="6799D2A0" w14:textId="77777777" w:rsidR="00A438FE" w:rsidRDefault="00A438FE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D0"/>
    <w:rsid w:val="00004C4C"/>
    <w:rsid w:val="000435D6"/>
    <w:rsid w:val="00053AF7"/>
    <w:rsid w:val="00073905"/>
    <w:rsid w:val="000A3AE0"/>
    <w:rsid w:val="00163301"/>
    <w:rsid w:val="001C7321"/>
    <w:rsid w:val="00203D2E"/>
    <w:rsid w:val="00203F1F"/>
    <w:rsid w:val="00257055"/>
    <w:rsid w:val="002F4A74"/>
    <w:rsid w:val="00345ED0"/>
    <w:rsid w:val="00352014"/>
    <w:rsid w:val="003573DC"/>
    <w:rsid w:val="00383B78"/>
    <w:rsid w:val="00387C76"/>
    <w:rsid w:val="003A039E"/>
    <w:rsid w:val="003F604E"/>
    <w:rsid w:val="004245FC"/>
    <w:rsid w:val="0045295E"/>
    <w:rsid w:val="00457A8E"/>
    <w:rsid w:val="0049239D"/>
    <w:rsid w:val="004E0061"/>
    <w:rsid w:val="004F0F22"/>
    <w:rsid w:val="00502E40"/>
    <w:rsid w:val="005205A5"/>
    <w:rsid w:val="0052232C"/>
    <w:rsid w:val="005533B9"/>
    <w:rsid w:val="00567DA3"/>
    <w:rsid w:val="005823E0"/>
    <w:rsid w:val="00586665"/>
    <w:rsid w:val="005A0219"/>
    <w:rsid w:val="005B0921"/>
    <w:rsid w:val="005E5080"/>
    <w:rsid w:val="005E5457"/>
    <w:rsid w:val="005E718D"/>
    <w:rsid w:val="00632557"/>
    <w:rsid w:val="006B198E"/>
    <w:rsid w:val="007024C5"/>
    <w:rsid w:val="00736036"/>
    <w:rsid w:val="007522D3"/>
    <w:rsid w:val="007555F5"/>
    <w:rsid w:val="007620CA"/>
    <w:rsid w:val="007A571C"/>
    <w:rsid w:val="007A6E43"/>
    <w:rsid w:val="008062F1"/>
    <w:rsid w:val="0081169F"/>
    <w:rsid w:val="0086753B"/>
    <w:rsid w:val="008C5EF9"/>
    <w:rsid w:val="008D5BF7"/>
    <w:rsid w:val="008E50F3"/>
    <w:rsid w:val="008F3D0C"/>
    <w:rsid w:val="00923C4C"/>
    <w:rsid w:val="009278E5"/>
    <w:rsid w:val="00927C36"/>
    <w:rsid w:val="00931E62"/>
    <w:rsid w:val="00933965"/>
    <w:rsid w:val="0094006E"/>
    <w:rsid w:val="00950ED4"/>
    <w:rsid w:val="00962FD0"/>
    <w:rsid w:val="0097676D"/>
    <w:rsid w:val="00A12098"/>
    <w:rsid w:val="00A438FE"/>
    <w:rsid w:val="00A55112"/>
    <w:rsid w:val="00A611D6"/>
    <w:rsid w:val="00AA7C91"/>
    <w:rsid w:val="00AD12AB"/>
    <w:rsid w:val="00AD5D8A"/>
    <w:rsid w:val="00AF7F59"/>
    <w:rsid w:val="00B05F9F"/>
    <w:rsid w:val="00B22918"/>
    <w:rsid w:val="00B25E3B"/>
    <w:rsid w:val="00B32327"/>
    <w:rsid w:val="00B35658"/>
    <w:rsid w:val="00BE429D"/>
    <w:rsid w:val="00BF4B9A"/>
    <w:rsid w:val="00C419BB"/>
    <w:rsid w:val="00C61401"/>
    <w:rsid w:val="00C80B7D"/>
    <w:rsid w:val="00D0516F"/>
    <w:rsid w:val="00D10AEF"/>
    <w:rsid w:val="00D37F88"/>
    <w:rsid w:val="00D41260"/>
    <w:rsid w:val="00D910F4"/>
    <w:rsid w:val="00D9355A"/>
    <w:rsid w:val="00DE4FDC"/>
    <w:rsid w:val="00E12D40"/>
    <w:rsid w:val="00E277A5"/>
    <w:rsid w:val="00E468B2"/>
    <w:rsid w:val="00E64F12"/>
    <w:rsid w:val="00E86709"/>
    <w:rsid w:val="00E963BD"/>
    <w:rsid w:val="00EC17AB"/>
    <w:rsid w:val="00EC6D7A"/>
    <w:rsid w:val="00EF7CFB"/>
    <w:rsid w:val="00F069FA"/>
    <w:rsid w:val="00F525E8"/>
    <w:rsid w:val="00F5385D"/>
    <w:rsid w:val="00F6020E"/>
    <w:rsid w:val="00FA4F77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50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browser%3A%2F%2F4DT1uXEPRrJRXlUFoewruApZn7VJX2IaAcPB7zhcMw3urWMG2t8nVTzWdM1Pa13Z2BgtqDgTjPJdGeS8Yiqk8saptr6UIKm3O2rLLMcPs6fNzyn3_PXg9YHsGHMA8Dec0ryxMwmwup987j-tG_1KdA%3D%3D%3Fsign%3DhVF9Qcz80j8bB8LHW-8GbrtW3KiU6ZwiFjPF51Ypu48%3D&amp;name=&#1086;&#1090;%2023.11.2009%20&#8470;%20261-&#1060;&#1047;.docx" TargetMode="External"/><Relationship Id="rId13" Type="http://schemas.openxmlformats.org/officeDocument/2006/relationships/hyperlink" Target="https://docviewer.yandex.ru/?url=ya-browser%3A%2F%2F4DT1uXEPRrJRXlUFoewruHrrhEGrhrhNpjqgfNlD6x7LWn9sUvKBlat1rwZhwDI977uf0yb7UjahUOSz2Wyr4qPh_K_VRug9ZfE0m7mkRuRJ112Q2cvRM9MiewmD_OTeox5pwhNC_C_ssq1JhTIWLQ%3D%3D%3Fsign%3DQPA8ULtlM0_uSPQesEpg9Mt3o9xrc5rx_h2TjSXpagc%3D&amp;name=&#1086;&#1090;%2016%20&#1072;&#1074;&#1075;&#1091;&#1089;&#1090;&#1072;%202018%20&#1075;.%20N%201151_18.docx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B_tHO924-mnEM4lmrPp3FaxX3-VUZ3PYxeBxp5iovHdbmyrBB3dru0zV2_nM0fJjD1aY8LgUdTSv8jzoVQsA6tHXxzlxRMEorh4DC_IbFtUo-a9SyoyO-wCBoWqL6P_hg%3D%3D%3Fsign%3DNt74Ru4lAYwAaupEyU8K_aDEMmGHgjKjWN94Xpzk9qw%3D&amp;name=31%C2%A0&#1084;&#1072;&#1088;&#1090;&#1072;%C2%A01999%C2%A0&#1075;&#1086;&#1076;&#1072;%20N%C2%A069-&#1060;&#1047;.docx&amp;nosw=1" TargetMode="External"/><Relationship Id="rId12" Type="http://schemas.openxmlformats.org/officeDocument/2006/relationships/hyperlink" Target="https://docviewer.yandex.ru/?url=ya-browser%3A%2F%2F4DT1uXEPRrJRXlUFoewruPb1nw1tATvm8s8Q_F3o-KfyghJtrhysQ5-85C48L0JLWgLAJhHcjUkfMDXbuE5YOzm2O2PDUDo6LBiQekUXovyqc6r0F15mjTE5Aqau90GdoxdC7oKe4M7bhRQ5UKGJAw%3D%3D%3Fsign%3DaIrWt0Uc6_7FjPOfyVTYhfOLsUILpZJzGZihz0T_SUo%3D&amp;name=&#1086;&#1090;%2027%20&#1086;&#1082;&#1090;&#1103;&#1073;&#1088;&#1103;%202011%20&#1075;.%20N%20252-&#1101;_2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hyperlink" Target="http://pravo.gov.ru/proxy/ips/?docbody=&amp;nd=10214240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tion.pravo.gov.ru/Document/View/0001202303280021" TargetMode="External"/><Relationship Id="rId10" Type="http://schemas.openxmlformats.org/officeDocument/2006/relationships/hyperlink" Target="https://docs.yandex.ru/docs/view?url=ya-browser%3A%2F%2F4DT1uXEPRrJRXlUFoewruAHZrhu9QgVRfLUmrR1t2TP4HA1JdtmLYdIK0r1Hoie_Dd4dSWXgViwcmHXCxSb5OYadDNrYkNWlKFh25p4-dvy79pXGOul7dBLN1Siq_C9TDc_QxRt3mSqq9thbGWWqbQ%3D%3D%3Fsign%3DXk42Q4ZkovpgFt2BO_AxToVZacFM145KHrtNQ5nHm4g%3D&amp;name=&#1086;&#1090;%2011.12.2024%20&#8470;%201761_1.docx&amp;nosw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yandex.ru/docs/view?url=ya-browser%3A%2F%2F4DT1uXEPRrJRXlUFoewruCDIOsNFxZQQ66Q-SsS3rWAgaXcsA6mnkUNIQpT60t6aUZaSUxTFOF5W-ECCmafVF1YqlPJ0u8M8K8CWgpvms_QXb1Rf2uXDoNKIyfCJEHpizEZuF8vsnLzbLFNLb2UDMA%3D%3D%3Fsign%3DRHSrVD947Go0JZpWIKWCmuw-2qyG_uR3zX32WerLa6c%3D&amp;name=&#1086;&#1090;%2011.12.2024%20&#8470;%201761.docx&amp;nosw=1" TargetMode="External"/><Relationship Id="rId14" Type="http://schemas.openxmlformats.org/officeDocument/2006/relationships/hyperlink" Target="https://docs.yandex.ru/docs/view?url=ya-browser%3A%2F%2F4DT1uXEPRrJRXlUFoewruCeXC40ufUp2DuUrBun3Q4ft2zHb3XlTj4UyHHZG25bu_PsxmQpG4w2c6pVAU280BhIrBYe7LxwO5sOs5jNfs1wtiTa1ceenauJYYi2SbxsJ7k23QOU9pwkhX8MBBh1niA%3D%3D%3Fsign%3DtO8Q9fuQOSa6RdgHto8SUKdEe12CrsIhnkpqqFUJmKo%3D&amp;name=&#1086;&#1090;%20%2007.08.2019%20&#8470;%201072_19.docx&amp;nos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38</cp:revision>
  <cp:lastPrinted>2022-02-25T13:23:00Z</cp:lastPrinted>
  <dcterms:created xsi:type="dcterms:W3CDTF">2021-10-27T12:16:00Z</dcterms:created>
  <dcterms:modified xsi:type="dcterms:W3CDTF">2025-03-25T12:48:00Z</dcterms:modified>
</cp:coreProperties>
</file>